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(RHEL). Цель проекта — предоставить корпоративную операционную систему производственного уровня, поддерживаемую сообществом. Rocky Linux, наряду с Red Hat Enterprise Linux и SUSE Linux Enterprise, стала популярной для использования в корпоративных операционных системах.</w:t>
      </w:r>
    </w:p>
    <w:p>
      <w:pPr>
        <w:pStyle w:val="BodyText"/>
      </w:pPr>
      <w:r>
        <w:t xml:space="preserve">Первая версия-кандидат на выпуск Rocky Linux была выпущена 30 апреля 2021 г., а ее первая общедоступная версия была выпущена 21 июня 2021 г. Rocky Linux 8 будет поддерживаться до мая 2029 г.</w:t>
      </w:r>
    </w:p>
    <w:bookmarkEnd w:id="21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нового пользователя guest2.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319502" cy="1083448"/>
            <wp:effectExtent b="0" l="0" r="0" t="0"/>
            <wp:docPr descr="Figure 1: создание нового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нового пользователя guest2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16856"/>
            <wp:effectExtent b="0" l="0" r="0" t="0"/>
            <wp:docPr descr="Figure 2: разделение консоли на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разделение консоли на двух пользователей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Уточним имя нашего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2827724" cy="783771"/>
            <wp:effectExtent b="0" l="0" r="0" t="0"/>
            <wp:docPr descr="Figure 3: уточнение группы 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уточнение группы пользователя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изменим права директорий.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3672968" cy="1475334"/>
            <wp:effectExtent b="0" l="0" r="0" t="0"/>
            <wp:docPr descr="Figure 4: изменение прав директор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изменение прав директорий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Заполним таблицы 3.1 и 3.2.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для групп пользователей.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Александр Андреевич Шуплецов</dc:creator>
  <dc:language>ru-RU</dc:language>
  <cp:keywords/>
  <dcterms:created xsi:type="dcterms:W3CDTF">2024-03-16T18:30:58Z</dcterms:created>
  <dcterms:modified xsi:type="dcterms:W3CDTF">2024-03-16T18:30:58Z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