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программирования на языке Julia и реализация математической модели боевых действий.</w:t>
      </w:r>
    </w:p>
    <w:bookmarkEnd w:id="20"/>
    <w:bookmarkStart w:id="2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код для реализации модели боевых действий между регулярными войсками.</w:t>
      </w:r>
    </w:p>
    <w:p>
      <w:pPr>
        <w:pStyle w:val="SourceCode"/>
      </w:pPr>
      <w:r>
        <w:rPr>
          <w:rStyle w:val="VerbatimChar"/>
        </w:rPr>
        <w:t xml:space="preserve"># используемые библиотеки</w:t>
      </w:r>
      <w:r>
        <w:br/>
      </w:r>
      <w:r>
        <w:rPr>
          <w:rStyle w:val="VerbatimChar"/>
        </w:rPr>
        <w:t xml:space="preserve">using DifferentialEquations, Plots;</w:t>
      </w:r>
      <w:r>
        <w:br/>
      </w:r>
      <w:r>
        <w:br/>
      </w:r>
      <w:r>
        <w:rPr>
          <w:rStyle w:val="VerbatimChar"/>
        </w:rPr>
        <w:t xml:space="preserve"># задание системы дифференциальных уравнений, описывающих модель </w:t>
      </w:r>
      <w:r>
        <w:br/>
      </w:r>
      <w:r>
        <w:rPr>
          <w:rStyle w:val="VerbatimChar"/>
        </w:rPr>
        <w:t xml:space="preserve"># боевых действий между регулярными войсками</w:t>
      </w:r>
      <w:r>
        <w:br/>
      </w:r>
      <w:r>
        <w:rPr>
          <w:rStyle w:val="VerbatimChar"/>
        </w:rPr>
        <w:t xml:space="preserve">function reg(u,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dx = -a*x - b*y+abs(sin(t+15))</w:t>
      </w:r>
      <w:r>
        <w:br/>
      </w:r>
      <w:r>
        <w:rPr>
          <w:rStyle w:val="VerbatimChar"/>
        </w:rPr>
        <w:t xml:space="preserve">    dy = -c*x -h*y+abs(cos(t+25))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u0 = [33333, 44444]</w:t>
      </w:r>
      <w:r>
        <w:br/>
      </w:r>
      <w:r>
        <w:rPr>
          <w:rStyle w:val="VerbatimChar"/>
        </w:rPr>
        <w:t xml:space="preserve">p = [0.15, 0.64, 0.55, 0.12]</w:t>
      </w:r>
      <w:r>
        <w:br/>
      </w:r>
      <w:r>
        <w:rPr>
          <w:rStyle w:val="VerbatimChar"/>
        </w:rPr>
        <w:t xml:space="preserve">tspan = (0,1)</w:t>
      </w:r>
      <w:r>
        <w:br/>
      </w:r>
      <w:r>
        <w:br/>
      </w:r>
      <w:r>
        <w:rPr>
          <w:rStyle w:val="VerbatimChar"/>
        </w:rPr>
        <w:t xml:space="preserve"># постановка проблемы</w:t>
      </w:r>
      <w:r>
        <w:br/>
      </w:r>
      <w:r>
        <w:rPr>
          <w:rStyle w:val="VerbatimChar"/>
        </w:rPr>
        <w:t xml:space="preserve">prob = ODEProblem(reg, u0, tspan, p)</w:t>
      </w:r>
      <w:r>
        <w:br/>
      </w:r>
      <w:r>
        <w:br/>
      </w:r>
      <w:r>
        <w:rPr>
          <w:rStyle w:val="VerbatimChar"/>
        </w:rPr>
        <w:t xml:space="preserve"># решение системы ДУ</w:t>
      </w:r>
      <w:r>
        <w:br/>
      </w:r>
      <w:r>
        <w:rPr>
          <w:rStyle w:val="VerbatimChar"/>
        </w:rPr>
        <w:t xml:space="preserve">sol = solve(prob, Tsit5())</w:t>
      </w:r>
      <w:r>
        <w:br/>
      </w:r>
      <w:r>
        <w:br/>
      </w:r>
      <w:r>
        <w:rPr>
          <w:rStyle w:val="VerbatimChar"/>
        </w:rPr>
        <w:t xml:space="preserve"># построение графика, который описывает изменение численности армий</w:t>
      </w:r>
      <w:r>
        <w:br/>
      </w:r>
      <w:r>
        <w:rPr>
          <w:rStyle w:val="VerbatimChar"/>
        </w:rPr>
        <w:t xml:space="preserve">plot(sol, title = "Модель боевых действий №1",  label = ["Армия X" "Армия Y"], xaxis = "Время", yaxis = "Численность армии")</w:t>
      </w:r>
    </w:p>
    <w:p>
      <w:pPr>
        <w:numPr>
          <w:ilvl w:val="0"/>
          <w:numId w:val="1002"/>
        </w:numPr>
        <w:pStyle w:val="Compact"/>
      </w:pPr>
      <w:r>
        <w:t xml:space="preserve">Проанализируем вывод кода.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074458"/>
            <wp:effectExtent b="0" l="0" r="0" t="0"/>
            <wp:docPr descr="Figure 1: график боевых действий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график боевых действий между регулярными войсками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код для реализации модели боевых действий между регулярными войсками с участием партизанских отрядов.</w:t>
      </w:r>
    </w:p>
    <w:p>
      <w:pPr>
        <w:pStyle w:val="SourceCode"/>
      </w:pPr>
      <w:r>
        <w:rPr>
          <w:rStyle w:val="VerbatimChar"/>
        </w:rPr>
        <w:t xml:space="preserve">function reg_part(u,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h = p</w:t>
      </w:r>
      <w:r>
        <w:br/>
      </w:r>
      <w:r>
        <w:rPr>
          <w:rStyle w:val="VerbatimChar"/>
        </w:rPr>
        <w:t xml:space="preserve">    dx = -a*x - b*y+abs(2*sin(3*t))</w:t>
      </w:r>
      <w:r>
        <w:br/>
      </w:r>
      <w:r>
        <w:rPr>
          <w:rStyle w:val="VerbatimChar"/>
        </w:rPr>
        <w:t xml:space="preserve">    dy = -c*x*y -h*y+abs(1.5*cos(2*t))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u0 = [33333, 44444]</w:t>
      </w:r>
      <w:r>
        <w:br/>
      </w:r>
      <w:r>
        <w:rPr>
          <w:rStyle w:val="VerbatimChar"/>
        </w:rPr>
        <w:t xml:space="preserve">p = [0.28, 0.745, 0.613, 0.35]</w:t>
      </w:r>
      <w:r>
        <w:br/>
      </w:r>
      <w:r>
        <w:rPr>
          <w:rStyle w:val="VerbatimChar"/>
        </w:rPr>
        <w:t xml:space="preserve">tspan = (0.0, 1.0)</w:t>
      </w:r>
      <w:r>
        <w:br/>
      </w:r>
      <w:r>
        <w:br/>
      </w:r>
      <w:r>
        <w:rPr>
          <w:rStyle w:val="VerbatimChar"/>
        </w:rPr>
        <w:t xml:space="preserve"># постановка проблемы</w:t>
      </w:r>
      <w:r>
        <w:br/>
      </w:r>
      <w:r>
        <w:rPr>
          <w:rStyle w:val="VerbatimChar"/>
        </w:rPr>
        <w:t xml:space="preserve">prob2 = ODEProblem(reg_part, u0, tspan, p)</w:t>
      </w:r>
      <w:r>
        <w:br/>
      </w:r>
      <w:r>
        <w:br/>
      </w:r>
      <w:r>
        <w:rPr>
          <w:rStyle w:val="VerbatimChar"/>
        </w:rPr>
        <w:t xml:space="preserve"># решение системы ДУ</w:t>
      </w:r>
      <w:r>
        <w:br/>
      </w:r>
      <w:r>
        <w:rPr>
          <w:rStyle w:val="VerbatimChar"/>
        </w:rPr>
        <w:t xml:space="preserve">sol2 = solve(prob2, Tsit5())</w:t>
      </w:r>
      <w:r>
        <w:br/>
      </w:r>
      <w:r>
        <w:br/>
      </w:r>
      <w:r>
        <w:rPr>
          <w:rStyle w:val="VerbatimChar"/>
        </w:rPr>
        <w:t xml:space="preserve"># построение графика, который описывает изменение численности армий</w:t>
      </w:r>
      <w:r>
        <w:br/>
      </w:r>
      <w:r>
        <w:rPr>
          <w:rStyle w:val="VerbatimChar"/>
        </w:rPr>
        <w:t xml:space="preserve">plot(sol2, title = "Модель боевых действий №2", label = ["Армия X" "Армия Y"], xaxis = "Время", yaxis = "Численность армии")</w:t>
      </w:r>
    </w:p>
    <w:p>
      <w:pPr>
        <w:numPr>
          <w:ilvl w:val="0"/>
          <w:numId w:val="1004"/>
        </w:numPr>
        <w:pStyle w:val="Compact"/>
      </w:pPr>
      <w:r>
        <w:t xml:space="preserve">Проанализируем график модели боевых действий между регулярными войсками с участием партизанских отрядов.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88478"/>
            <wp:effectExtent b="0" l="0" r="0" t="0"/>
            <wp:docPr descr="Figure 2: график боевых действий между регулярными войсками с участием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график боевых действий между регулярными войсками с участием партизанских отрядов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программирования на языке Julia и реализовал математическую модель боевых действий.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Королькова А. 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</dc:title>
  <dc:creator>Александр Андреевич Шуплецов</dc:creator>
  <dc:language>ru-RU</dc:language>
  <cp:keywords/>
  <dcterms:created xsi:type="dcterms:W3CDTF">2025-03-22T17:30:08Z</dcterms:created>
  <dcterms:modified xsi:type="dcterms:W3CDTF">2025-03-22T17:30:08Z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