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7E" w:rsidRDefault="004D027E" w:rsidP="004D027E">
      <w:pPr>
        <w:ind w:left="360"/>
        <w:rPr>
          <w:b/>
          <w:lang w:val="ro-RO"/>
        </w:rPr>
      </w:pPr>
      <w:r>
        <w:rPr>
          <w:b/>
          <w:lang w:val="ro-RO"/>
        </w:rPr>
        <w:t>SORTAREA VECTORILOR –EXEMPLE DE ALGORITMI DE SORTARE</w:t>
      </w:r>
    </w:p>
    <w:p w:rsidR="00EE3CDC" w:rsidRDefault="00EE3CDC"/>
    <w:p w:rsidR="004D027E" w:rsidRPr="00C0235F" w:rsidRDefault="004D027E" w:rsidP="004D027E">
      <w:pPr>
        <w:shd w:val="clear" w:color="auto" w:fill="FFFFFF"/>
        <w:spacing w:before="225" w:after="105"/>
        <w:outlineLvl w:val="1"/>
        <w:rPr>
          <w:rFonts w:ascii="Roboto" w:hAnsi="Roboto"/>
          <w:color w:val="363636"/>
          <w:sz w:val="28"/>
          <w:szCs w:val="28"/>
        </w:rPr>
      </w:pPr>
      <w:r w:rsidRPr="004D027E">
        <w:rPr>
          <w:rFonts w:ascii="Roboto" w:hAnsi="Roboto"/>
          <w:b/>
          <w:bCs/>
          <w:color w:val="363636"/>
          <w:sz w:val="28"/>
          <w:szCs w:val="28"/>
        </w:rPr>
        <w:t>Ce este sortarea?</w:t>
      </w:r>
    </w:p>
    <w:p w:rsidR="004D027E" w:rsidRDefault="004D027E" w:rsidP="004D027E">
      <w:r w:rsidRPr="00C0235F">
        <w:rPr>
          <w:rFonts w:ascii="lato" w:hAnsi="lato"/>
          <w:color w:val="363636"/>
          <w:sz w:val="28"/>
          <w:szCs w:val="28"/>
        </w:rPr>
        <w:t>In informatica, „a sorta” inseamna a rearanja elementele dintr-o structura de date in ordine crescatoare (sau descrescatoare). De exemplu, daca avem vectorul</w:t>
      </w:r>
      <w:r>
        <w:rPr>
          <w:rFonts w:ascii="lato" w:hAnsi="lato"/>
          <w:color w:val="363636"/>
          <w:sz w:val="28"/>
          <w:szCs w:val="28"/>
        </w:rPr>
        <w:t>:</w:t>
      </w:r>
    </w:p>
    <w:tbl>
      <w:tblPr>
        <w:tblpPr w:leftFromText="180" w:rightFromText="180" w:vertAnchor="page" w:horzAnchor="margin" w:tblpY="3874"/>
        <w:tblW w:w="9662"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52"/>
        <w:gridCol w:w="1281"/>
        <w:gridCol w:w="1228"/>
        <w:gridCol w:w="1299"/>
        <w:gridCol w:w="1372"/>
        <w:gridCol w:w="1372"/>
        <w:gridCol w:w="1258"/>
      </w:tblGrid>
      <w:tr w:rsidR="004D027E" w:rsidRPr="00C0235F" w:rsidTr="004D027E">
        <w:trPr>
          <w:trHeight w:val="20"/>
          <w:tblHeader/>
          <w:tblCellSpacing w:w="15" w:type="dxa"/>
        </w:trPr>
        <w:tc>
          <w:tcPr>
            <w:tcW w:w="1807"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Default="004D027E" w:rsidP="004D027E">
            <w:pPr>
              <w:rPr>
                <w:b/>
                <w:bCs/>
              </w:rPr>
            </w:pPr>
            <w:r>
              <w:rPr>
                <w:b/>
                <w:bCs/>
              </w:rPr>
              <w:t>Indice</w:t>
            </w:r>
          </w:p>
          <w:p w:rsidR="004D027E" w:rsidRPr="00C0235F" w:rsidRDefault="004D027E" w:rsidP="004D027E">
            <w:pPr>
              <w:rPr>
                <w:b/>
                <w:bCs/>
              </w:rPr>
            </w:pPr>
            <w:r>
              <w:rPr>
                <w:b/>
                <w:bCs/>
              </w:rPr>
              <w:t>E</w:t>
            </w:r>
            <w:r>
              <w:rPr>
                <w:b/>
                <w:bCs/>
              </w:rPr>
              <w:t>lement</w:t>
            </w:r>
            <w:r>
              <w:rPr>
                <w:b/>
                <w:bCs/>
              </w:rPr>
              <w:t>(i)</w:t>
            </w:r>
          </w:p>
        </w:tc>
        <w:tc>
          <w:tcPr>
            <w:tcW w:w="1251"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0</w:t>
            </w:r>
          </w:p>
        </w:tc>
        <w:tc>
          <w:tcPr>
            <w:tcW w:w="1198"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1</w:t>
            </w:r>
          </w:p>
        </w:tc>
        <w:tc>
          <w:tcPr>
            <w:tcW w:w="1269"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2</w:t>
            </w:r>
          </w:p>
        </w:tc>
        <w:tc>
          <w:tcPr>
            <w:tcW w:w="1342"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3</w:t>
            </w:r>
          </w:p>
        </w:tc>
        <w:tc>
          <w:tcPr>
            <w:tcW w:w="1342"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4</w:t>
            </w:r>
          </w:p>
        </w:tc>
        <w:tc>
          <w:tcPr>
            <w:tcW w:w="1213"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5</w:t>
            </w:r>
          </w:p>
        </w:tc>
      </w:tr>
      <w:tr w:rsidR="004D027E" w:rsidRPr="00C0235F" w:rsidTr="004D027E">
        <w:trPr>
          <w:trHeight w:val="20"/>
          <w:tblCellSpacing w:w="15" w:type="dxa"/>
        </w:trPr>
        <w:tc>
          <w:tcPr>
            <w:tcW w:w="180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rPr>
                <w:b/>
              </w:rPr>
            </w:pPr>
            <w:r w:rsidRPr="00C0235F">
              <w:rPr>
                <w:b/>
              </w:rPr>
              <w:t>V</w:t>
            </w:r>
            <w:r w:rsidRPr="004D027E">
              <w:rPr>
                <w:b/>
              </w:rPr>
              <w:t>[i](valoare el.)</w:t>
            </w:r>
          </w:p>
        </w:tc>
        <w:tc>
          <w:tcPr>
            <w:tcW w:w="12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27</w:t>
            </w:r>
          </w:p>
        </w:tc>
        <w:tc>
          <w:tcPr>
            <w:tcW w:w="11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14</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77</w:t>
            </w:r>
          </w:p>
        </w:tc>
        <w:tc>
          <w:tcPr>
            <w:tcW w:w="134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85</w:t>
            </w:r>
          </w:p>
        </w:tc>
        <w:tc>
          <w:tcPr>
            <w:tcW w:w="134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34</w:t>
            </w:r>
          </w:p>
        </w:tc>
        <w:tc>
          <w:tcPr>
            <w:tcW w:w="121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16</w:t>
            </w:r>
          </w:p>
        </w:tc>
      </w:tr>
    </w:tbl>
    <w:p w:rsidR="004D027E" w:rsidRDefault="004D027E" w:rsidP="004D027E"/>
    <w:p w:rsidR="004D027E" w:rsidRDefault="004D027E" w:rsidP="004D027E"/>
    <w:p w:rsidR="004D027E" w:rsidRDefault="004D027E" w:rsidP="004D027E"/>
    <w:tbl>
      <w:tblPr>
        <w:tblpPr w:leftFromText="180" w:rightFromText="180" w:vertAnchor="text" w:horzAnchor="margin" w:tblpY="996"/>
        <w:tblW w:w="9437"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16"/>
        <w:gridCol w:w="1284"/>
        <w:gridCol w:w="1231"/>
        <w:gridCol w:w="1301"/>
        <w:gridCol w:w="1372"/>
        <w:gridCol w:w="1372"/>
        <w:gridCol w:w="1261"/>
      </w:tblGrid>
      <w:tr w:rsidR="004D027E" w:rsidRPr="00C0235F" w:rsidTr="004D027E">
        <w:trPr>
          <w:trHeight w:val="765"/>
          <w:tblHeader/>
          <w:tblCellSpacing w:w="15" w:type="dxa"/>
        </w:trPr>
        <w:tc>
          <w:tcPr>
            <w:tcW w:w="1571"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Default="004D027E" w:rsidP="004D027E">
            <w:pPr>
              <w:spacing w:after="100" w:afterAutospacing="1"/>
              <w:rPr>
                <w:b/>
                <w:bCs/>
              </w:rPr>
            </w:pPr>
            <w:r>
              <w:rPr>
                <w:b/>
                <w:bCs/>
              </w:rPr>
              <w:t>Indice</w:t>
            </w:r>
          </w:p>
          <w:p w:rsidR="004D027E" w:rsidRPr="00C0235F" w:rsidRDefault="004D027E" w:rsidP="004D027E">
            <w:pPr>
              <w:spacing w:after="100" w:afterAutospacing="1"/>
              <w:rPr>
                <w:b/>
                <w:bCs/>
              </w:rPr>
            </w:pPr>
            <w:r>
              <w:rPr>
                <w:b/>
                <w:bCs/>
              </w:rPr>
              <w:t>element</w:t>
            </w:r>
          </w:p>
        </w:tc>
        <w:tc>
          <w:tcPr>
            <w:tcW w:w="1254"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0</w:t>
            </w:r>
          </w:p>
        </w:tc>
        <w:tc>
          <w:tcPr>
            <w:tcW w:w="1201"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1</w:t>
            </w:r>
          </w:p>
        </w:tc>
        <w:tc>
          <w:tcPr>
            <w:tcW w:w="1271"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2</w:t>
            </w:r>
          </w:p>
        </w:tc>
        <w:tc>
          <w:tcPr>
            <w:tcW w:w="1342"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3</w:t>
            </w:r>
          </w:p>
        </w:tc>
        <w:tc>
          <w:tcPr>
            <w:tcW w:w="1342"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4</w:t>
            </w:r>
          </w:p>
        </w:tc>
        <w:tc>
          <w:tcPr>
            <w:tcW w:w="1216" w:type="dxa"/>
            <w:tcBorders>
              <w:top w:val="single" w:sz="6" w:space="0" w:color="DDDDDD"/>
              <w:left w:val="single" w:sz="6" w:space="0" w:color="DDDDDD"/>
              <w:bottom w:val="single" w:sz="12"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rPr>
                <w:b/>
                <w:bCs/>
              </w:rPr>
            </w:pPr>
            <w:r w:rsidRPr="00C0235F">
              <w:rPr>
                <w:b/>
                <w:bCs/>
              </w:rPr>
              <w:t>5</w:t>
            </w:r>
          </w:p>
        </w:tc>
      </w:tr>
      <w:tr w:rsidR="004D027E" w:rsidRPr="00C0235F" w:rsidTr="004D027E">
        <w:trPr>
          <w:trHeight w:val="652"/>
          <w:tblCellSpacing w:w="15" w:type="dxa"/>
        </w:trPr>
        <w:tc>
          <w:tcPr>
            <w:tcW w:w="157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rPr>
                <w:b/>
              </w:rPr>
            </w:pPr>
            <w:r w:rsidRPr="00C0235F">
              <w:rPr>
                <w:b/>
              </w:rPr>
              <w:t>V</w:t>
            </w:r>
            <w:r w:rsidRPr="004D027E">
              <w:rPr>
                <w:b/>
              </w:rPr>
              <w:t>[i](valoare el.)</w:t>
            </w:r>
          </w:p>
        </w:tc>
        <w:tc>
          <w:tcPr>
            <w:tcW w:w="12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14</w:t>
            </w:r>
          </w:p>
        </w:tc>
        <w:tc>
          <w:tcPr>
            <w:tcW w:w="120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16</w:t>
            </w:r>
          </w:p>
        </w:tc>
        <w:tc>
          <w:tcPr>
            <w:tcW w:w="127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27</w:t>
            </w:r>
          </w:p>
        </w:tc>
        <w:tc>
          <w:tcPr>
            <w:tcW w:w="134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34</w:t>
            </w:r>
          </w:p>
        </w:tc>
        <w:tc>
          <w:tcPr>
            <w:tcW w:w="134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77</w:t>
            </w:r>
          </w:p>
        </w:tc>
        <w:tc>
          <w:tcPr>
            <w:tcW w:w="121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D027E" w:rsidRPr="00C0235F" w:rsidRDefault="004D027E" w:rsidP="004D027E">
            <w:pPr>
              <w:spacing w:after="450"/>
            </w:pPr>
            <w:r w:rsidRPr="00C0235F">
              <w:t>85</w:t>
            </w:r>
          </w:p>
        </w:tc>
      </w:tr>
    </w:tbl>
    <w:p w:rsidR="004D027E" w:rsidRDefault="004D027E" w:rsidP="004D027E">
      <w:pPr>
        <w:shd w:val="clear" w:color="auto" w:fill="FFFFFF"/>
        <w:spacing w:after="255"/>
        <w:rPr>
          <w:rFonts w:ascii="lato" w:hAnsi="lato"/>
          <w:color w:val="363636"/>
          <w:sz w:val="23"/>
          <w:szCs w:val="23"/>
        </w:rPr>
      </w:pPr>
      <w:r w:rsidRPr="00C0235F">
        <w:rPr>
          <w:rFonts w:ascii="lato" w:hAnsi="lato"/>
          <w:color w:val="363636"/>
          <w:sz w:val="23"/>
          <w:szCs w:val="23"/>
        </w:rPr>
        <w:t>Dupa ce vom rearanja elementele</w:t>
      </w:r>
      <w:r>
        <w:rPr>
          <w:rFonts w:ascii="lato" w:hAnsi="lato"/>
          <w:color w:val="363636"/>
          <w:sz w:val="23"/>
          <w:szCs w:val="23"/>
        </w:rPr>
        <w:t xml:space="preserve"> in ordine crescatoare </w:t>
      </w:r>
      <w:r w:rsidRPr="00C0235F">
        <w:rPr>
          <w:rFonts w:ascii="lato" w:hAnsi="lato"/>
          <w:color w:val="363636"/>
          <w:sz w:val="23"/>
          <w:szCs w:val="23"/>
        </w:rPr>
        <w:t>vom obtine</w:t>
      </w:r>
      <w:r>
        <w:rPr>
          <w:rFonts w:ascii="lato" w:hAnsi="lato"/>
          <w:color w:val="363636"/>
          <w:sz w:val="23"/>
          <w:szCs w:val="23"/>
        </w:rPr>
        <w:t xml:space="preserve"> vectorul  :</w:t>
      </w:r>
    </w:p>
    <w:p w:rsidR="004D027E" w:rsidRPr="00C0235F" w:rsidRDefault="004D027E" w:rsidP="004D027E">
      <w:pPr>
        <w:shd w:val="clear" w:color="auto" w:fill="FFFFFF"/>
        <w:spacing w:after="255"/>
        <w:rPr>
          <w:rFonts w:ascii="lato" w:hAnsi="lato"/>
          <w:color w:val="363636"/>
          <w:sz w:val="23"/>
          <w:szCs w:val="23"/>
        </w:rPr>
      </w:pPr>
    </w:p>
    <w:p w:rsidR="004D027E" w:rsidRPr="00C0235F" w:rsidRDefault="004D027E" w:rsidP="004D027E">
      <w:pPr>
        <w:shd w:val="clear" w:color="auto" w:fill="FFFFFF"/>
        <w:spacing w:after="255"/>
        <w:rPr>
          <w:rFonts w:ascii="lato" w:hAnsi="lato"/>
          <w:color w:val="363636"/>
          <w:sz w:val="23"/>
          <w:szCs w:val="23"/>
        </w:rPr>
      </w:pPr>
      <w:r w:rsidRPr="00C0235F">
        <w:rPr>
          <w:rFonts w:ascii="lato" w:hAnsi="lato"/>
          <w:color w:val="363636"/>
          <w:sz w:val="23"/>
          <w:szCs w:val="23"/>
        </w:rPr>
        <w:t>Sortarea este o operatie fundamentala in informatica.</w:t>
      </w:r>
    </w:p>
    <w:p w:rsidR="004D027E" w:rsidRPr="00C0235F" w:rsidRDefault="004D027E" w:rsidP="004D027E">
      <w:pPr>
        <w:numPr>
          <w:ilvl w:val="0"/>
          <w:numId w:val="1"/>
        </w:numPr>
        <w:shd w:val="clear" w:color="auto" w:fill="FFFFFF"/>
        <w:spacing w:before="100" w:beforeAutospacing="1" w:after="100" w:afterAutospacing="1"/>
        <w:rPr>
          <w:rFonts w:ascii="lato" w:hAnsi="lato"/>
          <w:color w:val="363636"/>
          <w:sz w:val="23"/>
          <w:szCs w:val="23"/>
        </w:rPr>
      </w:pPr>
      <w:r w:rsidRPr="00C0235F">
        <w:rPr>
          <w:rFonts w:ascii="lato" w:hAnsi="lato"/>
          <w:color w:val="363636"/>
          <w:sz w:val="23"/>
          <w:szCs w:val="23"/>
        </w:rPr>
        <w:t>Putem sorta datele pentru prezentarea catre utilizator (de exemplu in</w:t>
      </w:r>
      <w:r>
        <w:rPr>
          <w:rFonts w:ascii="lato" w:hAnsi="lato"/>
          <w:color w:val="363636"/>
          <w:sz w:val="23"/>
          <w:szCs w:val="23"/>
        </w:rPr>
        <w:t xml:space="preserve">tr-o </w:t>
      </w:r>
      <w:r w:rsidRPr="00C0235F">
        <w:rPr>
          <w:rFonts w:ascii="lato" w:hAnsi="lato"/>
          <w:color w:val="363636"/>
          <w:sz w:val="23"/>
          <w:szCs w:val="23"/>
        </w:rPr>
        <w:t xml:space="preserve"> agenda telefonica, sau atunci cand navigam printre foldere, sau selectam o anumita melodie din telefon)</w:t>
      </w:r>
      <w:r>
        <w:rPr>
          <w:rFonts w:ascii="lato" w:hAnsi="lato"/>
          <w:color w:val="363636"/>
          <w:sz w:val="23"/>
          <w:szCs w:val="23"/>
        </w:rPr>
        <w:t>.</w:t>
      </w:r>
    </w:p>
    <w:p w:rsidR="004D027E" w:rsidRPr="00C0235F" w:rsidRDefault="004D027E" w:rsidP="004D027E">
      <w:pPr>
        <w:numPr>
          <w:ilvl w:val="0"/>
          <w:numId w:val="1"/>
        </w:numPr>
        <w:shd w:val="clear" w:color="auto" w:fill="FFFFFF"/>
        <w:spacing w:before="100" w:beforeAutospacing="1" w:after="100" w:afterAutospacing="1"/>
        <w:rPr>
          <w:rFonts w:ascii="lato" w:hAnsi="lato"/>
          <w:color w:val="363636"/>
          <w:sz w:val="23"/>
          <w:szCs w:val="23"/>
        </w:rPr>
      </w:pPr>
      <w:r w:rsidRPr="00C0235F">
        <w:rPr>
          <w:rFonts w:ascii="lato" w:hAnsi="lato"/>
          <w:color w:val="363636"/>
          <w:sz w:val="23"/>
          <w:szCs w:val="23"/>
        </w:rPr>
        <w:t>Sortarea este o piatra fundamentala in algoritmii mai mari, pentru ca simplifica anumite cerinte (precum gasirea unei chei unice, sau detectarea elementelor duplicate)</w:t>
      </w:r>
      <w:r>
        <w:rPr>
          <w:rFonts w:ascii="lato" w:hAnsi="lato"/>
          <w:color w:val="363636"/>
          <w:sz w:val="23"/>
          <w:szCs w:val="23"/>
        </w:rPr>
        <w:t>.</w:t>
      </w:r>
    </w:p>
    <w:p w:rsidR="004D027E" w:rsidRPr="00C0235F" w:rsidRDefault="004D027E" w:rsidP="004D027E">
      <w:pPr>
        <w:numPr>
          <w:ilvl w:val="0"/>
          <w:numId w:val="1"/>
        </w:numPr>
        <w:shd w:val="clear" w:color="auto" w:fill="FFFFFF"/>
        <w:spacing w:before="100" w:beforeAutospacing="1" w:after="100" w:afterAutospacing="1"/>
        <w:rPr>
          <w:rFonts w:ascii="lato" w:hAnsi="lato"/>
          <w:color w:val="363636"/>
          <w:sz w:val="23"/>
          <w:szCs w:val="23"/>
        </w:rPr>
      </w:pPr>
      <w:r w:rsidRPr="00C0235F">
        <w:rPr>
          <w:rFonts w:ascii="lato" w:hAnsi="lato"/>
          <w:color w:val="363636"/>
          <w:sz w:val="23"/>
          <w:szCs w:val="23"/>
        </w:rPr>
        <w:t>Putem sorta orice, numere, texte, orice care are un criteriu de sortare. Dar pentru usurinta vom fo</w:t>
      </w:r>
      <w:r>
        <w:rPr>
          <w:rFonts w:ascii="lato" w:hAnsi="lato"/>
          <w:color w:val="363636"/>
          <w:sz w:val="23"/>
          <w:szCs w:val="23"/>
        </w:rPr>
        <w:t>losi</w:t>
      </w:r>
      <w:r w:rsidRPr="00C0235F">
        <w:rPr>
          <w:rFonts w:ascii="lato" w:hAnsi="lato"/>
          <w:color w:val="363636"/>
          <w:sz w:val="23"/>
          <w:szCs w:val="23"/>
        </w:rPr>
        <w:t xml:space="preserve"> numere in toate exemplele noastre. </w:t>
      </w:r>
    </w:p>
    <w:p w:rsidR="004D027E" w:rsidRPr="00C0235F" w:rsidRDefault="004D027E" w:rsidP="004D027E">
      <w:pPr>
        <w:numPr>
          <w:ilvl w:val="0"/>
          <w:numId w:val="1"/>
        </w:numPr>
        <w:shd w:val="clear" w:color="auto" w:fill="FFFFFF"/>
        <w:spacing w:before="100" w:beforeAutospacing="1" w:after="100" w:afterAutospacing="1"/>
        <w:rPr>
          <w:rFonts w:ascii="lato" w:hAnsi="lato"/>
          <w:color w:val="363636"/>
          <w:sz w:val="23"/>
          <w:szCs w:val="23"/>
        </w:rPr>
      </w:pPr>
      <w:r>
        <w:rPr>
          <w:rFonts w:ascii="lato" w:hAnsi="lato"/>
          <w:color w:val="363636"/>
          <w:sz w:val="23"/>
          <w:szCs w:val="23"/>
        </w:rPr>
        <w:t>Trebuie sa avem  grije sa distingem</w:t>
      </w:r>
      <w:r w:rsidRPr="00C0235F">
        <w:rPr>
          <w:rFonts w:ascii="lato" w:hAnsi="lato"/>
          <w:color w:val="363636"/>
          <w:sz w:val="23"/>
          <w:szCs w:val="23"/>
        </w:rPr>
        <w:t xml:space="preserve"> pozitia elementului (</w:t>
      </w:r>
      <w:r w:rsidRPr="00C0235F">
        <w:rPr>
          <w:rFonts w:ascii="lato" w:hAnsi="lato"/>
          <w:b/>
          <w:color w:val="363636"/>
          <w:sz w:val="32"/>
          <w:szCs w:val="32"/>
        </w:rPr>
        <w:t>i)</w:t>
      </w:r>
      <w:r w:rsidRPr="00C0235F">
        <w:rPr>
          <w:rFonts w:ascii="lato" w:hAnsi="lato"/>
          <w:color w:val="363636"/>
          <w:sz w:val="23"/>
          <w:szCs w:val="23"/>
        </w:rPr>
        <w:t xml:space="preserve"> de </w:t>
      </w:r>
      <w:r>
        <w:rPr>
          <w:rFonts w:ascii="lato" w:hAnsi="lato"/>
          <w:color w:val="363636"/>
          <w:sz w:val="23"/>
          <w:szCs w:val="23"/>
        </w:rPr>
        <w:t xml:space="preserve">valoarea </w:t>
      </w:r>
      <w:r w:rsidRPr="00C0235F">
        <w:rPr>
          <w:rFonts w:ascii="lato" w:hAnsi="lato"/>
          <w:color w:val="363636"/>
          <w:sz w:val="23"/>
          <w:szCs w:val="23"/>
        </w:rPr>
        <w:t>efectiv</w:t>
      </w:r>
      <w:r>
        <w:rPr>
          <w:rFonts w:ascii="lato" w:hAnsi="lato"/>
          <w:color w:val="363636"/>
          <w:sz w:val="23"/>
          <w:szCs w:val="23"/>
        </w:rPr>
        <w:t xml:space="preserve">a a </w:t>
      </w:r>
      <w:r w:rsidRPr="00C0235F">
        <w:rPr>
          <w:rFonts w:ascii="lato" w:hAnsi="lato"/>
          <w:color w:val="363636"/>
          <w:sz w:val="23"/>
          <w:szCs w:val="23"/>
        </w:rPr>
        <w:t xml:space="preserve"> elementul</w:t>
      </w:r>
      <w:r>
        <w:rPr>
          <w:rFonts w:ascii="lato" w:hAnsi="lato"/>
          <w:color w:val="363636"/>
          <w:sz w:val="23"/>
          <w:szCs w:val="23"/>
        </w:rPr>
        <w:t>ui</w:t>
      </w:r>
      <w:r w:rsidRPr="00C0235F">
        <w:rPr>
          <w:rFonts w:ascii="lato" w:hAnsi="lato"/>
          <w:color w:val="363636"/>
          <w:sz w:val="23"/>
          <w:szCs w:val="23"/>
        </w:rPr>
        <w:t xml:space="preserve"> ( </w:t>
      </w:r>
      <w:r w:rsidRPr="00C0235F">
        <w:rPr>
          <w:rFonts w:ascii="lato" w:hAnsi="lato"/>
          <w:b/>
          <w:color w:val="363636"/>
          <w:sz w:val="32"/>
          <w:szCs w:val="32"/>
        </w:rPr>
        <w:t>V[i] )</w:t>
      </w:r>
    </w:p>
    <w:p w:rsidR="004D027E" w:rsidRDefault="004D027E" w:rsidP="004D027E">
      <w:pPr>
        <w:ind w:left="360"/>
        <w:rPr>
          <w:b/>
          <w:lang w:val="ro-RO"/>
        </w:rPr>
      </w:pPr>
      <w:r>
        <w:rPr>
          <w:b/>
          <w:lang w:val="ro-RO"/>
        </w:rPr>
        <w:t>Sunt cunoscuti o multitudine de algoritmi de sortare , dar vom exemplifica pentru inceput doar doi.</w:t>
      </w:r>
    </w:p>
    <w:p w:rsidR="004D027E" w:rsidRPr="00C52766" w:rsidRDefault="004D027E" w:rsidP="004D027E">
      <w:pPr>
        <w:numPr>
          <w:ilvl w:val="0"/>
          <w:numId w:val="2"/>
        </w:numPr>
        <w:rPr>
          <w:b/>
          <w:u w:val="double"/>
          <w:lang w:val="ro-RO"/>
        </w:rPr>
      </w:pPr>
      <w:r w:rsidRPr="00C52766">
        <w:rPr>
          <w:b/>
          <w:u w:val="double"/>
          <w:lang w:val="ro-RO"/>
        </w:rPr>
        <w:t>Sortarea prin selecţie directă</w:t>
      </w:r>
    </w:p>
    <w:p w:rsidR="004D027E" w:rsidRPr="00C52766" w:rsidRDefault="004D027E" w:rsidP="004D027E">
      <w:pPr>
        <w:ind w:left="360"/>
        <w:rPr>
          <w:b/>
          <w:lang w:val="ro-RO"/>
        </w:rPr>
      </w:pPr>
    </w:p>
    <w:p w:rsidR="004D027E" w:rsidRDefault="004D027E" w:rsidP="004D027E">
      <w:pPr>
        <w:spacing w:line="360" w:lineRule="auto"/>
        <w:ind w:left="360"/>
        <w:rPr>
          <w:b/>
          <w:lang w:val="ro-RO"/>
        </w:rPr>
      </w:pPr>
      <w:r w:rsidRPr="00C52766">
        <w:rPr>
          <w:b/>
          <w:lang w:val="ro-RO"/>
        </w:rPr>
        <w:lastRenderedPageBreak/>
        <w:t xml:space="preserve">    </w:t>
      </w:r>
      <w:r>
        <w:rPr>
          <w:b/>
          <w:lang w:val="ro-RO"/>
        </w:rPr>
        <w:tab/>
      </w:r>
      <w:r w:rsidRPr="00C52766">
        <w:rPr>
          <w:b/>
          <w:lang w:val="ro-RO"/>
        </w:rPr>
        <w:t>Considerăm un vector de elemente comparabile între ele şi dorim să le ordonăm crescător. Pentru aceasta comparăm primul element cu toate elementele care urmează după el. Dacă găsim un element mai mic decât primul atunci le interschimbăm pe cele două. Apoi continuăm cu al doilea element al şirului, pe care, de asemenea îl comparăm cu toate elementele care urmează după el şi în caz de inversiune interschimbăm cele două elemente. Apoi procedăm la fel cu al treilea element al şirului iar procesul continuă astfel pâna la penultimul element al şirului care va fi comparat cu ultimul element din şir.</w:t>
      </w:r>
    </w:p>
    <w:p w:rsidR="004D027E" w:rsidRPr="00C52766" w:rsidRDefault="004D027E" w:rsidP="004D027E">
      <w:pPr>
        <w:ind w:left="360"/>
        <w:rPr>
          <w:b/>
          <w:lang w:val="ro-RO"/>
        </w:rPr>
      </w:pPr>
      <w:r w:rsidRPr="00C52766">
        <w:rPr>
          <w:b/>
          <w:lang w:val="ro-RO"/>
        </w:rPr>
        <w:t>#include&lt;iostream&gt;</w:t>
      </w:r>
    </w:p>
    <w:p w:rsidR="004D027E" w:rsidRDefault="004D027E" w:rsidP="004D027E">
      <w:pPr>
        <w:ind w:left="360"/>
        <w:rPr>
          <w:b/>
          <w:lang w:val="ro-RO"/>
        </w:rPr>
      </w:pPr>
      <w:r w:rsidRPr="00C52766">
        <w:rPr>
          <w:b/>
          <w:lang w:val="ro-RO"/>
        </w:rPr>
        <w:t>using namespace std;</w:t>
      </w:r>
    </w:p>
    <w:p w:rsidR="004D027E" w:rsidRPr="00C52766" w:rsidRDefault="004D027E" w:rsidP="004D027E">
      <w:pPr>
        <w:ind w:left="360"/>
        <w:rPr>
          <w:b/>
          <w:lang w:val="ro-RO"/>
        </w:rPr>
      </w:pPr>
      <w:r>
        <w:rPr>
          <w:b/>
          <w:lang w:val="ro-RO"/>
        </w:rPr>
        <w:t>int</w:t>
      </w:r>
      <w:r w:rsidRPr="00C52766">
        <w:rPr>
          <w:b/>
          <w:lang w:val="ro-RO"/>
        </w:rPr>
        <w:t xml:space="preserve"> main()</w:t>
      </w:r>
    </w:p>
    <w:p w:rsidR="004D027E" w:rsidRPr="00C52766" w:rsidRDefault="004D027E" w:rsidP="004D027E">
      <w:pPr>
        <w:ind w:left="360"/>
        <w:rPr>
          <w:b/>
          <w:lang w:val="ro-RO"/>
        </w:rPr>
      </w:pPr>
      <w:r w:rsidRPr="00C52766">
        <w:rPr>
          <w:b/>
          <w:lang w:val="ro-RO"/>
        </w:rPr>
        <w:t>{</w:t>
      </w:r>
    </w:p>
    <w:p w:rsidR="004D027E" w:rsidRPr="00C52766" w:rsidRDefault="004D027E" w:rsidP="004D027E">
      <w:pPr>
        <w:ind w:left="360"/>
        <w:rPr>
          <w:b/>
          <w:lang w:val="ro-RO"/>
        </w:rPr>
      </w:pPr>
      <w:r w:rsidRPr="00C52766">
        <w:rPr>
          <w:b/>
          <w:lang w:val="ro-RO"/>
        </w:rPr>
        <w:t>int i,j,n,aux,a[50];</w:t>
      </w:r>
    </w:p>
    <w:p w:rsidR="004D027E" w:rsidRPr="00C52766" w:rsidRDefault="004D027E" w:rsidP="004D027E">
      <w:pPr>
        <w:ind w:left="360"/>
        <w:rPr>
          <w:b/>
          <w:lang w:val="ro-RO"/>
        </w:rPr>
      </w:pPr>
      <w:r w:rsidRPr="00C52766">
        <w:rPr>
          <w:b/>
          <w:lang w:val="ro-RO"/>
        </w:rPr>
        <w:t>cout&lt;&lt;"Introduceti numarul de elemente din sir : ";</w:t>
      </w:r>
    </w:p>
    <w:p w:rsidR="004D027E" w:rsidRPr="00C52766" w:rsidRDefault="004D027E" w:rsidP="004D027E">
      <w:pPr>
        <w:ind w:left="360"/>
        <w:rPr>
          <w:b/>
          <w:lang w:val="ro-RO"/>
        </w:rPr>
      </w:pPr>
      <w:r w:rsidRPr="00C52766">
        <w:rPr>
          <w:b/>
          <w:lang w:val="ro-RO"/>
        </w:rPr>
        <w:t xml:space="preserve"> cin&gt;&gt;n; cout&lt;&lt;"Introduceti numerele"&lt;&lt;endl;</w:t>
      </w:r>
    </w:p>
    <w:p w:rsidR="004D027E" w:rsidRPr="00C52766" w:rsidRDefault="004D027E" w:rsidP="004D027E">
      <w:pPr>
        <w:ind w:left="360"/>
        <w:rPr>
          <w:b/>
          <w:lang w:val="ro-RO"/>
        </w:rPr>
      </w:pPr>
    </w:p>
    <w:p w:rsidR="004D027E" w:rsidRPr="00C52766" w:rsidRDefault="004D027E" w:rsidP="004D027E">
      <w:pPr>
        <w:ind w:left="360"/>
        <w:rPr>
          <w:b/>
          <w:lang w:val="ro-RO"/>
        </w:rPr>
      </w:pPr>
      <w:r w:rsidRPr="00C52766">
        <w:rPr>
          <w:b/>
          <w:lang w:val="ro-RO"/>
        </w:rPr>
        <w:t xml:space="preserve">for(i=0;i&lt;n;i++) </w:t>
      </w:r>
    </w:p>
    <w:p w:rsidR="004D027E" w:rsidRPr="00C52766" w:rsidRDefault="004D027E" w:rsidP="004D027E">
      <w:pPr>
        <w:ind w:left="360"/>
        <w:rPr>
          <w:b/>
          <w:lang w:val="ro-RO"/>
        </w:rPr>
      </w:pPr>
      <w:r w:rsidRPr="00C52766">
        <w:rPr>
          <w:b/>
          <w:lang w:val="ro-RO"/>
        </w:rPr>
        <w:t>{</w:t>
      </w:r>
    </w:p>
    <w:p w:rsidR="004D027E" w:rsidRPr="00C52766" w:rsidRDefault="004D027E" w:rsidP="004D027E">
      <w:pPr>
        <w:ind w:left="360"/>
        <w:rPr>
          <w:b/>
          <w:lang w:val="ro-RO"/>
        </w:rPr>
      </w:pPr>
      <w:r w:rsidRPr="00C52766">
        <w:rPr>
          <w:b/>
          <w:lang w:val="ro-RO"/>
        </w:rPr>
        <w:t xml:space="preserve"> cout&lt;&lt;"a["&lt;&lt;i&lt;&lt;"]=";</w:t>
      </w:r>
    </w:p>
    <w:p w:rsidR="004D027E" w:rsidRPr="00C52766" w:rsidRDefault="004D027E" w:rsidP="004D027E">
      <w:pPr>
        <w:ind w:left="360"/>
        <w:rPr>
          <w:b/>
          <w:lang w:val="ro-RO"/>
        </w:rPr>
      </w:pPr>
      <w:r w:rsidRPr="00C52766">
        <w:rPr>
          <w:b/>
          <w:lang w:val="ro-RO"/>
        </w:rPr>
        <w:t xml:space="preserve"> cin&gt;&gt;a[i];</w:t>
      </w:r>
    </w:p>
    <w:p w:rsidR="004D027E" w:rsidRPr="00C52766" w:rsidRDefault="004D027E" w:rsidP="004D027E">
      <w:pPr>
        <w:ind w:left="360"/>
        <w:rPr>
          <w:b/>
          <w:lang w:val="ro-RO"/>
        </w:rPr>
      </w:pPr>
      <w:r w:rsidRPr="00C52766">
        <w:rPr>
          <w:b/>
          <w:lang w:val="ro-RO"/>
        </w:rPr>
        <w:t xml:space="preserve"> }</w:t>
      </w:r>
    </w:p>
    <w:p w:rsidR="004D027E" w:rsidRPr="00C52766" w:rsidRDefault="004D027E" w:rsidP="004D027E">
      <w:pPr>
        <w:ind w:left="360"/>
        <w:rPr>
          <w:b/>
          <w:lang w:val="ro-RO"/>
        </w:rPr>
      </w:pPr>
    </w:p>
    <w:p w:rsidR="004D027E" w:rsidRPr="00C52766" w:rsidRDefault="004D027E" w:rsidP="004D027E">
      <w:pPr>
        <w:ind w:left="360"/>
        <w:rPr>
          <w:b/>
          <w:lang w:val="ro-RO"/>
        </w:rPr>
      </w:pPr>
      <w:r w:rsidRPr="00C52766">
        <w:rPr>
          <w:b/>
          <w:lang w:val="ro-RO"/>
        </w:rPr>
        <w:t>//urmeaza algoritmul de sortare</w:t>
      </w:r>
    </w:p>
    <w:p w:rsidR="004D027E" w:rsidRPr="00C52766" w:rsidRDefault="004D027E" w:rsidP="004D027E">
      <w:pPr>
        <w:ind w:left="360"/>
        <w:rPr>
          <w:b/>
          <w:lang w:val="ro-RO"/>
        </w:rPr>
      </w:pPr>
      <w:r w:rsidRPr="00C52766">
        <w:rPr>
          <w:b/>
          <w:lang w:val="ro-RO"/>
        </w:rPr>
        <w:t>for(i=0;i&lt;n-1;i++)</w:t>
      </w:r>
    </w:p>
    <w:p w:rsidR="004D027E" w:rsidRPr="00C52766" w:rsidRDefault="004D027E" w:rsidP="004D027E">
      <w:pPr>
        <w:ind w:left="360"/>
        <w:rPr>
          <w:b/>
          <w:lang w:val="ro-RO"/>
        </w:rPr>
      </w:pPr>
      <w:r w:rsidRPr="00C52766">
        <w:rPr>
          <w:b/>
          <w:lang w:val="ro-RO"/>
        </w:rPr>
        <w:t xml:space="preserve"> for(j=i+1;j&lt;n;j++)</w:t>
      </w:r>
    </w:p>
    <w:p w:rsidR="004D027E" w:rsidRDefault="004D027E" w:rsidP="004D027E">
      <w:pPr>
        <w:ind w:left="360"/>
        <w:rPr>
          <w:b/>
          <w:lang w:val="ro-RO"/>
        </w:rPr>
      </w:pPr>
      <w:r w:rsidRPr="00C52766">
        <w:rPr>
          <w:b/>
          <w:lang w:val="ro-RO"/>
        </w:rPr>
        <w:t xml:space="preserve"> if (a[j]&lt;a[i])</w:t>
      </w:r>
    </w:p>
    <w:p w:rsidR="004D027E" w:rsidRPr="00C52766" w:rsidRDefault="004D027E" w:rsidP="004D027E">
      <w:pPr>
        <w:ind w:left="360"/>
        <w:rPr>
          <w:b/>
          <w:lang w:val="ro-RO"/>
        </w:rPr>
      </w:pPr>
      <w:r w:rsidRPr="00C52766">
        <w:rPr>
          <w:b/>
          <w:lang w:val="ro-RO"/>
        </w:rPr>
        <w:t>{</w:t>
      </w:r>
    </w:p>
    <w:p w:rsidR="004D027E" w:rsidRPr="00C52766" w:rsidRDefault="004D027E" w:rsidP="004D027E">
      <w:pPr>
        <w:ind w:left="360"/>
        <w:rPr>
          <w:b/>
          <w:lang w:val="ro-RO"/>
        </w:rPr>
      </w:pPr>
      <w:r w:rsidRPr="00C52766">
        <w:rPr>
          <w:b/>
          <w:lang w:val="ro-RO"/>
        </w:rPr>
        <w:t xml:space="preserve"> aux=a[i];</w:t>
      </w:r>
    </w:p>
    <w:p w:rsidR="004D027E" w:rsidRPr="00C52766" w:rsidRDefault="004D027E" w:rsidP="004D027E">
      <w:pPr>
        <w:ind w:left="360"/>
        <w:rPr>
          <w:b/>
          <w:lang w:val="ro-RO"/>
        </w:rPr>
      </w:pPr>
      <w:r w:rsidRPr="00C52766">
        <w:rPr>
          <w:b/>
          <w:lang w:val="ro-RO"/>
        </w:rPr>
        <w:t xml:space="preserve"> a[i]=a[j];</w:t>
      </w:r>
    </w:p>
    <w:p w:rsidR="004D027E" w:rsidRPr="00C52766" w:rsidRDefault="004D027E" w:rsidP="004D027E">
      <w:pPr>
        <w:ind w:left="360"/>
        <w:rPr>
          <w:b/>
          <w:lang w:val="ro-RO"/>
        </w:rPr>
      </w:pPr>
      <w:r w:rsidRPr="00C52766">
        <w:rPr>
          <w:b/>
          <w:lang w:val="ro-RO"/>
        </w:rPr>
        <w:t xml:space="preserve"> a[j]=aux;</w:t>
      </w:r>
    </w:p>
    <w:p w:rsidR="004D027E" w:rsidRPr="00C52766" w:rsidRDefault="004D027E" w:rsidP="004D027E">
      <w:pPr>
        <w:ind w:left="360"/>
        <w:rPr>
          <w:b/>
          <w:lang w:val="ro-RO"/>
        </w:rPr>
      </w:pPr>
      <w:r w:rsidRPr="00C52766">
        <w:rPr>
          <w:b/>
          <w:lang w:val="ro-RO"/>
        </w:rPr>
        <w:t xml:space="preserve"> }</w:t>
      </w:r>
    </w:p>
    <w:p w:rsidR="004D027E" w:rsidRPr="00C52766" w:rsidRDefault="004D027E" w:rsidP="004D027E">
      <w:pPr>
        <w:ind w:left="360"/>
        <w:rPr>
          <w:b/>
          <w:lang w:val="ro-RO"/>
        </w:rPr>
      </w:pPr>
      <w:r w:rsidRPr="00C52766">
        <w:rPr>
          <w:b/>
          <w:lang w:val="ro-RO"/>
        </w:rPr>
        <w:t xml:space="preserve"> //urmeaza afisarea sirului sortat</w:t>
      </w:r>
    </w:p>
    <w:p w:rsidR="004D027E" w:rsidRPr="00C52766" w:rsidRDefault="004D027E" w:rsidP="004D027E">
      <w:pPr>
        <w:ind w:left="360"/>
        <w:rPr>
          <w:b/>
          <w:lang w:val="ro-RO"/>
        </w:rPr>
      </w:pPr>
      <w:r w:rsidRPr="00C52766">
        <w:rPr>
          <w:b/>
          <w:lang w:val="ro-RO"/>
        </w:rPr>
        <w:t xml:space="preserve"> cout&lt;&lt;"Sirul sortat este:"&lt;&lt;endl;</w:t>
      </w:r>
    </w:p>
    <w:p w:rsidR="004D027E" w:rsidRPr="00C52766" w:rsidRDefault="004D027E" w:rsidP="004D027E">
      <w:pPr>
        <w:ind w:left="360"/>
        <w:rPr>
          <w:b/>
          <w:lang w:val="ro-RO"/>
        </w:rPr>
      </w:pPr>
      <w:r w:rsidRPr="00C52766">
        <w:rPr>
          <w:b/>
          <w:lang w:val="ro-RO"/>
        </w:rPr>
        <w:t>for(i=0;i&lt;n;i++)</w:t>
      </w:r>
    </w:p>
    <w:p w:rsidR="004D027E" w:rsidRPr="00C52766" w:rsidRDefault="004D027E" w:rsidP="004D027E">
      <w:pPr>
        <w:ind w:left="360"/>
        <w:rPr>
          <w:b/>
          <w:lang w:val="ro-RO"/>
        </w:rPr>
      </w:pPr>
      <w:r w:rsidRPr="00C52766">
        <w:rPr>
          <w:b/>
          <w:lang w:val="ro-RO"/>
        </w:rPr>
        <w:t xml:space="preserve"> cout&lt;&lt;a[i]&lt;&lt;" ";</w:t>
      </w:r>
    </w:p>
    <w:p w:rsidR="004D027E" w:rsidRPr="00C52766" w:rsidRDefault="004D027E" w:rsidP="004D027E">
      <w:pPr>
        <w:ind w:left="360"/>
        <w:rPr>
          <w:b/>
          <w:lang w:val="ro-RO"/>
        </w:rPr>
      </w:pPr>
      <w:r w:rsidRPr="00C52766">
        <w:rPr>
          <w:b/>
          <w:lang w:val="ro-RO"/>
        </w:rPr>
        <w:t>cout&lt;&lt;endl;</w:t>
      </w:r>
    </w:p>
    <w:p w:rsidR="004D027E" w:rsidRDefault="004D027E" w:rsidP="004D027E">
      <w:pPr>
        <w:ind w:left="360"/>
        <w:rPr>
          <w:b/>
          <w:lang w:val="ro-RO"/>
        </w:rPr>
      </w:pPr>
      <w:r w:rsidRPr="00C52766">
        <w:rPr>
          <w:b/>
          <w:lang w:val="ro-RO"/>
        </w:rPr>
        <w:t>}</w:t>
      </w:r>
    </w:p>
    <w:p w:rsidR="004D027E" w:rsidRPr="00225404" w:rsidRDefault="004D027E" w:rsidP="004D027E">
      <w:pPr>
        <w:ind w:left="360"/>
        <w:rPr>
          <w:b/>
          <w:sz w:val="28"/>
          <w:szCs w:val="28"/>
          <w:lang w:val="ro-RO"/>
        </w:rPr>
      </w:pPr>
    </w:p>
    <w:p w:rsidR="004D027E" w:rsidRDefault="004D027E" w:rsidP="004D027E">
      <w:pPr>
        <w:spacing w:line="360" w:lineRule="auto"/>
        <w:ind w:left="360"/>
        <w:rPr>
          <w:rStyle w:val="Strong"/>
          <w:color w:val="2A2A2A"/>
          <w:shd w:val="clear" w:color="auto" w:fill="FFFFFF"/>
        </w:rPr>
      </w:pPr>
      <w:r w:rsidRPr="00225404">
        <w:rPr>
          <w:b/>
          <w:sz w:val="28"/>
          <w:szCs w:val="28"/>
          <w:lang w:val="ro-RO"/>
        </w:rPr>
        <w:t>2.</w:t>
      </w:r>
      <w:r w:rsidRPr="00225404">
        <w:rPr>
          <w:rStyle w:val="Heading2Char"/>
          <w:rFonts w:ascii="Arial" w:hAnsi="Arial" w:cs="Arial"/>
          <w:color w:val="2A2A2A"/>
          <w:sz w:val="28"/>
          <w:szCs w:val="28"/>
          <w:u w:val="single"/>
          <w:shd w:val="clear" w:color="auto" w:fill="FFFFFF"/>
        </w:rPr>
        <w:t xml:space="preserve"> </w:t>
      </w:r>
      <w:r w:rsidRPr="00225404">
        <w:rPr>
          <w:rStyle w:val="Strong"/>
          <w:rFonts w:ascii="Arial" w:hAnsi="Arial" w:cs="Arial"/>
          <w:color w:val="2A2A2A"/>
          <w:sz w:val="28"/>
          <w:szCs w:val="28"/>
          <w:u w:val="single"/>
          <w:shd w:val="clear" w:color="auto" w:fill="FFFFFF"/>
        </w:rPr>
        <w:t>Sortarea prin metoda bulelor</w:t>
      </w:r>
      <w:r w:rsidRPr="00225404">
        <w:rPr>
          <w:rFonts w:ascii="Arial" w:hAnsi="Arial" w:cs="Arial"/>
          <w:b/>
          <w:bCs/>
          <w:color w:val="2A2A2A"/>
          <w:sz w:val="28"/>
          <w:szCs w:val="28"/>
          <w:shd w:val="clear" w:color="auto" w:fill="FFFFFF"/>
        </w:rPr>
        <w:br/>
      </w:r>
      <w:r>
        <w:rPr>
          <w:rFonts w:ascii="Arial" w:hAnsi="Arial" w:cs="Arial"/>
          <w:b/>
          <w:bCs/>
          <w:color w:val="2A2A2A"/>
          <w:sz w:val="18"/>
          <w:szCs w:val="18"/>
          <w:shd w:val="clear" w:color="auto" w:fill="FFFFFF"/>
        </w:rPr>
        <w:br/>
      </w:r>
      <w:r>
        <w:rPr>
          <w:rStyle w:val="Strong"/>
          <w:rFonts w:ascii="Arial" w:hAnsi="Arial" w:cs="Arial"/>
          <w:color w:val="2A2A2A"/>
          <w:sz w:val="18"/>
          <w:szCs w:val="18"/>
          <w:shd w:val="clear" w:color="auto" w:fill="FFFFFF"/>
        </w:rPr>
        <w:t>  </w:t>
      </w:r>
      <w:r>
        <w:rPr>
          <w:rStyle w:val="Strong"/>
          <w:rFonts w:ascii="Arial" w:hAnsi="Arial" w:cs="Arial"/>
          <w:color w:val="2A2A2A"/>
          <w:sz w:val="18"/>
          <w:szCs w:val="18"/>
          <w:shd w:val="clear" w:color="auto" w:fill="FFFFFF"/>
        </w:rPr>
        <w:tab/>
      </w:r>
      <w:r w:rsidRPr="00225404">
        <w:rPr>
          <w:rStyle w:val="Strong"/>
          <w:color w:val="2A2A2A"/>
          <w:shd w:val="clear" w:color="auto" w:fill="FFFFFF"/>
        </w:rPr>
        <w:t xml:space="preserve"> Acest algoritm se mai numeşte şi "sortarea prin selecţie şi interschimbare", </w:t>
      </w:r>
      <w:r w:rsidRPr="00225404">
        <w:rPr>
          <w:rStyle w:val="Strong"/>
          <w:color w:val="2A2A2A"/>
          <w:shd w:val="clear" w:color="auto" w:fill="FFFFFF"/>
        </w:rPr>
        <w:lastRenderedPageBreak/>
        <w:t>"sortarea prin propagare" sau "metoda lentă de sortare" datorită numărului mare de operaţii care trebuie efectuate. Succesul algoritmului este asigurat de trecerea succesivă prin tablou, până când acesta este sortat, cu specificaţia că, la fiecare trecere, elementele succesive i şi i+1 pentru care a[i]&gt;a[i+1], vor fi interschimbate. Metoda poate fi imbunătăţită dacă, după fiecare trecere, se va reţine ultima poziţie din tablou în care a avut loc o interschimbare, iar trecerea următoare se va efectua doar pină la acea poziţie. În cazul în care la o trecere nu a avut loc nici o interschimbare algoritmul se va incheia</w:t>
      </w:r>
      <w:r>
        <w:rPr>
          <w:rStyle w:val="Strong"/>
          <w:color w:val="2A2A2A"/>
          <w:shd w:val="clear" w:color="auto" w:fill="FFFFFF"/>
        </w:rPr>
        <w:t>.</w:t>
      </w:r>
    </w:p>
    <w:p w:rsidR="004D027E" w:rsidRPr="00225404" w:rsidRDefault="004D027E" w:rsidP="004D027E">
      <w:pPr>
        <w:ind w:left="360"/>
        <w:rPr>
          <w:b/>
          <w:lang w:val="ro-RO"/>
        </w:rPr>
      </w:pPr>
      <w:r w:rsidRPr="00225404">
        <w:rPr>
          <w:b/>
          <w:lang w:val="ro-RO"/>
        </w:rPr>
        <w:t>#include&lt;iostream&gt;</w:t>
      </w:r>
    </w:p>
    <w:p w:rsidR="004D027E" w:rsidRPr="00225404" w:rsidRDefault="004D027E" w:rsidP="004D027E">
      <w:pPr>
        <w:ind w:left="360"/>
        <w:rPr>
          <w:b/>
          <w:lang w:val="ro-RO"/>
        </w:rPr>
      </w:pPr>
      <w:r w:rsidRPr="00225404">
        <w:rPr>
          <w:b/>
          <w:lang w:val="ro-RO"/>
        </w:rPr>
        <w:t>using namespace std;</w:t>
      </w:r>
    </w:p>
    <w:p w:rsidR="004D027E" w:rsidRPr="00225404" w:rsidRDefault="004D027E" w:rsidP="004D027E">
      <w:pPr>
        <w:ind w:left="360"/>
        <w:rPr>
          <w:b/>
          <w:lang w:val="ro-RO"/>
        </w:rPr>
      </w:pPr>
      <w:r>
        <w:rPr>
          <w:b/>
          <w:lang w:val="ro-RO"/>
        </w:rPr>
        <w:t>int</w:t>
      </w:r>
      <w:r w:rsidRPr="00225404">
        <w:rPr>
          <w:b/>
          <w:lang w:val="ro-RO"/>
        </w:rPr>
        <w:t xml:space="preserve"> main()</w:t>
      </w:r>
    </w:p>
    <w:p w:rsidR="004D027E" w:rsidRPr="00225404" w:rsidRDefault="004D027E" w:rsidP="004D027E">
      <w:pPr>
        <w:ind w:left="360"/>
        <w:rPr>
          <w:b/>
          <w:lang w:val="ro-RO"/>
        </w:rPr>
      </w:pPr>
      <w:r w:rsidRPr="00225404">
        <w:rPr>
          <w:b/>
          <w:lang w:val="ro-RO"/>
        </w:rPr>
        <w:t>{</w:t>
      </w:r>
    </w:p>
    <w:p w:rsidR="004D027E" w:rsidRPr="00225404" w:rsidRDefault="004D027E" w:rsidP="004D027E">
      <w:pPr>
        <w:ind w:left="360"/>
        <w:rPr>
          <w:b/>
          <w:lang w:val="ro-RO"/>
        </w:rPr>
      </w:pPr>
      <w:r w:rsidRPr="00225404">
        <w:rPr>
          <w:b/>
          <w:lang w:val="ro-RO"/>
        </w:rPr>
        <w:t>int n,i,aux,terminat,a[50];</w:t>
      </w:r>
    </w:p>
    <w:p w:rsidR="004D027E" w:rsidRPr="00225404" w:rsidRDefault="004D027E" w:rsidP="004D027E">
      <w:pPr>
        <w:ind w:left="360"/>
        <w:rPr>
          <w:b/>
          <w:lang w:val="ro-RO"/>
        </w:rPr>
      </w:pPr>
      <w:r w:rsidRPr="00225404">
        <w:rPr>
          <w:b/>
          <w:lang w:val="ro-RO"/>
        </w:rPr>
        <w:t xml:space="preserve"> cout&lt;&lt;"Introduceti dimensiunea vectorului : ";</w:t>
      </w:r>
    </w:p>
    <w:p w:rsidR="004D027E" w:rsidRPr="00225404" w:rsidRDefault="004D027E" w:rsidP="004D027E">
      <w:pPr>
        <w:ind w:left="360"/>
        <w:rPr>
          <w:b/>
          <w:lang w:val="ro-RO"/>
        </w:rPr>
      </w:pPr>
      <w:r w:rsidRPr="00225404">
        <w:rPr>
          <w:b/>
          <w:lang w:val="ro-RO"/>
        </w:rPr>
        <w:t xml:space="preserve"> cin&gt;&gt;n;</w:t>
      </w:r>
    </w:p>
    <w:p w:rsidR="004D027E" w:rsidRPr="00225404" w:rsidRDefault="004D027E" w:rsidP="004D027E">
      <w:pPr>
        <w:ind w:left="360"/>
        <w:rPr>
          <w:b/>
          <w:lang w:val="ro-RO"/>
        </w:rPr>
      </w:pPr>
      <w:r w:rsidRPr="00225404">
        <w:rPr>
          <w:b/>
          <w:lang w:val="ro-RO"/>
        </w:rPr>
        <w:t>for(i=0;i&lt;=n-1;i++) {</w:t>
      </w:r>
    </w:p>
    <w:p w:rsidR="004D027E" w:rsidRPr="00225404" w:rsidRDefault="004D027E" w:rsidP="004D027E">
      <w:pPr>
        <w:ind w:left="360"/>
        <w:rPr>
          <w:b/>
          <w:lang w:val="ro-RO"/>
        </w:rPr>
      </w:pPr>
      <w:r>
        <w:rPr>
          <w:b/>
          <w:lang w:val="ro-RO"/>
        </w:rPr>
        <w:t xml:space="preserve"> cout&lt;&lt;"a["&lt;&lt;i&lt;&lt;"]="; </w:t>
      </w:r>
    </w:p>
    <w:p w:rsidR="004D027E" w:rsidRPr="00225404" w:rsidRDefault="004D027E" w:rsidP="004D027E">
      <w:pPr>
        <w:ind w:left="360"/>
        <w:rPr>
          <w:b/>
          <w:lang w:val="ro-RO"/>
        </w:rPr>
      </w:pPr>
      <w:r w:rsidRPr="00225404">
        <w:rPr>
          <w:b/>
          <w:lang w:val="ro-RO"/>
        </w:rPr>
        <w:t xml:space="preserve"> cin&gt;&gt;a[i];}</w:t>
      </w:r>
    </w:p>
    <w:p w:rsidR="004D027E" w:rsidRPr="00225404" w:rsidRDefault="004D027E" w:rsidP="004D027E">
      <w:pPr>
        <w:ind w:left="360"/>
        <w:rPr>
          <w:b/>
          <w:lang w:val="ro-RO"/>
        </w:rPr>
      </w:pPr>
      <w:r w:rsidRPr="00225404">
        <w:rPr>
          <w:b/>
          <w:lang w:val="ro-RO"/>
        </w:rPr>
        <w:t xml:space="preserve"> </w:t>
      </w:r>
      <w:r>
        <w:rPr>
          <w:b/>
          <w:lang w:val="ro-RO"/>
        </w:rPr>
        <w:t>do</w:t>
      </w:r>
    </w:p>
    <w:p w:rsidR="004D027E" w:rsidRPr="00225404" w:rsidRDefault="004D027E" w:rsidP="004D027E">
      <w:pPr>
        <w:ind w:left="360"/>
        <w:rPr>
          <w:b/>
          <w:lang w:val="ro-RO"/>
        </w:rPr>
      </w:pPr>
      <w:r w:rsidRPr="00225404">
        <w:rPr>
          <w:b/>
          <w:lang w:val="ro-RO"/>
        </w:rPr>
        <w:t>{</w:t>
      </w:r>
    </w:p>
    <w:p w:rsidR="004D027E" w:rsidRPr="00225404" w:rsidRDefault="004D027E" w:rsidP="004D027E">
      <w:pPr>
        <w:ind w:left="360"/>
        <w:rPr>
          <w:b/>
          <w:lang w:val="ro-RO"/>
        </w:rPr>
      </w:pPr>
      <w:r w:rsidRPr="00225404">
        <w:rPr>
          <w:b/>
          <w:lang w:val="ro-RO"/>
        </w:rPr>
        <w:t xml:space="preserve"> terminat=1;</w:t>
      </w:r>
      <w:r>
        <w:rPr>
          <w:b/>
          <w:lang w:val="ro-RO"/>
        </w:rPr>
        <w:t>//se presupune ca vectorul este ordonat , dar se verifica</w:t>
      </w:r>
    </w:p>
    <w:p w:rsidR="004D027E" w:rsidRPr="00225404" w:rsidRDefault="004D027E" w:rsidP="004D027E">
      <w:pPr>
        <w:ind w:left="360"/>
        <w:rPr>
          <w:b/>
          <w:lang w:val="ro-RO"/>
        </w:rPr>
      </w:pPr>
      <w:r w:rsidRPr="00225404">
        <w:rPr>
          <w:b/>
          <w:lang w:val="ro-RO"/>
        </w:rPr>
        <w:t xml:space="preserve"> for(i=0;i&lt;n-1;i++)</w:t>
      </w:r>
    </w:p>
    <w:p w:rsidR="004D027E" w:rsidRDefault="004D027E" w:rsidP="004D027E">
      <w:pPr>
        <w:ind w:left="360"/>
        <w:rPr>
          <w:b/>
          <w:lang w:val="ro-RO"/>
        </w:rPr>
      </w:pPr>
      <w:r w:rsidRPr="00225404">
        <w:rPr>
          <w:b/>
          <w:lang w:val="ro-RO"/>
        </w:rPr>
        <w:t xml:space="preserve"> if(a[i]&gt;a[i+1]) </w:t>
      </w:r>
    </w:p>
    <w:p w:rsidR="004D027E" w:rsidRPr="00225404" w:rsidRDefault="004D027E" w:rsidP="004D027E">
      <w:pPr>
        <w:ind w:left="360"/>
        <w:rPr>
          <w:b/>
          <w:lang w:val="ro-RO"/>
        </w:rPr>
      </w:pPr>
      <w:r w:rsidRPr="00225404">
        <w:rPr>
          <w:b/>
          <w:lang w:val="ro-RO"/>
        </w:rPr>
        <w:t>{</w:t>
      </w:r>
    </w:p>
    <w:p w:rsidR="004D027E" w:rsidRPr="00225404" w:rsidRDefault="004D027E" w:rsidP="004D027E">
      <w:pPr>
        <w:ind w:left="360"/>
        <w:rPr>
          <w:b/>
          <w:lang w:val="ro-RO"/>
        </w:rPr>
      </w:pPr>
      <w:r w:rsidRPr="00225404">
        <w:rPr>
          <w:b/>
          <w:lang w:val="ro-RO"/>
        </w:rPr>
        <w:t xml:space="preserve"> aux=a[i];</w:t>
      </w:r>
    </w:p>
    <w:p w:rsidR="004D027E" w:rsidRPr="00225404" w:rsidRDefault="004D027E" w:rsidP="004D027E">
      <w:pPr>
        <w:ind w:left="360"/>
        <w:rPr>
          <w:b/>
          <w:lang w:val="ro-RO"/>
        </w:rPr>
      </w:pPr>
      <w:r w:rsidRPr="00225404">
        <w:rPr>
          <w:b/>
          <w:lang w:val="ro-RO"/>
        </w:rPr>
        <w:t xml:space="preserve"> a[i]=a[i+1];</w:t>
      </w:r>
    </w:p>
    <w:p w:rsidR="004D027E" w:rsidRPr="00225404" w:rsidRDefault="004D027E" w:rsidP="004D027E">
      <w:pPr>
        <w:ind w:left="360"/>
        <w:rPr>
          <w:b/>
          <w:lang w:val="ro-RO"/>
        </w:rPr>
      </w:pPr>
      <w:r w:rsidRPr="00225404">
        <w:rPr>
          <w:b/>
          <w:lang w:val="ro-RO"/>
        </w:rPr>
        <w:t xml:space="preserve"> a[i+1]=aux;</w:t>
      </w:r>
    </w:p>
    <w:p w:rsidR="004D027E" w:rsidRPr="00225404" w:rsidRDefault="004D027E" w:rsidP="004D027E">
      <w:pPr>
        <w:ind w:left="360"/>
        <w:rPr>
          <w:b/>
          <w:lang w:val="ro-RO"/>
        </w:rPr>
      </w:pPr>
      <w:r w:rsidRPr="00225404">
        <w:rPr>
          <w:b/>
          <w:lang w:val="ro-RO"/>
        </w:rPr>
        <w:t>terminat=0;}</w:t>
      </w:r>
    </w:p>
    <w:p w:rsidR="004D027E" w:rsidRPr="00225404" w:rsidRDefault="004D027E" w:rsidP="004D027E">
      <w:pPr>
        <w:ind w:left="360"/>
        <w:rPr>
          <w:b/>
          <w:lang w:val="ro-RO"/>
        </w:rPr>
      </w:pPr>
      <w:r w:rsidRPr="00225404">
        <w:rPr>
          <w:b/>
          <w:lang w:val="ro-RO"/>
        </w:rPr>
        <w:t xml:space="preserve"> }</w:t>
      </w:r>
      <w:r>
        <w:rPr>
          <w:b/>
          <w:lang w:val="ro-RO"/>
        </w:rPr>
        <w:t>while (terminat==0);</w:t>
      </w:r>
    </w:p>
    <w:p w:rsidR="004D027E" w:rsidRPr="00225404" w:rsidRDefault="004D027E" w:rsidP="004D027E">
      <w:pPr>
        <w:ind w:left="360"/>
        <w:rPr>
          <w:b/>
          <w:lang w:val="ro-RO"/>
        </w:rPr>
      </w:pPr>
      <w:r w:rsidRPr="00225404">
        <w:rPr>
          <w:b/>
          <w:lang w:val="ro-RO"/>
        </w:rPr>
        <w:t xml:space="preserve"> cout&lt;&lt;"Vectorul ordonat este : ";</w:t>
      </w:r>
    </w:p>
    <w:p w:rsidR="004D027E" w:rsidRPr="00225404" w:rsidRDefault="004D027E" w:rsidP="004D027E">
      <w:pPr>
        <w:ind w:left="360"/>
        <w:rPr>
          <w:b/>
          <w:lang w:val="ro-RO"/>
        </w:rPr>
      </w:pPr>
      <w:r w:rsidRPr="00225404">
        <w:rPr>
          <w:b/>
          <w:lang w:val="ro-RO"/>
        </w:rPr>
        <w:t>for(i=0;i&lt;=n-1;i++)</w:t>
      </w:r>
    </w:p>
    <w:p w:rsidR="004D027E" w:rsidRPr="00225404" w:rsidRDefault="004D027E" w:rsidP="004D027E">
      <w:pPr>
        <w:ind w:left="360"/>
        <w:rPr>
          <w:b/>
          <w:lang w:val="ro-RO"/>
        </w:rPr>
      </w:pPr>
      <w:r w:rsidRPr="00225404">
        <w:rPr>
          <w:b/>
          <w:lang w:val="ro-RO"/>
        </w:rPr>
        <w:t xml:space="preserve"> cout&lt;&lt;a[i]&lt;&lt;" ";</w:t>
      </w:r>
    </w:p>
    <w:p w:rsidR="004D027E" w:rsidRDefault="004D027E" w:rsidP="004D027E">
      <w:pPr>
        <w:ind w:left="360"/>
        <w:rPr>
          <w:b/>
          <w:lang w:val="ro-RO"/>
        </w:rPr>
      </w:pPr>
      <w:r w:rsidRPr="00225404">
        <w:rPr>
          <w:b/>
          <w:lang w:val="ro-RO"/>
        </w:rPr>
        <w:t>}</w:t>
      </w:r>
    </w:p>
    <w:p w:rsidR="004D027E" w:rsidRDefault="004D027E" w:rsidP="004D027E">
      <w:r>
        <w:t>TEMA</w:t>
      </w:r>
    </w:p>
    <w:p w:rsidR="004D027E" w:rsidRDefault="004D027E" w:rsidP="004D027E">
      <w:pPr>
        <w:spacing w:line="360" w:lineRule="auto"/>
      </w:pPr>
      <w:r>
        <w:t>De scris in caietele voastre de informatica intreg materialul de mai sus si de rezolvat singuri algoritmii echivalenti  pentru ordonarea descrescatoare .</w:t>
      </w:r>
    </w:p>
    <w:sectPr w:rsidR="004D027E" w:rsidSect="00EE3CD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C3B" w:rsidRDefault="00EF6C3B" w:rsidP="004D027E">
      <w:r>
        <w:separator/>
      </w:r>
    </w:p>
  </w:endnote>
  <w:endnote w:type="continuationSeparator" w:id="1">
    <w:p w:rsidR="00EF6C3B" w:rsidRDefault="00EF6C3B" w:rsidP="004D02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12141"/>
      <w:docPartObj>
        <w:docPartGallery w:val="Page Numbers (Bottom of Page)"/>
        <w:docPartUnique/>
      </w:docPartObj>
    </w:sdtPr>
    <w:sdtContent>
      <w:p w:rsidR="004D027E" w:rsidRDefault="004D027E">
        <w:pPr>
          <w:pStyle w:val="Footer"/>
          <w:jc w:val="center"/>
        </w:pPr>
        <w:fldSimple w:instr=" PAGE   \* MERGEFORMAT ">
          <w:r>
            <w:rPr>
              <w:noProof/>
            </w:rPr>
            <w:t>3</w:t>
          </w:r>
        </w:fldSimple>
      </w:p>
    </w:sdtContent>
  </w:sdt>
  <w:p w:rsidR="004D027E" w:rsidRDefault="004D02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C3B" w:rsidRDefault="00EF6C3B" w:rsidP="004D027E">
      <w:r>
        <w:separator/>
      </w:r>
    </w:p>
  </w:footnote>
  <w:footnote w:type="continuationSeparator" w:id="1">
    <w:p w:rsidR="00EF6C3B" w:rsidRDefault="00EF6C3B" w:rsidP="004D02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3174E"/>
    <w:multiLevelType w:val="hybridMultilevel"/>
    <w:tmpl w:val="A5C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55C56"/>
    <w:multiLevelType w:val="multilevel"/>
    <w:tmpl w:val="16E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characterSpacingControl w:val="doNotCompress"/>
  <w:footnotePr>
    <w:footnote w:id="0"/>
    <w:footnote w:id="1"/>
  </w:footnotePr>
  <w:endnotePr>
    <w:endnote w:id="0"/>
    <w:endnote w:id="1"/>
  </w:endnotePr>
  <w:compat/>
  <w:rsids>
    <w:rsidRoot w:val="004D027E"/>
    <w:rsid w:val="004D027E"/>
    <w:rsid w:val="00EE3CDC"/>
    <w:rsid w:val="00EF6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27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D027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27E"/>
    <w:rPr>
      <w:rFonts w:ascii="Times New Roman" w:eastAsia="Times New Roman" w:hAnsi="Times New Roman" w:cs="Times New Roman"/>
      <w:b/>
      <w:bCs/>
      <w:sz w:val="36"/>
      <w:szCs w:val="36"/>
    </w:rPr>
  </w:style>
  <w:style w:type="character" w:styleId="Strong">
    <w:name w:val="Strong"/>
    <w:basedOn w:val="DefaultParagraphFont"/>
    <w:uiPriority w:val="22"/>
    <w:qFormat/>
    <w:rsid w:val="004D027E"/>
    <w:rPr>
      <w:b/>
      <w:bCs/>
    </w:rPr>
  </w:style>
  <w:style w:type="paragraph" w:styleId="Header">
    <w:name w:val="header"/>
    <w:basedOn w:val="Normal"/>
    <w:link w:val="HeaderChar"/>
    <w:uiPriority w:val="99"/>
    <w:semiHidden/>
    <w:unhideWhenUsed/>
    <w:rsid w:val="004D027E"/>
    <w:pPr>
      <w:tabs>
        <w:tab w:val="center" w:pos="4680"/>
        <w:tab w:val="right" w:pos="9360"/>
      </w:tabs>
    </w:pPr>
  </w:style>
  <w:style w:type="character" w:customStyle="1" w:styleId="HeaderChar">
    <w:name w:val="Header Char"/>
    <w:basedOn w:val="DefaultParagraphFont"/>
    <w:link w:val="Header"/>
    <w:uiPriority w:val="99"/>
    <w:semiHidden/>
    <w:rsid w:val="004D02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027E"/>
    <w:pPr>
      <w:tabs>
        <w:tab w:val="center" w:pos="4680"/>
        <w:tab w:val="right" w:pos="9360"/>
      </w:tabs>
    </w:pPr>
  </w:style>
  <w:style w:type="character" w:customStyle="1" w:styleId="FooterChar">
    <w:name w:val="Footer Char"/>
    <w:basedOn w:val="DefaultParagraphFont"/>
    <w:link w:val="Footer"/>
    <w:uiPriority w:val="99"/>
    <w:rsid w:val="004D027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2020-05-12T10:00:00Z</dcterms:created>
  <dcterms:modified xsi:type="dcterms:W3CDTF">2020-05-12T10:10:00Z</dcterms:modified>
</cp:coreProperties>
</file>