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TỔ TOÁN – KHTN – CÔNG NGHỆ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  <w:rFonts w:ascii="Times New Roman" w:hAnsi="Times New Roman" w:cs="Times New Roman" w:eastAsia="Times New Roman"/>
                <w:u w:val="single"/>
              </w:rPr>
              <w:t>Độc lập - Tự do - Hạnh phúc</w:t>
            </w:r>
          </w:p>
        </w:tc>
      </w:tr>
    </w:tbl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30"/>
          <w:rFonts w:ascii="Times New Roman" w:hAnsi="Times New Roman" w:cs="Times New Roman" w:eastAsia="Times New Roman"/>
        </w:rPr>
        <w:t>LỊCH CÔNG TÁC TUẦN 3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 w:eastAsia="Times New Roman"/>
        </w:rPr>
        <w:t>(Từ ngày 21/09/2026 đến ngày 26/09/2026 - Năm học 2026 – 2027)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 w:eastAsia="Times New Roman"/>
        </w:rPr>
        <w:t>I. LỊCH CÔNG TÁC CHI TIẾT TRONG TUẦN (THỨ HAI ĐẾN THỨ BẢY):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361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Thứ / Ngày</w:t>
            </w:r>
          </w:p>
        </w:tc>
        <w:tc>
          <w:tcPr>
            <w:tcW w:type="dxa" w:w="794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Buổi</w:t>
            </w:r>
          </w:p>
        </w:tc>
        <w:tc>
          <w:tcPr>
            <w:tcW w:type="dxa" w:w="3855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Nội dung công việc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Thành phần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Địa điểm &amp; Phụ trách</w:t>
            </w:r>
          </w:p>
        </w:tc>
        <w:tc>
          <w:tcPr>
            <w:tcW w:type="dxa" w:w="85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Ghi chú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Hai</w:t>
              <w:br/>
              <w:t>(21/09/2026)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Chào cờ đầu tuần, sinh hoạt toàn trường.</w:t>
              <w:br/>
              <w:t>- Thực hiện giảng dạy tuần 3 theo Thời khóa biểu.</w:t>
              <w:br/>
              <w:t>- Phân công nhiệm vụ chuyên môn và rà soát tiến độ dạy học tuần 3.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Toàn thể GV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Sân trường / Phòng học</w:t>
              <w:br/>
              <w:t>(Tổ trưởng &amp; GVBM)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Đúng giờ, trang phục chuẩn mực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Hai</w:t>
              <w:br/>
              <w:t>(21/09/2026)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Dạy học các lớp buổi chiều theo TKB.</w:t>
              <w:br/>
              <w:t>- Hướng dẫn học sinh tự học, bồi dưỡng học sinh giỏi và phụ đạo học sinh còn hạn chế.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được phân công,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học bộ môn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Theo dõi sĩ số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Ba</w:t>
              <w:br/>
              <w:t>(22/09/2026)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chính khóa theo TKB (Toán, KHTN, Công nghệ, HĐTN).</w:t>
              <w:br/>
              <w:t>- Chuẩn bị đồ dùng, thiết bị dạy học cho các tiết thực hành thí nghiệm.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Toán, KHTN, CN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Phòng TN</w:t>
              <w:br/>
              <w:t>(GV phụ trách phòng TN)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Ký sổ mượn thiết bị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Ba</w:t>
              <w:br/>
              <w:t>(22/09/2026)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Bồi dưỡng Đội tuyển học sinh giỏi cấp trường/thị xã (Toán 8, 9, KHTN 8, 9).</w:t>
              <w:br/>
              <w:t>- Kiểm tra, cập nhật điểm số và nhận xét trên Cổng thông tin Giáo dục điện tử.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bồi dưỡng,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bồi dưỡng HSG</w:t>
              <w:br/>
              <w:t>(Thầy Thắng, Cô Linh)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chép chuyên đề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Tư</w:t>
              <w:br/>
              <w:t>(23/09/2026)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chính khóa theo TKB.</w:t>
              <w:br/>
              <w:t>- Tổ chức dự giờ chuyên môn cấp tổ: Môn KHTN 9 (Sinh) - Bài 'Các qui luật di truyền của Mendel' do Cô Cúc giảng dạy.</w:t>
              <w:br/>
              <w:t>- Các thành viên trong tổ tham dự, quan sát và ghi chép phiếu đánh giá tiết dạy theo định hướng phát triển năng lực.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Tổ chuyên môn &amp; GV KHTN 9 (Sinh)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học bộ môn / Lớp học</w:t>
              <w:br/>
              <w:t>(Cô Cúc (Dạy) &amp; TTCM (Chủ trì dự))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phiếu dự giờ theo mẫu quy định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Tư</w:t>
              <w:br/>
              <w:t>(23/09/2026)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Kiểm tra định kỳ kế hoạch bài dạy (giáo án) trên Google Drive theo Công văn 5512/BGDĐT và Thể thức Nghị định 30/2020/NĐ-CP.</w:t>
              <w:br/>
              <w:t>- Rà soát việc tích hợp năng lực số (NLS), dinh dưỡng và giáo dục quốc phòng an ninh.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Tổ trưởng, Tổ phó, GV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Văn phòng tổ CM</w:t>
              <w:br/>
              <w:t>(Tổ trưởng chuyên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Ký duyệt sổ giáo án số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Năm</w:t>
              <w:br/>
              <w:t>(24/09/2026)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theo TKB.</w:t>
              <w:br/>
              <w:t>- Tổ chức thực hiện Chuyên đề STEM cấp tổ: 'Mô hình cấu tạo nguyên tử' - Môn KHTN 7 do Thầy Thắng chủ trì.</w:t>
              <w:br/>
              <w:t>- Học sinh báo cáo sản phẩm STEM, giáo viên trong tổ dự giờ đánh giá hiệu quả phát triển năng lực và phẩm chất học sinh.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Tổ chuyên môn &amp; HS các lớp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thực hành KHTN / Phòng STEM</w:t>
              <w:br/>
              <w:t>(Thầy Thắng)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Đánh giá sản phẩm STEM của học sinh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Năm</w:t>
              <w:br/>
              <w:t>(24/09/2026)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Họp sơ kết tổ chuyên môn tháng 09/2026. Đánh giá việc soạn giảng và thực hiện chương trình tháng 9.</w:t>
              <w:br/>
              <w:t>- Kiểm tra, đánh giá việc tích hợp năng lực số (NLS), dinh dưỡng học đường và quốc phòng an ninh trong giáo án.</w:t>
              <w:br/>
              <w:t>- Phổ biến, quán triệt các văn bản chỉ đạo chuyên môn mới từ Ban Giám Hiệu.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Cả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họp Chuyên môn</w:t>
              <w:br/>
              <w:t>(Tổ trưởng chuyên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biên bản họp đầy đủ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Sáu</w:t>
              <w:br/>
              <w:t>(25/09/2026)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các tiết cuối tuần theo TKB.</w:t>
              <w:br/>
              <w:t>- Kiểm tra tiến độ chương trình môn Toán, KHTN, Công nghệ, đối chiếu với phân phối chương trình của tổ.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GVBM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Báo cáo dạy bù nếu chậm tiết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Sáu</w:t>
              <w:br/>
              <w:t>(25/09/2026)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Bàn giao, kiểm kê thiết bị thí nghiệm và đồ dùng dạy học đã sử dụng trong tuần.</w:t>
              <w:br/>
              <w:t>- Hoàn thiện hồ sơ sổ sách, sổ kế hoạch bài dạy, sổ điểm cá nhân.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bộ môn &amp; CB Thiết bị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thiết bị - ĐDDH</w:t>
              <w:br/>
              <w:t>(Tổ phó &amp; Cán bộ TB)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Vệ sinh thiết bị sạch sẽ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Bảy</w:t>
              <w:br/>
              <w:t>(26/09/2026)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các tiết học sáng thứ Bảy theo TKB.</w:t>
              <w:br/>
              <w:t>- Tham gia sinh hoạt lớp cuối tuần, đánh giá thi đua học tập của học sinh.</w:t>
              <w:br/>
              <w:t>- Tổ trưởng tổng kết tình hình thực hiện công tác tuần 3, lập dự kiến công tác tuần 4 báo cáo BGH.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GVCN, GVBM,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VP Tổ</w:t>
              <w:br/>
              <w:t>(Tổ trưởng &amp; GVCN)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Gửi báo cáo trước 11h00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Bảy</w:t>
              <w:br/>
              <w:t>(26/09/2026)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Nghỉ cuối tuần (GV tự nghiên cứu tài liệu, soạn giảng kế hoạch bài dạy tuần tiếp theo).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Toàn thể GV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Tại nhà</w:t>
              <w:br/>
              <w:t>(Tự giác)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Chuẩn bị bài dạy tuần tới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 w:eastAsia="Times New Roman"/>
        </w:rPr>
        <w:t>II. MỘT SỐ CÔNG TÁC TRỌNG TÂM CẦN LƯU Ý TRONG TUẦN: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1. Tiếp tục duy trì nghiêm túc nền nếp giảng dạy tuần 3 theo kế hoạch thời khóa biểu nhà trường.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2. Thực hiện nội dung Sinh hoạt chuyên môn: Họp sơ kết tổ chuyên môn tháng 09/2026. Đánh giá việc soạn giảng và thực hiện chương trình tháng 9.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3. Tổ chức dự giờ chuyên môn theo kế hoạch tổ: môn KHTN 9 (Sinh) - Bài 'Các qui luật di truyền của Mendel' (Cô Cúc).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4. Triển khai Chuyên đề STEM cấp tổ: 'Mô hình cấu tạo nguyên tử' - Môn KHTN 7 do Thầy Thắng phụ trách.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5. Kiểm tra hồ sơ chuyên môn, kế hoạch bài dạy của giáo viên trên Google Drive theo chuẩn Công văn 5512/BGDĐT và Thể thức Nghị định 30/2020/NĐ-CP.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6. Tăng cường sử dụng thiết bị dạy học, phòng thực hành KHTN và bồi dưỡng đội tuyển học sinh giỏi các môn Toán, KHTN.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BAN GIÁM HIỆU PHÊ DUYỆT</w:t>
              <w:br/>
            </w: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 w:eastAsia="Times New Roman"/>
              </w:rPr>
              <w:t>(Ký và ghi rõ họ tên)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 w:eastAsia="Times New Roman"/>
              </w:rPr>
              <w:t>Phước Hưng, ngày 21/09/2026</w:t>
              <w:br/>
            </w: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TỔ TRƯỞNG CHUYÊN MÔN</w:t>
              <w:br/>
            </w: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 w:eastAsia="Times New Roman"/>
              </w:rPr>
              <w:t>(Ký và ghi rõ họ tên)</w:t>
            </w:r>
          </w:p>
        </w:tc>
      </w:tr>
      <w:tr>
        <w:tc>
          <w:tcPr>
            <w:tcW w:type="dxa" w:w="4252"/>
          </w:tcPr>
          <w:p>
            <w:pPr>
              <w:spacing w:before="10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Ban Giám Hiệu</w:t>
            </w:r>
          </w:p>
        </w:tc>
        <w:tc>
          <w:tcPr>
            <w:tcW w:type="dxa" w:w="5102"/>
          </w:tcPr>
          <w:p>
            <w:pPr>
              <w:spacing w:before="10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