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TRƯỜNG TH &amp; THCS PHƯỚC HƯNG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</w:r>
          </w:p>
        </w:tc>
      </w:tr>
      <w:tr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TỔ TOÁN – KHTN – CÔNG NGHỆ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  <w:u w:val="single"/>
              </w:rPr>
              <w:t>Độc lập - Tự do - Hạnh phúc</w:t>
            </w:r>
          </w:p>
        </w:tc>
      </w:tr>
    </w:tbl>
    <w:p>
      <w:pPr>
        <w:spacing w:before="280" w:after="40"/>
        <w:jc w:val="center"/>
      </w:pPr>
      <w:r>
        <w:rPr>
          <w:rFonts w:ascii="Times New Roman" w:hAnsi="Times New Roman"/>
          <w:b/>
          <w:sz w:val="30"/>
        </w:rPr>
        <w:t>LỊCH CÔNG TÁC TUẦN 5</w:t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(Từ ngày 05/10/2026 đến ngày 10/10/2026 - Năm học 2026 – 2027)</w:t>
      </w:r>
    </w:p>
    <w:p>
      <w:pPr>
        <w:spacing w:before="120" w:after="60"/>
      </w:pPr>
      <w:r>
        <w:rPr>
          <w:b/>
          <w:sz w:val="26"/>
        </w:rPr>
        <w:t>I. ĐÁNH GIÁ CÔNG TÁC TUẦN TRƯỚC:</w:t>
      </w:r>
    </w:p>
    <w:p>
      <w:pPr>
        <w:spacing w:after="160"/>
        <w:ind w:left="288"/>
      </w:pPr>
    </w:p>
    <w:p>
      <w:pPr>
        <w:spacing w:after="40"/>
        <w:ind w:left="288"/>
      </w:pPr>
      <w:r>
        <w:rPr>
          <w:sz w:val="24"/>
        </w:rPr>
        <w:t>- Toàn tổ hoàn thành 100% tiết dạy đúng tiến độ phân phối chương trình tuần 4.</w:t>
      </w:r>
    </w:p>
    <w:p>
      <w:pPr>
        <w:spacing w:after="40"/>
        <w:ind w:left="288"/>
      </w:pPr>
      <w:r>
        <w:rPr>
          <w:sz w:val="24"/>
        </w:rPr>
        <w:t>- 100% giáo viên soạn bài theo Công văn 5512, tích hợp năng lực số và ứng dụng CNTT.</w:t>
      </w:r>
    </w:p>
    <w:p>
      <w:pPr>
        <w:spacing w:after="40"/>
        <w:ind w:left="288"/>
      </w:pPr>
      <w:r>
        <w:rPr>
          <w:sz w:val="24"/>
        </w:rPr>
        <w:t>- Nền nếp chuyên môn nghiêm túc, tham gia hội họp, sinh hoạt tổ đúng giờ, không có hiện tượng bỏ giờ, trễ tiết.</w:t>
      </w:r>
    </w:p>
    <w:p>
      <w:pPr>
        <w:spacing w:after="40"/>
        <w:ind w:left="288"/>
      </w:pPr>
      <w:r>
        <w:rPr>
          <w:sz w:val="24"/>
        </w:rPr>
        <w:t>- Các phòng thực hành, phòng bộ môn KHTN được vệ sinh gọn gàng, an toàn sau khi sử dụng.</w:t>
      </w:r>
    </w:p>
    <w:p>
      <w:pPr>
        <w:spacing w:before="160" w:after="80"/>
      </w:pPr>
      <w:r>
        <w:rPr>
          <w:b/>
          <w:sz w:val="26"/>
        </w:rPr>
        <w:t>II. LỊCH CÔNG TÁC CHI TIẾT TRONG TUẦN: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AEC0"/>
          <w:bottom w:val="single" w:sz="4" w:space="0" w:color="A0AEC0"/>
          <w:insideH w:val="single" w:sz="4" w:space="0" w:color="A0AEC0"/>
          <w:insideV w:val="single" w:sz="4" w:space="0" w:color="A0AEC0"/>
          <w:left w:val="single" w:sz="4" w:space="0" w:color="A0AEC0"/>
          <w:right w:val="single" w:sz="4" w:space="0" w:color="A0AEC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361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Thứ / Ngày</w:t>
            </w:r>
          </w:p>
        </w:tc>
        <w:tc>
          <w:tcPr>
            <w:tcW w:type="dxa" w:w="794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Buổi</w:t>
            </w:r>
          </w:p>
        </w:tc>
        <w:tc>
          <w:tcPr>
            <w:tcW w:type="dxa" w:w="3855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Nội dung công việc</w:t>
            </w:r>
          </w:p>
        </w:tc>
        <w:tc>
          <w:tcPr>
            <w:tcW w:type="dxa" w:w="1247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Thành phần</w:t>
            </w:r>
          </w:p>
        </w:tc>
        <w:tc>
          <w:tcPr>
            <w:tcW w:type="dxa" w:w="1247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Địa điểm &amp; Phụ trách</w:t>
            </w:r>
          </w:p>
        </w:tc>
        <w:tc>
          <w:tcPr>
            <w:tcW w:type="dxa" w:w="850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Ghi chú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Thứ Hai</w:t>
              <w:br/>
              <w:t>(05/10/2026)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Sáng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- Chào cờ đầu tuần, sinh hoạt toàn trường.</w:t>
              <w:br/>
              <w:t>- Thực hiện giảng dạy tuần 5 theo Thời khóa biểu.</w:t>
              <w:br/>
              <w:t>- Phân công nhiệm vụ chuyên môn và rà soát tiến độ dạy học tuần 5.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21"/>
              </w:rPr>
              <w:t>Toàn thể GV tổ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21"/>
              </w:rPr>
              <w:t>Sân trường / Phòng học</w:t>
              <w:br/>
              <w:t>(Tổ trưởng &amp; GVBM)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i/>
                <w:sz w:val="20"/>
              </w:rPr>
              <w:t>Đúng giờ, trang phục chuẩn mực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Thứ Hai</w:t>
              <w:br/>
              <w:t>(05/10/2026)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Chiều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- Dạy học các lớp buổi chiều theo TKB.</w:t>
              <w:br/>
              <w:t>- Hướng dẫn học sinh tự học, bồi dưỡng học sinh giỏi và phụ đạo học sinh còn hạn chế.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21"/>
              </w:rPr>
              <w:t>GV được phân công, HS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21"/>
              </w:rPr>
              <w:t>Phòng học bộ môn</w:t>
              <w:br/>
              <w:t>(GV bộ môn)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i/>
                <w:sz w:val="20"/>
              </w:rPr>
              <w:t>Theo dõi sĩ số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Thứ Ba</w:t>
              <w:br/>
              <w:t>(06/10/2026)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Sáng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- Giảng dạy chính khóa theo TKB (Toán, KHTN, Công nghệ, HĐTN).</w:t>
              <w:br/>
              <w:t>- Chuẩn bị đồ dùng, thiết bị dạy học cho các tiết thực hành.</w:t>
              <w:br/>
              <w:t>- Kiểm tra tình trạng thiết bị phòng thực hành KHTN.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21"/>
              </w:rPr>
              <w:t>GV Toán, KHTN, CN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21"/>
              </w:rPr>
              <w:t>Lớp học / Phòng TN</w:t>
              <w:br/>
              <w:t>(GV phụ trách phòng TN)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i/>
                <w:sz w:val="20"/>
              </w:rPr>
              <w:t>Ký sổ mượn thiết bị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Thứ Ba</w:t>
              <w:br/>
              <w:t>(06/10/2026)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Chiều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- Bồi dưỡng Đội tuyển học sinh giỏi cấp trường/thị xã (Toán 8, 9, KHTN 8, 9).</w:t>
              <w:br/>
              <w:t>- Kiểm tra, cập nhật điểm số và nhận xét trên Cổng thông tin Giáo dục điện tử.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21"/>
              </w:rPr>
              <w:t>GV bồi dưỡng, HS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21"/>
              </w:rPr>
              <w:t>Phòng bồi dưỡng HSG</w:t>
              <w:br/>
              <w:t>(Thầy Thắng, Cô Linh)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i/>
                <w:sz w:val="20"/>
              </w:rPr>
              <w:t>Ghi chép chuyên đề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Thứ Tư</w:t>
              <w:br/>
              <w:t>(07/10/2026)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Sáng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- Thực hiện giảng dạy chính khóa theo TKB.</w:t>
              <w:br/>
              <w:t>- Dự giờ đồng nghiệp học hỏi kinh nghiệm (1-2 tiết/GV trong tổ).</w:t>
              <w:br/>
              <w:t>- Ứng dụng công nghệ thông tin, bài giảng số và học liệu trực tuyến.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21"/>
              </w:rPr>
              <w:t>GV trong tổ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21"/>
              </w:rPr>
              <w:t>Các lớp học</w:t>
              <w:br/>
              <w:t>(Các tổ viên)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i/>
                <w:sz w:val="20"/>
              </w:rPr>
              <w:t>Ghi phiếu dự giờ đúng mẫu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Thứ Tư</w:t>
              <w:br/>
              <w:t>(07/10/2026)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Chiều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- Kiểm tra định kỳ kế hoạch bài dạy (giáo án) theo Công văn 5512/BGDĐT và Thể thức Nghị định 30/2020/NĐ-CP.</w:t>
              <w:br/>
              <w:t>- Rà soát ma trận, đặc tả đề kiểm tra định kỳ (nếu có).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21"/>
              </w:rPr>
              <w:t>Tổ trưởng, Tổ phó, GV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21"/>
              </w:rPr>
              <w:t>Văn phòng tổ CM</w:t>
              <w:br/>
              <w:t>(Tổ trưởng chuyên môn)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i/>
                <w:sz w:val="20"/>
              </w:rPr>
              <w:t>Ký duyệt sổ giáo án số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Thứ Năm</w:t>
              <w:br/>
              <w:t>(08/10/2026)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Sáng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- Giảng dạy theo thời khóa biểu các khối 6, 7, 8, 9.</w:t>
              <w:br/>
              <w:t>- Hướng dẫn học sinh tham gia nghiên cứu khoa học kỹ thuật và trải nghiệm STEM.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21"/>
              </w:rPr>
              <w:t>GVBM, HS các lớp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21"/>
              </w:rPr>
              <w:t>Lớp học / Phòng STEM</w:t>
              <w:br/>
              <w:t>(GV bộ môn)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i/>
                <w:sz w:val="20"/>
              </w:rPr>
              <w:t>Theo dõi an toàn thí nghiệm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Thứ Năm</w:t>
              <w:br/>
              <w:t>(08/10/2026)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Chiều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- Sinh hoạt Tổ chuyên môn (Nghiên cứu bài học / Thảo luận đổi mới phương pháp giảng dạy phát triển phẩm chất năng lực học sinh).</w:t>
              <w:br/>
              <w:t>- Đánh giá việc tích hợp NLS (Năng lực số) và dinh dưỡng học đường trong các môn KHTN, Công nghệ.</w:t>
              <w:br/>
              <w:t>- Triển khai công văn, nhiệm vụ mới từ Ban Giám Hiệu.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21"/>
              </w:rPr>
              <w:t>Toàn thể giáo viên tổ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21"/>
              </w:rPr>
              <w:t>Phòng họp Chuyên môn</w:t>
              <w:br/>
              <w:t>(Tổ trưởng chủ trì)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i/>
                <w:sz w:val="20"/>
              </w:rPr>
              <w:t>Ghi biên bản họp đầy đủ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Thứ Sáu</w:t>
              <w:br/>
              <w:t>(09/10/2026)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Sáng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- Giảng dạy các tiết cuối tuần theo TKB.</w:t>
              <w:br/>
              <w:t>- Kiểm tra tiến độ chương trình môn Toán, KHTN, Công nghệ, đối chiếu với phân phối chương trình của tổ.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21"/>
              </w:rPr>
              <w:t>GVBM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21"/>
              </w:rPr>
              <w:t>Lớp học</w:t>
              <w:br/>
              <w:t>(GV bộ môn)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i/>
                <w:sz w:val="20"/>
              </w:rPr>
              <w:t>Báo cáo dạy bù nếu chậm tiết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Thứ Sáu</w:t>
              <w:br/>
              <w:t>(09/10/2026)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Chiều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- Bàn giao, kiểm kê thiết bị thí nghiệm và đồ dùng dạy học đã sử dụng trong tuần.</w:t>
              <w:br/>
              <w:t>- Hoàn thiện hồ sơ sổ sách, sổ kế hoạch bài dạy, sổ điểm cá nhân.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21"/>
              </w:rPr>
              <w:t>GV bộ môn &amp; CB Thiết bị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21"/>
              </w:rPr>
              <w:t>Phòng thiết bị - ĐDDH</w:t>
              <w:br/>
              <w:t>(Tổ phó &amp; Cán bộ TB)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i/>
                <w:sz w:val="20"/>
              </w:rPr>
              <w:t>Vệ sinh thiết bị sạch sẽ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Thứ Bảy</w:t>
              <w:br/>
              <w:t>(10/10/2026)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Sáng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- Giảng dạy các tiết học sáng thứ Bảy theo TKB.</w:t>
              <w:br/>
              <w:t>- Tham gia sinh hoạt lớp cuối tuần, đánh giá thi đua học tập của học sinh.</w:t>
              <w:br/>
              <w:t>- Tổ trưởng tổng kết tình hình thực hiện công tác tuần 5, lập dự kiến công tác tuần 6 báo cáo BGH.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21"/>
              </w:rPr>
              <w:t>GVCN, GVBM, HS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21"/>
              </w:rPr>
              <w:t>Lớp học / VP Tổ</w:t>
              <w:br/>
              <w:t>(Tổ trưởng &amp; GVCN)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i/>
                <w:sz w:val="20"/>
              </w:rPr>
              <w:t>Gửi báo cáo trước 11h00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Thứ Bảy</w:t>
              <w:br/>
              <w:t>(10/10/2026)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Chiều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- Nghỉ cuối tuần (GV tự nghiên cứu tài liệu, soạn giảng kế hoạch bài dạy tuần tiếp theo).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21"/>
              </w:rPr>
              <w:t>Toàn thể GV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21"/>
              </w:rPr>
              <w:t>Tại nhà</w:t>
              <w:br/>
              <w:t>(Tự giác)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i/>
                <w:sz w:val="20"/>
              </w:rPr>
              <w:t>Chuẩn bị bài dạy tuần tới</w:t>
            </w:r>
          </w:p>
        </w:tc>
      </w:tr>
    </w:tbl>
    <w:p>
      <w:pPr>
        <w:spacing w:before="240" w:after="80"/>
      </w:pPr>
      <w:r>
        <w:rPr>
          <w:b/>
          <w:sz w:val="26"/>
        </w:rPr>
        <w:t>III. MỘT SỐ CÔNG TÁC TRỌNG TÂM CẦN LƯU Ý:</w:t>
      </w:r>
    </w:p>
    <w:p>
      <w:pPr>
        <w:spacing w:after="40"/>
        <w:ind w:left="288"/>
      </w:pPr>
      <w:r>
        <w:rPr>
          <w:sz w:val="24"/>
        </w:rPr>
        <w:t>1. Tiếp tục duy trì nghiêm túc nền nếp giảng dạy tuần 5 theo kế hoạch thời khóa biểu.</w:t>
      </w:r>
    </w:p>
    <w:p>
      <w:pPr>
        <w:spacing w:after="40"/>
        <w:ind w:left="288"/>
      </w:pPr>
      <w:r>
        <w:rPr>
          <w:sz w:val="24"/>
        </w:rPr>
        <w:t>2. Kiểm tra hồ sơ chuyên môn, kế hoạch bài dạy của giáo viên theo chuẩn Nghị định 30/2020/NĐ-CP và CV 5512.</w:t>
      </w:r>
    </w:p>
    <w:p>
      <w:pPr>
        <w:spacing w:after="40"/>
        <w:ind w:left="288"/>
      </w:pPr>
      <w:r>
        <w:rPr>
          <w:sz w:val="24"/>
        </w:rPr>
        <w:t>3. Tăng cường sử dụng thiết bị dạy học, đồ dùng trực quan, thí nghiệm thực hành trong các tiết KHTN và Công nghệ.</w:t>
      </w:r>
    </w:p>
    <w:p>
      <w:pPr>
        <w:spacing w:after="40"/>
        <w:ind w:left="288"/>
      </w:pPr>
      <w:r>
        <w:rPr>
          <w:sz w:val="24"/>
        </w:rPr>
        <w:t>4. Tổ chức sinh hoạt chuyên môn theo hướng Nghiên cứu bài học, ứng dụng học liệu số và đổi mới kiểm tra đánh giá.</w:t>
      </w:r>
    </w:p>
    <w:p>
      <w:pPr>
        <w:spacing w:after="40"/>
        <w:ind w:left="288"/>
      </w:pPr>
      <w:r>
        <w:rPr>
          <w:sz w:val="24"/>
        </w:rPr>
        <w:t>5. Tích cực bồi dưỡng học sinh giỏi khối 8, 9 và phụ đạo giúp đỡ học sinh có học lực còn hạn chế.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4"/>
              </w:rPr>
              <w:t>BAN GIÁM HIỆU PHÊ DUYỆT</w:t>
              <w:br/>
            </w:r>
            <w:r>
              <w:rPr>
                <w:i/>
                <w:sz w:val="22"/>
              </w:rPr>
              <w:t>(Ký và ghi rõ họ tên)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i/>
                <w:sz w:val="24"/>
              </w:rPr>
              <w:t>Phước Hưng, 05/10/2026</w:t>
              <w:br/>
            </w:r>
            <w:r>
              <w:rPr>
                <w:b/>
                <w:sz w:val="24"/>
              </w:rPr>
              <w:t>TỔ TRƯỞNG CHUYÊN MÔN</w:t>
              <w:br/>
            </w:r>
            <w:r>
              <w:rPr>
                <w:i/>
                <w:sz w:val="22"/>
              </w:rPr>
              <w:t>(Ký và ghi rõ họ tên)</w:t>
            </w:r>
          </w:p>
        </w:tc>
      </w:tr>
      <w:tr>
        <w:tc>
          <w:tcPr>
            <w:tcW w:type="dxa" w:w="4252"/>
          </w:tcPr>
          <w:p>
            <w:pPr>
              <w:spacing w:before="1000"/>
              <w:jc w:val="center"/>
            </w:pPr>
            <w:r>
              <w:rPr>
                <w:b/>
                <w:sz w:val="24"/>
              </w:rPr>
              <w:t>Ban Giám Hiệu</w:t>
            </w:r>
          </w:p>
        </w:tc>
        <w:tc>
          <w:tcPr>
            <w:tcW w:type="dxa" w:w="5102"/>
          </w:tcPr>
          <w:p>
            <w:pPr>
              <w:spacing w:before="1000"/>
              <w:jc w:val="center"/>
            </w:pPr>
            <w:r>
              <w:rPr>
                <w:b/>
                <w:sz w:val="24"/>
              </w:rPr>
              <w:t>Lê Văn Thắng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