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概述：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Streamming是Spark core的延伸，是可扩展的、高吞吐量的、容错的实时数据流的流处理。数据可以从很多源提取，包括Kafka，Flume，Kinesis，TCP套接字，并且使用负责算法的高阶函数比如，map，reduce，join和window。最终，处理的数据可以推送至文件系统，数据库和仪表板。事实上，可以使用Spark的机器学习和图计算函数应用于流数据。</w:t>
      </w:r>
    </w:p>
    <w:p>
      <w:pPr>
        <w:ind w:firstLine="420" w:firstLineChars="0"/>
      </w:pPr>
      <w:r>
        <w:drawing>
          <wp:inline distT="0" distB="0" distL="114300" distR="114300">
            <wp:extent cx="5272405" cy="17373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在内部，它的工作原理如下。</w:t>
      </w:r>
      <w:r>
        <w:rPr>
          <w:rFonts w:hint="eastAsia"/>
          <w:lang w:val="en-US" w:eastAsia="zh-CN"/>
        </w:rPr>
        <w:t>Spark Streaming接收实时输入数据流，并将数据分为批处理，然后由Spark引擎处理用来生成最终结果。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3675" cy="11791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提供了一个高阶的抽象，称为离散流或者DStream，它代表了一个数据的持续流。DStream可以通过来自源的输入数据流创建，包括Kafka，Flume，Kinesis或者用于其他DStream的操作。在内部，一个DStream代表了一个RDD序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快速开始：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1.Spark Streaming WordCount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WordCount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main(args: Array[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]): Unit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 创建sparkConf，设置master运行模式，当前为local模式，localhost可用local表示，[2]表示启动两个工作线程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 设置当前应用名称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SparkConf().setMaster(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"local[2]"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).setAppName(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"JavaWordCount"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  创建StreamingContext，指定批次间隔时间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ssc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StreamingContext(conf,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创建DStream，并指定数据源的信息，lines代表的是一批次数据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lines = ssc.socketTextStream(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"192.168.2.120"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*flatMap是一对多的DStream操作用来创建一个新的DStream通过从DStream源生成多个新纪录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在这种情况下，每一行都将会被分割称为多个words和代表words DStream的流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words = lines.flatMap(_.split(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pairs = words.map(word =&gt; (word,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wordCount = pairs.reduceByKey(_ + _)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wordCount.print()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words DStream是进一步的一对一映射转换针对一个元组(word, 1)的DStream，用来降低从每一批次数据获取的频率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 最终，print()方法每一秒会打印一些计数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ssc.start()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ssc.awaitTermination()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服务端：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执行nc -lk 9999，在本地启动端口号为9999的监听，启动成功后输入消息并回车，然后查看Spark端有没有显示计数情况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基础概述：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StreamingContext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这是Spark Streaming的唯一入口，它可以通过SparkConf创建，也可以通过SparkContext创建，Seconds()是批处理的间隔时间，可以根据业务需求来定。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创建context之后，可以用来定义输入源、通过transformation操作和output操作定义流式计算、开始接收数据并处理通过start()方法、等待处理停止（手动的或者由于任何错误）使用awaitTermination()方法、进程可以通过stop()方法手动停止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注意：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1.一旦context被启动了，不能给它设置或者添加新的流计算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2.一旦context被停止了，不 可以重新启动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3.在JVM中，同一时间只能有一个StreamingContext可以存活，即一个应用一个context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4.调用stop()方法时，会同事停止内部的SparkContext，如果不希望如此，还希望继续使用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SparkContext创建其他类型的Context，比如SQLContext，那么就用stop(false)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5.一个SparkContext可以创建多个StreamingContext，只要上一个先用stop(false)停止，再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创建下一个即可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DStream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离散流或者是DStream是Spark Streaming提供的一个底层抽象。它代表了一个持续的数据流，无论是从源接收的数据流，还是通过转换输入流生成的处理数据流。在内部，一个DStream是由一系列连续的RDDS表示的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04076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  <w:t>任何操作应用于DStream的transformation操作底层都基于RDD。在上面的例子中，lines转words，使用flatMap操作linesDStream中的每一个RDD到生成wordsDStream的RDD用于计算。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770" cy="16516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Input DStreams and Receivers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Input DStream代表的是从数据源接收到的数据，在上述样例中，lines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是一个intput DStream表示了从netcat server接收到的数据。每一个input DStream（除了file stream）都会和Receiver对象联系起来，并将接收到的数据存储至Spark的内存中用来处理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Spark Streaming提供了两种构建Streaming sources的方法：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>基础sources：</w:t>
      </w:r>
      <w:r>
        <w:rPr>
          <w:rFonts w:hint="eastAsia"/>
          <w:sz w:val="18"/>
          <w:szCs w:val="18"/>
          <w:lang w:val="en-US" w:eastAsia="zh-CN"/>
        </w:rPr>
        <w:t>可以通过StreamingContext直接调用，比如上述例子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sz w:val="18"/>
          <w:szCs w:val="18"/>
          <w:lang w:val="en-US" w:eastAsia="zh-CN"/>
        </w:rPr>
        <w:t>扩展sources：</w:t>
      </w:r>
      <w:r>
        <w:rPr>
          <w:rFonts w:hint="eastAsia"/>
          <w:sz w:val="18"/>
          <w:szCs w:val="18"/>
          <w:lang w:val="en-US" w:eastAsia="zh-CN"/>
        </w:rPr>
        <w:t>比如Kafka，Flume，Kinesis，etc，这些可以通过工具类调用，需要添加依赖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注意，如果你想在你的应用中并行接收多个数据流，可以创建多个DStreams。这将会创建多个receivers同时接收多个数据流。但是注意，对于sparkstreaming，一个worker/executor是一个长期运行的task，因此它会占用一个core来分配给应用。因此，需要给应用分配足够的core（或者线程，即本地模式）用来处理接收到的数据，以及运行recei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>当在本地运行Spark Streaming，不要使用“local”或者“local[1]”作为master的URL，这两个都意思只使用一个线程运行task。如果你正在使用input DStream基于（例如：sockets、Kafka、Flume、etc），则单一线程将会用来作为receiver，没有剩下的线程来处理接收到的数据。因此，当运行本地程序时，一定要使用local[n]，且n&gt;receiver的数量，否则就只能接收数据而无法处理数据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Bsic Sources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File Streams：</w:t>
      </w:r>
      <w:r>
        <w:rPr>
          <w:rFonts w:hint="eastAsia"/>
          <w:sz w:val="18"/>
          <w:szCs w:val="18"/>
          <w:lang w:val="en-US" w:eastAsia="zh-CN"/>
        </w:rPr>
        <w:t>用来从任何文件系统（HDFS、S3、NFS、etc）读取数据,它将会监视数据目录，并处理任何在此目录下创建的新文件（但是不支持递归目录），注意：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文件的格式必须相同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文件的创建必须是通过原子移动或者重名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文件一旦创建，不能修改，所以如果不断向同一个文件中追加，新数据是不能被读到的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例如text files，file streams不需要运行receiver，因此不需要分配cores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Advanced Sources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Kafka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Flume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Kinesis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Custom Sources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Input DStreams也可以自定义创建，你所要做的就是实现一个用户定义的接收器，它可以接收来自自定义源的数据并将其推送至Spark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receiver可靠性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基于可靠性有两种类型的数据源。像（Kafka和Flume）支持确认消息的传输。如果系统接收来自这些可靠来源的数据并且确认正确的接收数据，则可以确保不会因为任何故障导致数据的丢失。这也就导致了两种receiver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1.Reliable Receiver：当数据被接收并复制存储在Spark时，一个可靠地receiver正确的发送确认信息给可靠地源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2.不可靠的receiver不能发送确认信息给source，这可以用于不支持确认的源，甚至用于不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需要或不需要确认的复杂性确认源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Transformation on DStreams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420"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类似于RDD，transformation允许来自input DStream的数据被修改，DStream 支持hen多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transformation用于Spark的RDD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map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source DStream的每一个元组调用函数，返回一个新的DStream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flatMap 类似于map，但是每一个输入元素可以被映射至0或者更多的输出元素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Filter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返回一个新的DStream通过选择数据经过函数后返回为true的数据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repartition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通过创建更多或者更少的分区改变这个DStream的并行等级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Union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返回一个新的DStream，它包含源DStream和otherDStream中元素的合集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Count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通过计算源DStream的每个RDD中的元素数量，返回单一元素DStream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Reduce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通过使用函数func（其接受两个参数并返回一个）聚合源DStream的每个RDD中的元素来返回单个元素RDD的新DStream。该函数应该是关联的和可交换的，以便可以并行计算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countByKey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当（K，V）对的DStream被调用时，返回一个新的DStream（K，V）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对，其中使用给定的reduce函数聚合每一个键的值。注意：默认情况下，它使用Spark的默认的并行任务数（2为本地模式，集群模式中的数字由config属性spark.default.parallelism确定）进行分组。你可以传递一个可选的numTasks参数来设置不同数量的任务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Join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当（K，V）和（K，W）对的两个DStream被调用时，返回一个新的（K，（V，W））对的DStream与每个键的所有元素对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cogroup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当调用（K，V）和（K，W）对的DStream是，返回一个新的DStream（K，Seq[V]，Seq[w]）元素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transform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通过对源DStream的每个RDD应用RDD-to-RDD函数来返回一个新的DStream。这可以用于对DStream进行任意RDD操作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updateStateByKey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  <w:t>返回一个新的“状态”DStream，其中每个key的状态通过在key的先前状态应用给定的功能和key的新值来更新。这可以用于维护每个key的任意状态数据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6E53"/>
    <w:multiLevelType w:val="singleLevel"/>
    <w:tmpl w:val="59486E53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870E5"/>
    <w:multiLevelType w:val="multilevel"/>
    <w:tmpl w:val="594870E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48897F"/>
    <w:multiLevelType w:val="singleLevel"/>
    <w:tmpl w:val="5948897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89848"/>
    <w:multiLevelType w:val="singleLevel"/>
    <w:tmpl w:val="5948984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25A5C"/>
    <w:rsid w:val="06DA0A71"/>
    <w:rsid w:val="113757C5"/>
    <w:rsid w:val="11582764"/>
    <w:rsid w:val="138D6C31"/>
    <w:rsid w:val="1A393499"/>
    <w:rsid w:val="22D61D45"/>
    <w:rsid w:val="2A725307"/>
    <w:rsid w:val="2E2C7D3B"/>
    <w:rsid w:val="2ECE69D5"/>
    <w:rsid w:val="2F8659B0"/>
    <w:rsid w:val="32AC5722"/>
    <w:rsid w:val="40BA25C6"/>
    <w:rsid w:val="41172CF6"/>
    <w:rsid w:val="452348C3"/>
    <w:rsid w:val="469465E6"/>
    <w:rsid w:val="484D66A6"/>
    <w:rsid w:val="497F7627"/>
    <w:rsid w:val="4A4E5A92"/>
    <w:rsid w:val="4BCC19FF"/>
    <w:rsid w:val="4F541616"/>
    <w:rsid w:val="5FD81D17"/>
    <w:rsid w:val="719041E6"/>
    <w:rsid w:val="72C70FC0"/>
    <w:rsid w:val="7B1E65C8"/>
    <w:rsid w:val="7E306A93"/>
    <w:rsid w:val="7FC8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Administrator.SKY-20170426OET</dc:creator>
  <cp:lastModifiedBy>Administrator</cp:lastModifiedBy>
  <dcterms:modified xsi:type="dcterms:W3CDTF">2017-06-20T06:04:37Z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