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5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821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146050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967105</wp:posOffset>
                  </wp:positionH>
                  <wp:positionV relativeFrom="paragraph">
                    <wp:posOffset>171450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4776470</wp:posOffset>
                  </wp:positionH>
                  <wp:positionV relativeFrom="paragraph">
                    <wp:posOffset>133985</wp:posOffset>
                  </wp:positionV>
                  <wp:extent cx="175895" cy="175895"/>
                  <wp:effectExtent l="0" t="0" r="6985" b="6350"/>
                  <wp:wrapNone/>
                  <wp:docPr id="2" name="Picture 2" descr="icons8-github-2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3896995</wp:posOffset>
                  </wp:positionH>
                  <wp:positionV relativeFrom="paragraph">
                    <wp:posOffset>175895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>.iitj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@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>gmail.com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          System Design, Machine Learning, Projects in Data Science, Deep Neural Network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Long-term Traffic Forecasting,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>Modern AI &amp; Learning Technologies (MALT)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Evaluated attention-based Spatio-Temporal Graph-Convolutional Networks to improve recall on predicting a long-term traffic behavior at city intersections by incorporating route connections &amp; cause-and-effect scenarios.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Implemented Variational Auto-encoder with Attention based Seq2Seq models to measure the accuracy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(BLEU score)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on large Wiki Dumps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Emulated a fault-tolerant multi-server RAID-5 like RPC-based NFS with RSM locks for race-conditions.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Music Streaming App,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 Engineering Nanodegree, Udacity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Jul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Modeled a data warehouse to optimize data analytics. Configured data pipelines &amp;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3609975</wp:posOffset>
                  </wp:positionH>
                  <wp:positionV relativeFrom="page">
                    <wp:posOffset>36195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Tapestry-style P2P Network &amp; Twitter Clone Simulation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Implemented the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using DHTs with backpointers for a 10000-node net.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on various network topologies of &gt;8000 nodes. Evaluated twitting and querying on Twitter-clone by a 1000-actors net using Web-sockets, ETS Storage, and Phoenix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Languages / 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Python, C++, Java, Scala, R, Go, Elixir, JavaScript, React, Node,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Django, Spring MVC, Docker, Junit,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Kubernetes,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Flask, Gtest, DialogFlow, Jupyter, Unity</w:t>
            </w:r>
          </w:p>
        </w:tc>
        <w:tc>
          <w:tcPr>
            <w:tcW w:w="5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MongoDB, PostgreSQL, Kafka, Cassandra,  MySQL, ETL, Spark, Airflow, AWS S3, Google Cloud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ML / 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national competition by DRDO &amp; NAL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Deployed a low-cost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PV-panel Cleaning Robot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Solar Park, Phalodi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(Larsen &amp; Turbo)</w:t>
            </w:r>
            <w:bookmarkStart w:id="0" w:name="_GoBack"/>
            <w:bookmarkEnd w:id="0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2012-2013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Outstanding International Student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by UF for continued involvement &amp; contributions in Univ.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’ nanodegree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Nov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US"/>
              </w:rPr>
              <w:t>7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2CF6D0C"/>
    <w:rsid w:val="13F47531"/>
    <w:rsid w:val="151C212F"/>
    <w:rsid w:val="15385E8C"/>
    <w:rsid w:val="166551E8"/>
    <w:rsid w:val="16D31B6C"/>
    <w:rsid w:val="16EB0043"/>
    <w:rsid w:val="1702360E"/>
    <w:rsid w:val="176211F4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30360816"/>
    <w:rsid w:val="32DB01EC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83D0DD4"/>
    <w:rsid w:val="48AC0357"/>
    <w:rsid w:val="48F14EB5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AFF68CB"/>
    <w:rsid w:val="6BDF38CA"/>
    <w:rsid w:val="6D254459"/>
    <w:rsid w:val="71296768"/>
    <w:rsid w:val="71D640C6"/>
    <w:rsid w:val="72F348E5"/>
    <w:rsid w:val="736B7EE9"/>
    <w:rsid w:val="73FB1BE8"/>
    <w:rsid w:val="74D200A6"/>
    <w:rsid w:val="74FF6FD2"/>
    <w:rsid w:val="751467C2"/>
    <w:rsid w:val="76D706BF"/>
    <w:rsid w:val="79F21E84"/>
    <w:rsid w:val="7AEE11B9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6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w1nsg0yal/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github.com/winsgoyal/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winsgoyal.iitj@gmail.c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652</Words>
  <Characters>3950</Characters>
  <Lines>0</Lines>
  <Paragraphs>0</Paragraphs>
  <TotalTime>2</TotalTime>
  <ScaleCrop>false</ScaleCrop>
  <LinksUpToDate>false</LinksUpToDate>
  <CharactersWithSpaces>4533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2021-01-16T02:00:39Z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