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49A" w:rsidRDefault="00DB749A" w:rsidP="00DB749A">
      <w:pPr>
        <w:jc w:val="center"/>
        <w:rPr>
          <w:rFonts w:ascii="楷体" w:eastAsia="楷体" w:hAnsi="楷体" w:cs="楷体" w:hint="eastAsia"/>
          <w:sz w:val="28"/>
          <w:szCs w:val="24"/>
        </w:rPr>
      </w:pPr>
      <w:r>
        <w:rPr>
          <w:rFonts w:ascii="楷体" w:eastAsia="楷体" w:hAnsi="楷体" w:cs="楷体" w:hint="eastAsia"/>
          <w:sz w:val="28"/>
          <w:szCs w:val="24"/>
        </w:rPr>
        <w:t>球龄对</w:t>
      </w:r>
      <w:proofErr w:type="spellStart"/>
      <w:r>
        <w:rPr>
          <w:rFonts w:ascii="楷体" w:eastAsia="楷体" w:hAnsi="楷体" w:cs="楷体" w:hint="eastAsia"/>
          <w:sz w:val="28"/>
          <w:szCs w:val="24"/>
        </w:rPr>
        <w:t>GmSc</w:t>
      </w:r>
      <w:proofErr w:type="spellEnd"/>
      <w:r>
        <w:rPr>
          <w:rFonts w:ascii="楷体" w:eastAsia="楷体" w:hAnsi="楷体" w:cs="楷体" w:hint="eastAsia"/>
          <w:sz w:val="28"/>
          <w:szCs w:val="24"/>
        </w:rPr>
        <w:t>效率值的单</w:t>
      </w:r>
      <w:r>
        <w:rPr>
          <w:rFonts w:ascii="楷体" w:eastAsia="楷体" w:hAnsi="楷体" w:cs="楷体" w:hint="eastAsia"/>
          <w:sz w:val="28"/>
          <w:szCs w:val="24"/>
        </w:rPr>
        <w:t>因素</w:t>
      </w:r>
      <w:r>
        <w:rPr>
          <w:rFonts w:ascii="楷体" w:eastAsia="楷体" w:hAnsi="楷体" w:cs="楷体" w:hint="eastAsia"/>
          <w:sz w:val="28"/>
          <w:szCs w:val="24"/>
        </w:rPr>
        <w:t>方差</w:t>
      </w:r>
      <w:r>
        <w:rPr>
          <w:rFonts w:ascii="楷体" w:eastAsia="楷体" w:hAnsi="楷体" w:cs="楷体" w:hint="eastAsia"/>
          <w:sz w:val="28"/>
          <w:szCs w:val="24"/>
        </w:rPr>
        <w:t>分析</w:t>
      </w:r>
    </w:p>
    <w:p w:rsidR="00DB749A" w:rsidRPr="005270E0" w:rsidRDefault="00DB749A" w:rsidP="005270E0">
      <w:pPr>
        <w:pStyle w:val="1"/>
        <w:rPr>
          <w:rFonts w:hint="eastAsia"/>
        </w:rPr>
      </w:pPr>
      <w:r>
        <w:rPr>
          <w:rFonts w:hint="eastAsia"/>
        </w:rPr>
        <w:t>1</w:t>
      </w:r>
      <w:r>
        <w:rPr>
          <w:rFonts w:hint="eastAsia"/>
        </w:rPr>
        <w:t>引言</w:t>
      </w:r>
    </w:p>
    <w:p w:rsidR="0020263D" w:rsidRPr="005270E0" w:rsidRDefault="00266E3A" w:rsidP="005270E0">
      <w:pPr>
        <w:ind w:firstLineChars="200" w:firstLine="560"/>
        <w:rPr>
          <w:rFonts w:ascii="楷体" w:eastAsia="楷体" w:hAnsi="楷体" w:cs="楷体" w:hint="eastAsia"/>
          <w:sz w:val="28"/>
          <w:szCs w:val="24"/>
        </w:rPr>
      </w:pPr>
      <w:r w:rsidRPr="005270E0">
        <w:rPr>
          <w:rFonts w:ascii="楷体" w:eastAsia="楷体" w:hAnsi="楷体" w:cs="楷体" w:hint="eastAsia"/>
          <w:sz w:val="28"/>
          <w:szCs w:val="24"/>
        </w:rPr>
        <w:t>NBA专家认为，一个运动员有三种年龄：生理年龄、心理年龄和球龄。其中球龄是指运动员加入NBA后的职业年数，反映了一个人参加专业训练的先后和发展的早晚。能反映运动员在系统训练过程汇总的阶段性特点。对球龄存在三种阶段：一是运动员从事运动生涯的启蒙期（基础训练期）；二是运动员已训练了一段时间后的高峰期（专业训练期）；三是运动员达到较长时间段的训练后的熟练期(职业训练期)</w:t>
      </w:r>
      <w:r w:rsidR="0020263D" w:rsidRPr="005270E0">
        <w:rPr>
          <w:rFonts w:ascii="楷体" w:eastAsia="楷体" w:hAnsi="楷体" w:cs="楷体" w:hint="eastAsia"/>
          <w:sz w:val="28"/>
          <w:szCs w:val="24"/>
        </w:rPr>
        <w:t>。篮球运动员的身体机能、身体素质、技战术水平都与他的球龄有一定关系。在篮球比赛对抗中，当身体技战术水平接近时，比赛经验、心理、意识等因素越来越重要，而这与球员的球龄是相关的。每一位优秀的男篮运动员都要经过6-10年的精雕细琢，不断地在比赛中锻炼成长，最终才能成才。他的球龄和经验是成正比的。所以在篮球比赛中，双方实力比较接近时，经验起了非常重要的作用。</w:t>
      </w:r>
    </w:p>
    <w:p w:rsidR="0020263D" w:rsidRPr="005270E0" w:rsidRDefault="00DB749A" w:rsidP="005270E0">
      <w:pPr>
        <w:ind w:firstLineChars="150" w:firstLine="420"/>
        <w:rPr>
          <w:rFonts w:ascii="楷体" w:eastAsia="楷体" w:hAnsi="楷体" w:cs="楷体" w:hint="eastAsia"/>
          <w:sz w:val="28"/>
          <w:szCs w:val="24"/>
        </w:rPr>
      </w:pPr>
      <w:proofErr w:type="spellStart"/>
      <w:r w:rsidRPr="005270E0">
        <w:rPr>
          <w:rFonts w:ascii="楷体" w:eastAsia="楷体" w:hAnsi="楷体" w:cs="楷体" w:hint="eastAsia"/>
          <w:sz w:val="28"/>
          <w:szCs w:val="24"/>
        </w:rPr>
        <w:t>GmSc</w:t>
      </w:r>
      <w:proofErr w:type="spellEnd"/>
      <w:r w:rsidRPr="005270E0">
        <w:rPr>
          <w:rFonts w:ascii="楷体" w:eastAsia="楷体" w:hAnsi="楷体" w:cs="楷体" w:hint="eastAsia"/>
          <w:sz w:val="28"/>
          <w:szCs w:val="24"/>
        </w:rPr>
        <w:t>效率值是球员在场表现各个方面的加权计算结果，能够反映这个球员在球场上的综合表现。</w:t>
      </w:r>
      <w:r w:rsidR="0020263D" w:rsidRPr="005270E0">
        <w:rPr>
          <w:rFonts w:ascii="楷体" w:eastAsia="楷体" w:hAnsi="楷体" w:cs="楷体" w:hint="eastAsia"/>
          <w:sz w:val="28"/>
          <w:szCs w:val="24"/>
        </w:rPr>
        <w:t>本文分析球龄对球员的</w:t>
      </w:r>
      <w:proofErr w:type="spellStart"/>
      <w:r w:rsidR="0020263D" w:rsidRPr="005270E0">
        <w:rPr>
          <w:rFonts w:ascii="楷体" w:eastAsia="楷体" w:hAnsi="楷体" w:cs="楷体" w:hint="eastAsia"/>
          <w:sz w:val="28"/>
          <w:szCs w:val="24"/>
        </w:rPr>
        <w:t>GmSc</w:t>
      </w:r>
      <w:proofErr w:type="spellEnd"/>
      <w:r w:rsidR="0020263D" w:rsidRPr="005270E0">
        <w:rPr>
          <w:rFonts w:ascii="楷体" w:eastAsia="楷体" w:hAnsi="楷体" w:cs="楷体" w:hint="eastAsia"/>
          <w:sz w:val="28"/>
          <w:szCs w:val="24"/>
        </w:rPr>
        <w:t>效率值指标是否有显著影响。</w:t>
      </w:r>
    </w:p>
    <w:p w:rsidR="00DB749A" w:rsidRDefault="00DB749A" w:rsidP="00DB749A">
      <w:pPr>
        <w:pStyle w:val="1"/>
        <w:rPr>
          <w:rFonts w:hint="eastAsia"/>
        </w:rPr>
      </w:pPr>
      <w:r>
        <w:rPr>
          <w:rFonts w:hint="eastAsia"/>
        </w:rPr>
        <w:t xml:space="preserve">2 </w:t>
      </w:r>
      <w:r>
        <w:rPr>
          <w:rFonts w:hint="eastAsia"/>
        </w:rPr>
        <w:t>数据来源</w:t>
      </w:r>
    </w:p>
    <w:p w:rsidR="00DB749A" w:rsidRDefault="00DB749A" w:rsidP="00DB749A">
      <w:pPr>
        <w:ind w:firstLineChars="200" w:firstLine="560"/>
        <w:rPr>
          <w:rFonts w:ascii="楷体" w:eastAsia="楷体" w:hAnsi="楷体" w:cs="楷体" w:hint="eastAsia"/>
          <w:sz w:val="28"/>
          <w:szCs w:val="24"/>
        </w:rPr>
      </w:pPr>
      <w:r>
        <w:rPr>
          <w:rFonts w:ascii="楷体" w:eastAsia="楷体" w:hAnsi="楷体" w:cs="楷体" w:hint="eastAsia"/>
          <w:sz w:val="28"/>
          <w:szCs w:val="24"/>
        </w:rPr>
        <w:t>本文用的数据是来源于NBA</w:t>
      </w:r>
      <w:proofErr w:type="gramStart"/>
      <w:r>
        <w:rPr>
          <w:rFonts w:ascii="楷体" w:eastAsia="楷体" w:hAnsi="楷体" w:cs="楷体" w:hint="eastAsia"/>
          <w:sz w:val="28"/>
          <w:szCs w:val="24"/>
        </w:rPr>
        <w:t>官网的</w:t>
      </w:r>
      <w:proofErr w:type="gramEnd"/>
      <w:r>
        <w:rPr>
          <w:rFonts w:ascii="楷体" w:eastAsia="楷体" w:hAnsi="楷体" w:cs="楷体" w:hint="eastAsia"/>
          <w:sz w:val="28"/>
          <w:szCs w:val="24"/>
        </w:rPr>
        <w:t>统计数据和ESPN网站上的数据，</w:t>
      </w:r>
      <w:r w:rsidR="0020263D">
        <w:rPr>
          <w:rFonts w:ascii="楷体" w:eastAsia="楷体" w:hAnsi="楷体" w:cs="楷体" w:hint="eastAsia"/>
          <w:sz w:val="28"/>
          <w:szCs w:val="24"/>
        </w:rPr>
        <w:t>某个球员的2组</w:t>
      </w:r>
      <w:proofErr w:type="gramStart"/>
      <w:r w:rsidR="0020263D">
        <w:rPr>
          <w:rFonts w:ascii="楷体" w:eastAsia="楷体" w:hAnsi="楷体" w:cs="楷体" w:hint="eastAsia"/>
          <w:sz w:val="28"/>
          <w:szCs w:val="24"/>
        </w:rPr>
        <w:t>数</w:t>
      </w:r>
      <w:r>
        <w:rPr>
          <w:rFonts w:ascii="楷体" w:eastAsia="楷体" w:hAnsi="楷体" w:cs="楷体" w:hint="eastAsia"/>
          <w:sz w:val="28"/>
          <w:szCs w:val="24"/>
        </w:rPr>
        <w:t>数据</w:t>
      </w:r>
      <w:proofErr w:type="gramEnd"/>
      <w:r w:rsidR="0020263D">
        <w:rPr>
          <w:rFonts w:ascii="楷体" w:eastAsia="楷体" w:hAnsi="楷体" w:cs="楷体" w:hint="eastAsia"/>
          <w:sz w:val="28"/>
          <w:szCs w:val="24"/>
        </w:rPr>
        <w:t>分别</w:t>
      </w:r>
      <w:r>
        <w:rPr>
          <w:rFonts w:ascii="楷体" w:eastAsia="楷体" w:hAnsi="楷体" w:cs="楷体" w:hint="eastAsia"/>
          <w:sz w:val="28"/>
          <w:szCs w:val="24"/>
        </w:rPr>
        <w:t>采用的1</w:t>
      </w:r>
      <w:r w:rsidR="0020263D">
        <w:rPr>
          <w:rFonts w:ascii="楷体" w:eastAsia="楷体" w:hAnsi="楷体" w:cs="楷体" w:hint="eastAsia"/>
          <w:sz w:val="28"/>
          <w:szCs w:val="24"/>
        </w:rPr>
        <w:t>0</w:t>
      </w:r>
      <w:r>
        <w:rPr>
          <w:rFonts w:ascii="楷体" w:eastAsia="楷体" w:hAnsi="楷体" w:cs="楷体" w:hint="eastAsia"/>
          <w:sz w:val="28"/>
          <w:szCs w:val="24"/>
        </w:rPr>
        <w:t>-1</w:t>
      </w:r>
      <w:r w:rsidR="0020263D">
        <w:rPr>
          <w:rFonts w:ascii="楷体" w:eastAsia="楷体" w:hAnsi="楷体" w:cs="楷体" w:hint="eastAsia"/>
          <w:sz w:val="28"/>
          <w:szCs w:val="24"/>
        </w:rPr>
        <w:t>1</w:t>
      </w:r>
      <w:r>
        <w:rPr>
          <w:rFonts w:ascii="楷体" w:eastAsia="楷体" w:hAnsi="楷体" w:cs="楷体" w:hint="eastAsia"/>
          <w:sz w:val="28"/>
          <w:szCs w:val="24"/>
        </w:rPr>
        <w:t>赛季</w:t>
      </w:r>
      <w:r w:rsidR="0020263D">
        <w:rPr>
          <w:rFonts w:ascii="楷体" w:eastAsia="楷体" w:hAnsi="楷体" w:cs="楷体" w:hint="eastAsia"/>
          <w:sz w:val="28"/>
          <w:szCs w:val="24"/>
        </w:rPr>
        <w:t>和14-15赛季(球</w:t>
      </w:r>
      <w:r w:rsidR="0020263D">
        <w:rPr>
          <w:rFonts w:ascii="楷体" w:eastAsia="楷体" w:hAnsi="楷体" w:cs="楷体" w:hint="eastAsia"/>
          <w:sz w:val="28"/>
          <w:szCs w:val="24"/>
        </w:rPr>
        <w:lastRenderedPageBreak/>
        <w:t>龄跨度5年)</w:t>
      </w:r>
      <w:r>
        <w:rPr>
          <w:rFonts w:ascii="楷体" w:eastAsia="楷体" w:hAnsi="楷体" w:cs="楷体" w:hint="eastAsia"/>
          <w:sz w:val="28"/>
          <w:szCs w:val="24"/>
        </w:rPr>
        <w:t>的数据，我们认为一个球员</w:t>
      </w:r>
      <w:r w:rsidR="0020263D">
        <w:rPr>
          <w:rFonts w:ascii="楷体" w:eastAsia="楷体" w:hAnsi="楷体" w:cs="楷体" w:hint="eastAsia"/>
          <w:sz w:val="28"/>
          <w:szCs w:val="24"/>
        </w:rPr>
        <w:t>经过5年的NBA比赛，其</w:t>
      </w:r>
      <w:proofErr w:type="spellStart"/>
      <w:r w:rsidR="0020263D">
        <w:rPr>
          <w:rFonts w:ascii="楷体" w:eastAsia="楷体" w:hAnsi="楷体" w:cs="楷体" w:hint="eastAsia"/>
          <w:sz w:val="28"/>
          <w:szCs w:val="24"/>
        </w:rPr>
        <w:t>GmSc</w:t>
      </w:r>
      <w:proofErr w:type="spellEnd"/>
      <w:r w:rsidR="0020263D">
        <w:rPr>
          <w:rFonts w:ascii="楷体" w:eastAsia="楷体" w:hAnsi="楷体" w:cs="楷体" w:hint="eastAsia"/>
          <w:sz w:val="28"/>
          <w:szCs w:val="24"/>
        </w:rPr>
        <w:t>效率值的变化是可供统计和分析的</w:t>
      </w:r>
      <w:r>
        <w:rPr>
          <w:rFonts w:ascii="楷体" w:eastAsia="楷体" w:hAnsi="楷体" w:cs="楷体" w:hint="eastAsia"/>
          <w:sz w:val="28"/>
          <w:szCs w:val="24"/>
        </w:rPr>
        <w:t>。</w:t>
      </w:r>
    </w:p>
    <w:p w:rsidR="005270E0" w:rsidRDefault="0020263D" w:rsidP="005270E0">
      <w:pPr>
        <w:ind w:firstLineChars="200" w:firstLine="560"/>
        <w:rPr>
          <w:rFonts w:ascii="楷体" w:eastAsia="楷体" w:hAnsi="楷体" w:cs="楷体" w:hint="eastAsia"/>
          <w:sz w:val="28"/>
          <w:szCs w:val="24"/>
        </w:rPr>
      </w:pPr>
      <w:r>
        <w:rPr>
          <w:rFonts w:ascii="楷体" w:eastAsia="楷体" w:hAnsi="楷体" w:cs="楷体" w:hint="eastAsia"/>
          <w:sz w:val="28"/>
          <w:szCs w:val="24"/>
        </w:rPr>
        <w:t>本文主要思想是单因素</w:t>
      </w:r>
      <w:r w:rsidR="005270E0">
        <w:rPr>
          <w:rFonts w:ascii="楷体" w:eastAsia="楷体" w:hAnsi="楷体" w:cs="楷体" w:hint="eastAsia"/>
          <w:sz w:val="28"/>
          <w:szCs w:val="24"/>
        </w:rPr>
        <w:t>方差分析。推断球龄对</w:t>
      </w:r>
      <w:proofErr w:type="spellStart"/>
      <w:r w:rsidR="005270E0">
        <w:rPr>
          <w:rFonts w:ascii="楷体" w:eastAsia="楷体" w:hAnsi="楷体" w:cs="楷体" w:hint="eastAsia"/>
          <w:sz w:val="28"/>
          <w:szCs w:val="24"/>
        </w:rPr>
        <w:t>Gmsc</w:t>
      </w:r>
      <w:proofErr w:type="spellEnd"/>
      <w:r w:rsidR="005270E0">
        <w:rPr>
          <w:rFonts w:ascii="楷体" w:eastAsia="楷体" w:hAnsi="楷体" w:cs="楷体" w:hint="eastAsia"/>
          <w:sz w:val="28"/>
          <w:szCs w:val="24"/>
        </w:rPr>
        <w:t>效率值是否有显著影响。一个球员的一次试验中的赛季因素A，共有3个不同的因素水平</w:t>
      </w:r>
      <w:r w:rsidR="0013747F">
        <w:rPr>
          <w:rFonts w:ascii="楷体" w:eastAsia="楷体" w:hAnsi="楷体" w:cs="楷体" w:hint="eastAsia"/>
          <w:sz w:val="28"/>
          <w:szCs w:val="24"/>
        </w:rPr>
        <w:t>(季前赛，常规赛，季后赛)，分别记为A1，A2，A3。我们研究相隔5年的2个赛季。</w:t>
      </w:r>
    </w:p>
    <w:p w:rsidR="0013747F" w:rsidRDefault="0013747F" w:rsidP="005270E0">
      <w:pPr>
        <w:ind w:firstLineChars="200" w:firstLine="560"/>
        <w:rPr>
          <w:rFonts w:ascii="楷体" w:eastAsia="楷体" w:hAnsi="楷体" w:cs="楷体" w:hint="eastAsia"/>
          <w:sz w:val="28"/>
          <w:szCs w:val="24"/>
        </w:rPr>
      </w:pPr>
      <w:r>
        <w:rPr>
          <w:rFonts w:ascii="楷体" w:eastAsia="楷体" w:hAnsi="楷体" w:cs="楷体" w:hint="eastAsia"/>
          <w:sz w:val="28"/>
          <w:szCs w:val="24"/>
        </w:rPr>
        <w:t>我们分析球龄跨度5年，是否会对球员的</w:t>
      </w:r>
      <w:proofErr w:type="spellStart"/>
      <w:r>
        <w:rPr>
          <w:rFonts w:ascii="楷体" w:eastAsia="楷体" w:hAnsi="楷体" w:cs="楷体" w:hint="eastAsia"/>
          <w:sz w:val="28"/>
          <w:szCs w:val="24"/>
        </w:rPr>
        <w:t>GmSc</w:t>
      </w:r>
      <w:proofErr w:type="spellEnd"/>
      <w:r>
        <w:rPr>
          <w:rFonts w:ascii="楷体" w:eastAsia="楷体" w:hAnsi="楷体" w:cs="楷体" w:hint="eastAsia"/>
          <w:sz w:val="28"/>
          <w:szCs w:val="24"/>
        </w:rPr>
        <w:t>效率值产生显著差异。我们需要检验的假设：</w:t>
      </w:r>
    </w:p>
    <w:p w:rsidR="00DB749A" w:rsidRDefault="0013747F" w:rsidP="0013747F">
      <w:pPr>
        <w:ind w:firstLineChars="200" w:firstLine="560"/>
        <w:rPr>
          <w:rFonts w:ascii="楷体" w:eastAsia="楷体" w:hAnsi="楷体" w:cs="楷体" w:hint="eastAsia"/>
          <w:sz w:val="28"/>
          <w:szCs w:val="24"/>
        </w:rPr>
      </w:pPr>
      <w:r>
        <w:rPr>
          <w:rFonts w:ascii="楷体" w:eastAsia="楷体" w:hAnsi="楷体" w:cs="楷体" w:hint="eastAsia"/>
          <w:sz w:val="28"/>
          <w:szCs w:val="24"/>
        </w:rPr>
        <w:t>H0：μ1=μ2；即球龄的增长不会对</w:t>
      </w:r>
      <w:r>
        <w:rPr>
          <w:rFonts w:ascii="楷体" w:eastAsia="楷体" w:hAnsi="楷体" w:cs="楷体" w:hint="eastAsia"/>
          <w:sz w:val="28"/>
          <w:szCs w:val="24"/>
        </w:rPr>
        <w:t>球员的</w:t>
      </w:r>
      <w:proofErr w:type="spellStart"/>
      <w:r>
        <w:rPr>
          <w:rFonts w:ascii="楷体" w:eastAsia="楷体" w:hAnsi="楷体" w:cs="楷体" w:hint="eastAsia"/>
          <w:sz w:val="28"/>
          <w:szCs w:val="24"/>
        </w:rPr>
        <w:t>GmSc</w:t>
      </w:r>
      <w:proofErr w:type="spellEnd"/>
      <w:r>
        <w:rPr>
          <w:rFonts w:ascii="楷体" w:eastAsia="楷体" w:hAnsi="楷体" w:cs="楷体" w:hint="eastAsia"/>
          <w:sz w:val="28"/>
          <w:szCs w:val="24"/>
        </w:rPr>
        <w:t>效率值产生显著差异</w:t>
      </w:r>
      <w:r>
        <w:rPr>
          <w:rFonts w:ascii="楷体" w:eastAsia="楷体" w:hAnsi="楷体" w:cs="楷体" w:hint="eastAsia"/>
          <w:sz w:val="28"/>
          <w:szCs w:val="24"/>
        </w:rPr>
        <w:t>。</w:t>
      </w:r>
    </w:p>
    <w:p w:rsidR="00DB749A" w:rsidRDefault="00DB749A" w:rsidP="00DB749A">
      <w:pPr>
        <w:pStyle w:val="1"/>
        <w:rPr>
          <w:rFonts w:hint="eastAsia"/>
        </w:rPr>
      </w:pPr>
      <w:r>
        <w:rPr>
          <w:rFonts w:hint="eastAsia"/>
        </w:rPr>
        <w:t xml:space="preserve">3 </w:t>
      </w:r>
      <w:r>
        <w:rPr>
          <w:rFonts w:hint="eastAsia"/>
        </w:rPr>
        <w:t>模型选择和策略识别</w:t>
      </w:r>
    </w:p>
    <w:p w:rsidR="00DB749A" w:rsidRDefault="00DB749A" w:rsidP="00DB749A">
      <w:pPr>
        <w:ind w:firstLineChars="200" w:firstLine="560"/>
        <w:rPr>
          <w:rFonts w:ascii="楷体" w:eastAsia="楷体" w:hAnsi="楷体" w:cs="楷体" w:hint="eastAsia"/>
          <w:sz w:val="28"/>
          <w:szCs w:val="24"/>
        </w:rPr>
      </w:pPr>
      <w:r>
        <w:rPr>
          <w:rFonts w:ascii="楷体" w:eastAsia="楷体" w:hAnsi="楷体" w:cs="楷体" w:hint="eastAsia"/>
          <w:sz w:val="28"/>
          <w:szCs w:val="24"/>
        </w:rPr>
        <w:t>本文主要做得就是</w:t>
      </w:r>
      <w:r w:rsidR="0013747F">
        <w:rPr>
          <w:rFonts w:ascii="楷体" w:eastAsia="楷体" w:hAnsi="楷体" w:cs="楷体" w:hint="eastAsia"/>
          <w:sz w:val="28"/>
          <w:szCs w:val="24"/>
        </w:rPr>
        <w:t>球龄</w:t>
      </w:r>
      <w:r>
        <w:rPr>
          <w:rFonts w:ascii="楷体" w:eastAsia="楷体" w:hAnsi="楷体" w:cs="楷体" w:hint="eastAsia"/>
          <w:sz w:val="28"/>
          <w:szCs w:val="24"/>
        </w:rPr>
        <w:t>和</w:t>
      </w:r>
      <w:proofErr w:type="spellStart"/>
      <w:r w:rsidR="0013747F">
        <w:rPr>
          <w:rFonts w:ascii="楷体" w:eastAsia="楷体" w:hAnsi="楷体" w:cs="楷体" w:hint="eastAsia"/>
          <w:sz w:val="28"/>
          <w:szCs w:val="24"/>
        </w:rPr>
        <w:t>GmSc</w:t>
      </w:r>
      <w:proofErr w:type="spellEnd"/>
      <w:r w:rsidR="0013747F">
        <w:rPr>
          <w:rFonts w:ascii="楷体" w:eastAsia="楷体" w:hAnsi="楷体" w:cs="楷体" w:hint="eastAsia"/>
          <w:sz w:val="28"/>
          <w:szCs w:val="24"/>
        </w:rPr>
        <w:t>效率值</w:t>
      </w:r>
      <w:r>
        <w:rPr>
          <w:rFonts w:ascii="楷体" w:eastAsia="楷体" w:hAnsi="楷体" w:cs="楷体" w:hint="eastAsia"/>
          <w:sz w:val="28"/>
          <w:szCs w:val="24"/>
        </w:rPr>
        <w:t>有什么关系，所以，</w:t>
      </w:r>
      <w:r w:rsidR="0013747F">
        <w:rPr>
          <w:rFonts w:ascii="楷体" w:eastAsia="楷体" w:hAnsi="楷体" w:cs="楷体" w:hint="eastAsia"/>
          <w:sz w:val="28"/>
          <w:szCs w:val="24"/>
        </w:rPr>
        <w:t>我们剔除了那些10-11和14-15赛季没有比赛的球员，去除了不可比较的样本。</w:t>
      </w:r>
      <w:r>
        <w:rPr>
          <w:rFonts w:ascii="楷体" w:eastAsia="楷体" w:hAnsi="楷体" w:cs="楷体" w:hint="eastAsia"/>
          <w:sz w:val="28"/>
          <w:szCs w:val="24"/>
        </w:rPr>
        <w:t>选择的模型就是</w:t>
      </w:r>
      <w:r w:rsidR="0013747F">
        <w:rPr>
          <w:rFonts w:ascii="楷体" w:eastAsia="楷体" w:hAnsi="楷体" w:cs="楷体" w:hint="eastAsia"/>
          <w:sz w:val="28"/>
          <w:szCs w:val="24"/>
        </w:rPr>
        <w:t>单因素方差分析</w:t>
      </w:r>
      <w:r>
        <w:rPr>
          <w:rFonts w:ascii="楷体" w:eastAsia="楷体" w:hAnsi="楷体" w:cs="楷体" w:hint="eastAsia"/>
          <w:sz w:val="28"/>
          <w:szCs w:val="24"/>
        </w:rPr>
        <w:t>模型。</w:t>
      </w:r>
    </w:p>
    <w:p w:rsidR="00DB749A" w:rsidRDefault="00DB749A" w:rsidP="00DB749A">
      <w:pPr>
        <w:ind w:firstLineChars="200" w:firstLine="560"/>
        <w:rPr>
          <w:rFonts w:ascii="楷体" w:eastAsia="楷体" w:hAnsi="楷体" w:cs="楷体" w:hint="eastAsia"/>
          <w:sz w:val="28"/>
          <w:szCs w:val="24"/>
        </w:rPr>
      </w:pPr>
      <w:r>
        <w:rPr>
          <w:rFonts w:ascii="楷体" w:eastAsia="楷体" w:hAnsi="楷体" w:cs="楷体" w:hint="eastAsia"/>
          <w:sz w:val="28"/>
          <w:szCs w:val="24"/>
        </w:rPr>
        <w:t>其中，综合性指标的计算公式如下：</w:t>
      </w:r>
    </w:p>
    <w:p w:rsidR="00DB749A" w:rsidRDefault="00DB749A" w:rsidP="00DB749A">
      <w:pPr>
        <w:ind w:firstLineChars="200" w:firstLine="560"/>
        <w:rPr>
          <w:rFonts w:ascii="楷体" w:eastAsia="楷体" w:hAnsi="楷体" w:cs="楷体" w:hint="eastAsia"/>
          <w:sz w:val="28"/>
          <w:szCs w:val="24"/>
        </w:rPr>
      </w:pPr>
      <w:proofErr w:type="spellStart"/>
      <w:r>
        <w:rPr>
          <w:rFonts w:ascii="楷体" w:eastAsia="楷体" w:hAnsi="楷体" w:cs="楷体" w:hint="eastAsia"/>
          <w:sz w:val="28"/>
          <w:szCs w:val="24"/>
        </w:rPr>
        <w:t>GmSc</w:t>
      </w:r>
      <w:proofErr w:type="spellEnd"/>
      <w:r>
        <w:rPr>
          <w:rFonts w:ascii="楷体" w:eastAsia="楷体" w:hAnsi="楷体" w:cs="楷体" w:hint="eastAsia"/>
          <w:sz w:val="28"/>
          <w:szCs w:val="24"/>
        </w:rPr>
        <w:t xml:space="preserve"> 效率值：得分+0.4×投篮命中数-0.7×投篮出手数-0.4×(罚球出手数-罚球命中数)+0.7×前场</w:t>
      </w:r>
      <w:proofErr w:type="gramStart"/>
      <w:r>
        <w:rPr>
          <w:rFonts w:ascii="楷体" w:eastAsia="楷体" w:hAnsi="楷体" w:cs="楷体" w:hint="eastAsia"/>
          <w:sz w:val="28"/>
          <w:szCs w:val="24"/>
        </w:rPr>
        <w:t>篮板数</w:t>
      </w:r>
      <w:proofErr w:type="gramEnd"/>
      <w:r>
        <w:rPr>
          <w:rFonts w:ascii="楷体" w:eastAsia="楷体" w:hAnsi="楷体" w:cs="楷体" w:hint="eastAsia"/>
          <w:sz w:val="28"/>
          <w:szCs w:val="24"/>
        </w:rPr>
        <w:t>+0.3×后场</w:t>
      </w:r>
      <w:proofErr w:type="gramStart"/>
      <w:r>
        <w:rPr>
          <w:rFonts w:ascii="楷体" w:eastAsia="楷体" w:hAnsi="楷体" w:cs="楷体" w:hint="eastAsia"/>
          <w:sz w:val="28"/>
          <w:szCs w:val="24"/>
        </w:rPr>
        <w:t>篮板数</w:t>
      </w:r>
      <w:proofErr w:type="gramEnd"/>
      <w:r>
        <w:rPr>
          <w:rFonts w:ascii="楷体" w:eastAsia="楷体" w:hAnsi="楷体" w:cs="楷体" w:hint="eastAsia"/>
          <w:sz w:val="28"/>
          <w:szCs w:val="24"/>
        </w:rPr>
        <w:t>+抢断数+0.7×助攻数+0.7×</w:t>
      </w:r>
      <w:proofErr w:type="gramStart"/>
      <w:r>
        <w:rPr>
          <w:rFonts w:ascii="楷体" w:eastAsia="楷体" w:hAnsi="楷体" w:cs="楷体" w:hint="eastAsia"/>
          <w:sz w:val="28"/>
          <w:szCs w:val="24"/>
        </w:rPr>
        <w:t>盖帽数</w:t>
      </w:r>
      <w:proofErr w:type="gramEnd"/>
      <w:r>
        <w:rPr>
          <w:rFonts w:ascii="楷体" w:eastAsia="楷体" w:hAnsi="楷体" w:cs="楷体" w:hint="eastAsia"/>
          <w:sz w:val="28"/>
          <w:szCs w:val="24"/>
        </w:rPr>
        <w:t>-0.4×犯规数-失误数</w:t>
      </w:r>
    </w:p>
    <w:p w:rsidR="0013747F" w:rsidRDefault="0013747F" w:rsidP="00DB749A">
      <w:pPr>
        <w:ind w:firstLineChars="200" w:firstLine="560"/>
        <w:rPr>
          <w:rFonts w:ascii="楷体" w:eastAsia="楷体" w:hAnsi="楷体" w:cs="楷体" w:hint="eastAsia"/>
          <w:sz w:val="28"/>
          <w:szCs w:val="24"/>
        </w:rPr>
      </w:pPr>
      <w:r>
        <w:rPr>
          <w:rFonts w:ascii="楷体" w:eastAsia="楷体" w:hAnsi="楷体" w:cs="楷体" w:hint="eastAsia"/>
          <w:sz w:val="28"/>
          <w:szCs w:val="24"/>
        </w:rPr>
        <w:t>由于样本均值是总体均值的无偏估计，我们首先会想到计算样本均值。方差分析涉及多种不同的样本均值。例如，每一种因素水平，每一行样本数据，都有一个均值。每个样本数据与平均值存在一定的</w:t>
      </w:r>
      <w:r>
        <w:rPr>
          <w:rFonts w:ascii="楷体" w:eastAsia="楷体" w:hAnsi="楷体" w:cs="楷体" w:hint="eastAsia"/>
          <w:sz w:val="28"/>
          <w:szCs w:val="24"/>
        </w:rPr>
        <w:lastRenderedPageBreak/>
        <w:t>波动，即使对于同一种因素水平，样本数据也不完全一致。我们采用偏差平方和进行波动的度量。方差分析方法的基本思想就是从总偏差平方和分解出可追溯到指定来源的不同的偏差平方和。</w:t>
      </w:r>
    </w:p>
    <w:p w:rsidR="00E653A2" w:rsidRDefault="00E653A2" w:rsidP="00DB749A">
      <w:pPr>
        <w:ind w:firstLineChars="200" w:firstLine="560"/>
        <w:rPr>
          <w:rFonts w:ascii="楷体" w:eastAsia="楷体" w:hAnsi="楷体" w:cs="楷体" w:hint="eastAsia"/>
          <w:sz w:val="28"/>
          <w:szCs w:val="24"/>
        </w:rPr>
      </w:pPr>
      <w:r>
        <w:rPr>
          <w:rFonts w:ascii="楷体" w:eastAsia="楷体" w:hAnsi="楷体" w:cs="楷体" w:hint="eastAsia"/>
          <w:sz w:val="28"/>
          <w:szCs w:val="24"/>
        </w:rPr>
        <w:t>首先计算偏差平方和ST(总偏差平方和)，SA(水平间偏差平方和),Se(水平内偏差平方和)，再计算他们对应的自由度</w:t>
      </w:r>
      <w:proofErr w:type="spellStart"/>
      <w:r>
        <w:rPr>
          <w:rFonts w:ascii="楷体" w:eastAsia="楷体" w:hAnsi="楷体" w:cs="楷体" w:hint="eastAsia"/>
          <w:sz w:val="28"/>
          <w:szCs w:val="24"/>
        </w:rPr>
        <w:t>fT,fA</w:t>
      </w:r>
      <w:proofErr w:type="spellEnd"/>
      <w:r>
        <w:rPr>
          <w:rFonts w:ascii="楷体" w:eastAsia="楷体" w:hAnsi="楷体" w:cs="楷体" w:hint="eastAsia"/>
          <w:sz w:val="28"/>
          <w:szCs w:val="24"/>
        </w:rPr>
        <w:t>和</w:t>
      </w:r>
      <w:proofErr w:type="spellStart"/>
      <w:r>
        <w:rPr>
          <w:rFonts w:ascii="楷体" w:eastAsia="楷体" w:hAnsi="楷体" w:cs="楷体" w:hint="eastAsia"/>
          <w:sz w:val="28"/>
          <w:szCs w:val="24"/>
        </w:rPr>
        <w:t>fe</w:t>
      </w:r>
      <w:proofErr w:type="spellEnd"/>
      <w:r>
        <w:rPr>
          <w:rFonts w:ascii="楷体" w:eastAsia="楷体" w:hAnsi="楷体" w:cs="楷体" w:hint="eastAsia"/>
          <w:sz w:val="28"/>
          <w:szCs w:val="24"/>
        </w:rPr>
        <w:t>，然后</w:t>
      </w:r>
      <w:proofErr w:type="gramStart"/>
      <w:r>
        <w:rPr>
          <w:rFonts w:ascii="楷体" w:eastAsia="楷体" w:hAnsi="楷体" w:cs="楷体" w:hint="eastAsia"/>
          <w:sz w:val="28"/>
          <w:szCs w:val="24"/>
        </w:rPr>
        <w:t>计算卡方</w:t>
      </w:r>
      <w:proofErr w:type="gramEnd"/>
      <w:r>
        <w:rPr>
          <w:rFonts w:ascii="楷体" w:eastAsia="楷体" w:hAnsi="楷体" w:cs="楷体" w:hint="eastAsia"/>
          <w:sz w:val="28"/>
          <w:szCs w:val="24"/>
        </w:rPr>
        <w:t>统计量VA和</w:t>
      </w:r>
      <w:proofErr w:type="spellStart"/>
      <w:r>
        <w:rPr>
          <w:rFonts w:ascii="楷体" w:eastAsia="楷体" w:hAnsi="楷体" w:cs="楷体" w:hint="eastAsia"/>
          <w:sz w:val="28"/>
          <w:szCs w:val="24"/>
        </w:rPr>
        <w:t>Ve</w:t>
      </w:r>
      <w:proofErr w:type="spellEnd"/>
      <w:r>
        <w:rPr>
          <w:rFonts w:ascii="楷体" w:eastAsia="楷体" w:hAnsi="楷体" w:cs="楷体" w:hint="eastAsia"/>
          <w:sz w:val="28"/>
          <w:szCs w:val="24"/>
        </w:rPr>
        <w:t>，最后计算检验统计量FA，查表比较FA和F0.05，F0.01。</w:t>
      </w:r>
    </w:p>
    <w:p w:rsidR="00E653A2" w:rsidRPr="00E653A2" w:rsidRDefault="00E653A2" w:rsidP="00DB749A">
      <w:pPr>
        <w:ind w:firstLineChars="200" w:firstLine="560"/>
        <w:rPr>
          <w:rFonts w:ascii="楷体" w:eastAsia="楷体" w:hAnsi="楷体" w:cs="楷体" w:hint="eastAsia"/>
          <w:sz w:val="28"/>
          <w:szCs w:val="24"/>
        </w:rPr>
      </w:pPr>
      <w:r>
        <w:rPr>
          <w:rFonts w:ascii="楷体" w:eastAsia="楷体" w:hAnsi="楷体" w:cs="楷体" w:hint="eastAsia"/>
          <w:sz w:val="28"/>
          <w:szCs w:val="24"/>
        </w:rPr>
        <w:t>因为Se代表同一个赛季内球员</w:t>
      </w:r>
      <w:proofErr w:type="spellStart"/>
      <w:r>
        <w:rPr>
          <w:rFonts w:ascii="楷体" w:eastAsia="楷体" w:hAnsi="楷体" w:cs="楷体" w:hint="eastAsia"/>
          <w:sz w:val="28"/>
          <w:szCs w:val="24"/>
        </w:rPr>
        <w:t>GmSc</w:t>
      </w:r>
      <w:proofErr w:type="spellEnd"/>
      <w:r>
        <w:rPr>
          <w:rFonts w:ascii="楷体" w:eastAsia="楷体" w:hAnsi="楷体" w:cs="楷体" w:hint="eastAsia"/>
          <w:sz w:val="28"/>
          <w:szCs w:val="24"/>
        </w:rPr>
        <w:t>效率值的数据波动(主要体现随机误差)，SA代表不同赛季(体现球龄变化)内球员</w:t>
      </w:r>
      <w:proofErr w:type="spellStart"/>
      <w:r>
        <w:rPr>
          <w:rFonts w:ascii="楷体" w:eastAsia="楷体" w:hAnsi="楷体" w:cs="楷体" w:hint="eastAsia"/>
          <w:sz w:val="28"/>
          <w:szCs w:val="24"/>
        </w:rPr>
        <w:t>GmSc</w:t>
      </w:r>
      <w:proofErr w:type="spellEnd"/>
      <w:r>
        <w:rPr>
          <w:rFonts w:ascii="楷体" w:eastAsia="楷体" w:hAnsi="楷体" w:cs="楷体" w:hint="eastAsia"/>
          <w:sz w:val="28"/>
          <w:szCs w:val="24"/>
        </w:rPr>
        <w:t>效率值的数据波动。当F比1大较多时，可认为球龄的变化带来了试验数据的显著差异。</w:t>
      </w:r>
    </w:p>
    <w:p w:rsidR="00DB749A" w:rsidRDefault="00DB749A" w:rsidP="00DB749A">
      <w:pPr>
        <w:pStyle w:val="1"/>
        <w:rPr>
          <w:rFonts w:hint="eastAsia"/>
        </w:rPr>
      </w:pPr>
      <w:r>
        <w:rPr>
          <w:rFonts w:hint="eastAsia"/>
        </w:rPr>
        <w:t xml:space="preserve">4 </w:t>
      </w:r>
      <w:r>
        <w:rPr>
          <w:rFonts w:hint="eastAsia"/>
        </w:rPr>
        <w:t>结论</w:t>
      </w:r>
    </w:p>
    <w:p w:rsidR="00DB749A" w:rsidRDefault="00DB749A" w:rsidP="00DB749A">
      <w:pPr>
        <w:ind w:firstLineChars="200" w:firstLine="560"/>
        <w:rPr>
          <w:rFonts w:ascii="楷体" w:eastAsia="楷体" w:hAnsi="楷体" w:cs="楷体" w:hint="eastAsia"/>
          <w:sz w:val="28"/>
          <w:szCs w:val="24"/>
        </w:rPr>
      </w:pPr>
      <w:r>
        <w:rPr>
          <w:rFonts w:ascii="楷体" w:eastAsia="楷体" w:hAnsi="楷体" w:cs="楷体" w:hint="eastAsia"/>
          <w:sz w:val="28"/>
          <w:szCs w:val="24"/>
        </w:rPr>
        <w:t>上述的分析，我们可以</w:t>
      </w:r>
      <w:r w:rsidR="00E653A2">
        <w:rPr>
          <w:rFonts w:ascii="楷体" w:eastAsia="楷体" w:hAnsi="楷体" w:cs="楷体" w:hint="eastAsia"/>
          <w:sz w:val="28"/>
          <w:szCs w:val="24"/>
        </w:rPr>
        <w:t>从统计结果</w:t>
      </w:r>
      <w:r w:rsidR="00FE6459">
        <w:rPr>
          <w:rFonts w:ascii="楷体" w:eastAsia="楷体" w:hAnsi="楷体" w:cs="楷体" w:hint="eastAsia"/>
          <w:sz w:val="28"/>
          <w:szCs w:val="24"/>
        </w:rPr>
        <w:t>看出来的是：纵向比较，对于同一个球员的不同赛季来说，5年的球龄历</w:t>
      </w:r>
      <w:proofErr w:type="gramStart"/>
      <w:r w:rsidR="00FE6459">
        <w:rPr>
          <w:rFonts w:ascii="楷体" w:eastAsia="楷体" w:hAnsi="楷体" w:cs="楷体" w:hint="eastAsia"/>
          <w:sz w:val="28"/>
          <w:szCs w:val="24"/>
        </w:rPr>
        <w:t>炼对于</w:t>
      </w:r>
      <w:proofErr w:type="gramEnd"/>
      <w:r w:rsidR="00FE6459">
        <w:rPr>
          <w:rFonts w:ascii="楷体" w:eastAsia="楷体" w:hAnsi="楷体" w:cs="楷体" w:hint="eastAsia"/>
          <w:sz w:val="28"/>
          <w:szCs w:val="24"/>
        </w:rPr>
        <w:t>他的</w:t>
      </w:r>
      <w:proofErr w:type="spellStart"/>
      <w:r w:rsidR="00FE6459">
        <w:rPr>
          <w:rFonts w:ascii="楷体" w:eastAsia="楷体" w:hAnsi="楷体" w:cs="楷体" w:hint="eastAsia"/>
          <w:sz w:val="28"/>
          <w:szCs w:val="24"/>
        </w:rPr>
        <w:t>GmSc</w:t>
      </w:r>
      <w:proofErr w:type="spellEnd"/>
      <w:r w:rsidR="00FE6459">
        <w:rPr>
          <w:rFonts w:ascii="楷体" w:eastAsia="楷体" w:hAnsi="楷体" w:cs="楷体" w:hint="eastAsia"/>
          <w:sz w:val="28"/>
          <w:szCs w:val="24"/>
        </w:rPr>
        <w:t>效率值的影响是不一定的。有73.6%是无显著差异，20.2%是显著差异，6.2%是高度显著差异。横向比较，可以通过散点图看出，对于0-6球龄的球员，5年的球龄历</w:t>
      </w:r>
      <w:proofErr w:type="gramStart"/>
      <w:r w:rsidR="00FE6459">
        <w:rPr>
          <w:rFonts w:ascii="楷体" w:eastAsia="楷体" w:hAnsi="楷体" w:cs="楷体" w:hint="eastAsia"/>
          <w:sz w:val="28"/>
          <w:szCs w:val="24"/>
        </w:rPr>
        <w:t>炼能够</w:t>
      </w:r>
      <w:proofErr w:type="gramEnd"/>
      <w:r w:rsidR="00FE6459">
        <w:rPr>
          <w:rFonts w:ascii="楷体" w:eastAsia="楷体" w:hAnsi="楷体" w:cs="楷体" w:hint="eastAsia"/>
          <w:sz w:val="28"/>
          <w:szCs w:val="24"/>
        </w:rPr>
        <w:t>让他的</w:t>
      </w:r>
      <w:proofErr w:type="spellStart"/>
      <w:r w:rsidR="00FE6459">
        <w:rPr>
          <w:rFonts w:ascii="楷体" w:eastAsia="楷体" w:hAnsi="楷体" w:cs="楷体" w:hint="eastAsia"/>
          <w:sz w:val="28"/>
          <w:szCs w:val="24"/>
        </w:rPr>
        <w:t>GmSc</w:t>
      </w:r>
      <w:proofErr w:type="spellEnd"/>
      <w:r w:rsidR="00FE6459">
        <w:rPr>
          <w:rFonts w:ascii="楷体" w:eastAsia="楷体" w:hAnsi="楷体" w:cs="楷体" w:hint="eastAsia"/>
          <w:sz w:val="28"/>
          <w:szCs w:val="24"/>
        </w:rPr>
        <w:t>效率值发生较大的变化；对于6-12球龄的球员，在跨越5年的赛季中，</w:t>
      </w:r>
      <w:proofErr w:type="spellStart"/>
      <w:r w:rsidR="00FE6459">
        <w:rPr>
          <w:rFonts w:ascii="楷体" w:eastAsia="楷体" w:hAnsi="楷体" w:cs="楷体" w:hint="eastAsia"/>
          <w:sz w:val="28"/>
          <w:szCs w:val="24"/>
        </w:rPr>
        <w:t>GmSc</w:t>
      </w:r>
      <w:proofErr w:type="spellEnd"/>
      <w:r w:rsidR="00FE6459">
        <w:rPr>
          <w:rFonts w:ascii="楷体" w:eastAsia="楷体" w:hAnsi="楷体" w:cs="楷体" w:hint="eastAsia"/>
          <w:sz w:val="28"/>
          <w:szCs w:val="24"/>
        </w:rPr>
        <w:t>效率值</w:t>
      </w:r>
      <w:r w:rsidR="00FE6459">
        <w:rPr>
          <w:rFonts w:ascii="楷体" w:eastAsia="楷体" w:hAnsi="楷体" w:cs="楷体" w:hint="eastAsia"/>
          <w:sz w:val="28"/>
          <w:szCs w:val="24"/>
        </w:rPr>
        <w:t>的变化不大；对于12-18球龄的球员，5年前和5年后的</w:t>
      </w:r>
      <w:proofErr w:type="spellStart"/>
      <w:r w:rsidR="00FE6459">
        <w:rPr>
          <w:rFonts w:ascii="楷体" w:eastAsia="楷体" w:hAnsi="楷体" w:cs="楷体" w:hint="eastAsia"/>
          <w:sz w:val="28"/>
          <w:szCs w:val="24"/>
        </w:rPr>
        <w:t>GmSc</w:t>
      </w:r>
      <w:proofErr w:type="spellEnd"/>
      <w:r w:rsidR="00FE6459">
        <w:rPr>
          <w:rFonts w:ascii="楷体" w:eastAsia="楷体" w:hAnsi="楷体" w:cs="楷体" w:hint="eastAsia"/>
          <w:sz w:val="28"/>
          <w:szCs w:val="24"/>
        </w:rPr>
        <w:t>效率值</w:t>
      </w:r>
      <w:r w:rsidR="00FE6459">
        <w:rPr>
          <w:rFonts w:ascii="楷体" w:eastAsia="楷体" w:hAnsi="楷体" w:cs="楷体" w:hint="eastAsia"/>
          <w:sz w:val="28"/>
          <w:szCs w:val="24"/>
        </w:rPr>
        <w:t>也会产生一定变化。</w:t>
      </w:r>
    </w:p>
    <w:p w:rsidR="00FE6459" w:rsidRDefault="00FE6459" w:rsidP="00DB749A">
      <w:pPr>
        <w:ind w:firstLineChars="200" w:firstLine="560"/>
        <w:rPr>
          <w:rFonts w:ascii="楷体" w:eastAsia="楷体" w:hAnsi="楷体" w:cs="楷体" w:hint="eastAsia"/>
          <w:sz w:val="28"/>
          <w:szCs w:val="24"/>
        </w:rPr>
      </w:pPr>
      <w:r>
        <w:rPr>
          <w:rFonts w:ascii="楷体" w:eastAsia="楷体" w:hAnsi="楷体" w:cs="楷体" w:hint="eastAsia"/>
          <w:sz w:val="28"/>
          <w:szCs w:val="24"/>
        </w:rPr>
        <w:t>所以我们可以分析：对于一个新晋的球员，他的球场综合能力会</w:t>
      </w:r>
      <w:r>
        <w:rPr>
          <w:rFonts w:ascii="楷体" w:eastAsia="楷体" w:hAnsi="楷体" w:cs="楷体" w:hint="eastAsia"/>
          <w:sz w:val="28"/>
          <w:szCs w:val="24"/>
        </w:rPr>
        <w:lastRenderedPageBreak/>
        <w:t>随着参加比赛积累经验而逐渐提升；而对于一个已经打了几年，技艺熟练，经验丰富的球员来说，球龄的增长对于他场上表现影响不大，即他的赛场风格已趋于稳定；对于一个球龄已高，即将退役，身体素质已随着时间而略为下降的球员来说，球龄对球场综合能力也会产生一定的影响</w:t>
      </w:r>
      <w:r w:rsidR="00863C26">
        <w:rPr>
          <w:rFonts w:ascii="楷体" w:eastAsia="楷体" w:hAnsi="楷体" w:cs="楷体" w:hint="eastAsia"/>
          <w:sz w:val="28"/>
          <w:szCs w:val="24"/>
        </w:rPr>
        <w:t>，他的“球风”不如之前那么稳了。</w:t>
      </w:r>
      <w:bookmarkStart w:id="0" w:name="_GoBack"/>
      <w:bookmarkEnd w:id="0"/>
    </w:p>
    <w:p w:rsidR="00BA2B03" w:rsidRPr="00DB749A" w:rsidRDefault="00A1037E"/>
    <w:sectPr w:rsidR="00BA2B03" w:rsidRPr="00DB749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37E" w:rsidRDefault="00A1037E" w:rsidP="00DB749A">
      <w:r>
        <w:separator/>
      </w:r>
    </w:p>
  </w:endnote>
  <w:endnote w:type="continuationSeparator" w:id="0">
    <w:p w:rsidR="00A1037E" w:rsidRDefault="00A1037E" w:rsidP="00DB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37E" w:rsidRDefault="00A1037E" w:rsidP="00DB749A">
      <w:r>
        <w:separator/>
      </w:r>
    </w:p>
  </w:footnote>
  <w:footnote w:type="continuationSeparator" w:id="0">
    <w:p w:rsidR="00A1037E" w:rsidRDefault="00A1037E" w:rsidP="00DB74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5B3"/>
    <w:rsid w:val="00073286"/>
    <w:rsid w:val="0013747F"/>
    <w:rsid w:val="0020263D"/>
    <w:rsid w:val="00266E3A"/>
    <w:rsid w:val="005270E0"/>
    <w:rsid w:val="00863C26"/>
    <w:rsid w:val="008D25B3"/>
    <w:rsid w:val="00946200"/>
    <w:rsid w:val="00A1037E"/>
    <w:rsid w:val="00BE1787"/>
    <w:rsid w:val="00D53AF0"/>
    <w:rsid w:val="00DB749A"/>
    <w:rsid w:val="00E653A2"/>
    <w:rsid w:val="00EB2E3E"/>
    <w:rsid w:val="00FE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49A"/>
    <w:pPr>
      <w:widowControl w:val="0"/>
      <w:jc w:val="both"/>
    </w:pPr>
    <w:rPr>
      <w:kern w:val="2"/>
      <w:sz w:val="21"/>
    </w:rPr>
  </w:style>
  <w:style w:type="paragraph" w:styleId="1">
    <w:name w:val="heading 1"/>
    <w:basedOn w:val="a"/>
    <w:next w:val="a"/>
    <w:link w:val="1Char"/>
    <w:uiPriority w:val="9"/>
    <w:qFormat/>
    <w:rsid w:val="00EB2E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2E3E"/>
    <w:rPr>
      <w:b/>
      <w:bCs/>
      <w:kern w:val="44"/>
      <w:sz w:val="44"/>
      <w:szCs w:val="44"/>
    </w:rPr>
  </w:style>
  <w:style w:type="paragraph" w:styleId="a3">
    <w:name w:val="List Paragraph"/>
    <w:basedOn w:val="a"/>
    <w:uiPriority w:val="34"/>
    <w:qFormat/>
    <w:rsid w:val="00EB2E3E"/>
    <w:pPr>
      <w:widowControl/>
      <w:ind w:firstLineChars="200" w:firstLine="420"/>
      <w:jc w:val="left"/>
    </w:pPr>
    <w:rPr>
      <w:rFonts w:ascii="宋体" w:hAnsi="宋体" w:cs="宋体"/>
      <w:kern w:val="0"/>
      <w:sz w:val="24"/>
      <w:szCs w:val="24"/>
    </w:rPr>
  </w:style>
  <w:style w:type="paragraph" w:styleId="a4">
    <w:name w:val="header"/>
    <w:basedOn w:val="a"/>
    <w:link w:val="Char"/>
    <w:uiPriority w:val="99"/>
    <w:unhideWhenUsed/>
    <w:rsid w:val="00DB74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749A"/>
    <w:rPr>
      <w:kern w:val="2"/>
      <w:sz w:val="18"/>
      <w:szCs w:val="18"/>
    </w:rPr>
  </w:style>
  <w:style w:type="paragraph" w:styleId="a5">
    <w:name w:val="footer"/>
    <w:basedOn w:val="a"/>
    <w:link w:val="Char0"/>
    <w:uiPriority w:val="99"/>
    <w:unhideWhenUsed/>
    <w:rsid w:val="00DB749A"/>
    <w:pPr>
      <w:tabs>
        <w:tab w:val="center" w:pos="4153"/>
        <w:tab w:val="right" w:pos="8306"/>
      </w:tabs>
      <w:snapToGrid w:val="0"/>
      <w:jc w:val="left"/>
    </w:pPr>
    <w:rPr>
      <w:sz w:val="18"/>
      <w:szCs w:val="18"/>
    </w:rPr>
  </w:style>
  <w:style w:type="character" w:customStyle="1" w:styleId="Char0">
    <w:name w:val="页脚 Char"/>
    <w:basedOn w:val="a0"/>
    <w:link w:val="a5"/>
    <w:uiPriority w:val="99"/>
    <w:rsid w:val="00DB749A"/>
    <w:rPr>
      <w:kern w:val="2"/>
      <w:sz w:val="18"/>
      <w:szCs w:val="18"/>
    </w:rPr>
  </w:style>
  <w:style w:type="paragraph" w:styleId="a6">
    <w:name w:val="Balloon Text"/>
    <w:basedOn w:val="a"/>
    <w:link w:val="Char1"/>
    <w:uiPriority w:val="99"/>
    <w:semiHidden/>
    <w:unhideWhenUsed/>
    <w:rsid w:val="00DB749A"/>
    <w:rPr>
      <w:sz w:val="18"/>
      <w:szCs w:val="18"/>
    </w:rPr>
  </w:style>
  <w:style w:type="character" w:customStyle="1" w:styleId="Char1">
    <w:name w:val="批注框文本 Char"/>
    <w:basedOn w:val="a0"/>
    <w:link w:val="a6"/>
    <w:uiPriority w:val="99"/>
    <w:semiHidden/>
    <w:rsid w:val="00DB749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49A"/>
    <w:pPr>
      <w:widowControl w:val="0"/>
      <w:jc w:val="both"/>
    </w:pPr>
    <w:rPr>
      <w:kern w:val="2"/>
      <w:sz w:val="21"/>
    </w:rPr>
  </w:style>
  <w:style w:type="paragraph" w:styleId="1">
    <w:name w:val="heading 1"/>
    <w:basedOn w:val="a"/>
    <w:next w:val="a"/>
    <w:link w:val="1Char"/>
    <w:uiPriority w:val="9"/>
    <w:qFormat/>
    <w:rsid w:val="00EB2E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2E3E"/>
    <w:rPr>
      <w:b/>
      <w:bCs/>
      <w:kern w:val="44"/>
      <w:sz w:val="44"/>
      <w:szCs w:val="44"/>
    </w:rPr>
  </w:style>
  <w:style w:type="paragraph" w:styleId="a3">
    <w:name w:val="List Paragraph"/>
    <w:basedOn w:val="a"/>
    <w:uiPriority w:val="34"/>
    <w:qFormat/>
    <w:rsid w:val="00EB2E3E"/>
    <w:pPr>
      <w:widowControl/>
      <w:ind w:firstLineChars="200" w:firstLine="420"/>
      <w:jc w:val="left"/>
    </w:pPr>
    <w:rPr>
      <w:rFonts w:ascii="宋体" w:hAnsi="宋体" w:cs="宋体"/>
      <w:kern w:val="0"/>
      <w:sz w:val="24"/>
      <w:szCs w:val="24"/>
    </w:rPr>
  </w:style>
  <w:style w:type="paragraph" w:styleId="a4">
    <w:name w:val="header"/>
    <w:basedOn w:val="a"/>
    <w:link w:val="Char"/>
    <w:uiPriority w:val="99"/>
    <w:unhideWhenUsed/>
    <w:rsid w:val="00DB74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749A"/>
    <w:rPr>
      <w:kern w:val="2"/>
      <w:sz w:val="18"/>
      <w:szCs w:val="18"/>
    </w:rPr>
  </w:style>
  <w:style w:type="paragraph" w:styleId="a5">
    <w:name w:val="footer"/>
    <w:basedOn w:val="a"/>
    <w:link w:val="Char0"/>
    <w:uiPriority w:val="99"/>
    <w:unhideWhenUsed/>
    <w:rsid w:val="00DB749A"/>
    <w:pPr>
      <w:tabs>
        <w:tab w:val="center" w:pos="4153"/>
        <w:tab w:val="right" w:pos="8306"/>
      </w:tabs>
      <w:snapToGrid w:val="0"/>
      <w:jc w:val="left"/>
    </w:pPr>
    <w:rPr>
      <w:sz w:val="18"/>
      <w:szCs w:val="18"/>
    </w:rPr>
  </w:style>
  <w:style w:type="character" w:customStyle="1" w:styleId="Char0">
    <w:name w:val="页脚 Char"/>
    <w:basedOn w:val="a0"/>
    <w:link w:val="a5"/>
    <w:uiPriority w:val="99"/>
    <w:rsid w:val="00DB749A"/>
    <w:rPr>
      <w:kern w:val="2"/>
      <w:sz w:val="18"/>
      <w:szCs w:val="18"/>
    </w:rPr>
  </w:style>
  <w:style w:type="paragraph" w:styleId="a6">
    <w:name w:val="Balloon Text"/>
    <w:basedOn w:val="a"/>
    <w:link w:val="Char1"/>
    <w:uiPriority w:val="99"/>
    <w:semiHidden/>
    <w:unhideWhenUsed/>
    <w:rsid w:val="00DB749A"/>
    <w:rPr>
      <w:sz w:val="18"/>
      <w:szCs w:val="18"/>
    </w:rPr>
  </w:style>
  <w:style w:type="character" w:customStyle="1" w:styleId="Char1">
    <w:name w:val="批注框文本 Char"/>
    <w:basedOn w:val="a0"/>
    <w:link w:val="a6"/>
    <w:uiPriority w:val="99"/>
    <w:semiHidden/>
    <w:rsid w:val="00DB749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2015-06-15T04:28:00Z</dcterms:created>
  <dcterms:modified xsi:type="dcterms:W3CDTF">2015-06-15T05:41:00Z</dcterms:modified>
</cp:coreProperties>
</file>