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C9" w:rsidRDefault="00A75999">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810BC9" w:rsidRDefault="00810BC9"/>
    <w:p w:rsidR="00810BC9" w:rsidRDefault="00810BC9">
      <w:pPr>
        <w:jc w:val="center"/>
        <w:rPr>
          <w:b/>
          <w:sz w:val="84"/>
          <w:szCs w:val="84"/>
        </w:rPr>
      </w:pPr>
    </w:p>
    <w:p w:rsidR="00810BC9" w:rsidRDefault="00A75999">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810BC9" w:rsidRDefault="00A75999">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810BC9" w:rsidRDefault="00A75999">
      <w:pPr>
        <w:jc w:val="center"/>
        <w:rPr>
          <w:b/>
          <w:sz w:val="72"/>
          <w:szCs w:val="72"/>
        </w:rPr>
      </w:pPr>
      <w:r>
        <w:rPr>
          <w:b/>
          <w:sz w:val="72"/>
          <w:szCs w:val="72"/>
        </w:rPr>
        <w:t xml:space="preserve">V 1.0 </w:t>
      </w:r>
      <w:r>
        <w:rPr>
          <w:rFonts w:hint="eastAsia"/>
          <w:b/>
          <w:sz w:val="72"/>
          <w:szCs w:val="72"/>
        </w:rPr>
        <w:t>正式版</w:t>
      </w:r>
    </w:p>
    <w:p w:rsidR="00810BC9" w:rsidRDefault="00810BC9">
      <w:pPr>
        <w:jc w:val="center"/>
        <w:rPr>
          <w:b/>
          <w:sz w:val="84"/>
          <w:szCs w:val="84"/>
        </w:rPr>
      </w:pPr>
    </w:p>
    <w:p w:rsidR="00810BC9" w:rsidRDefault="00810BC9">
      <w:pPr>
        <w:jc w:val="center"/>
        <w:rPr>
          <w:b/>
          <w:sz w:val="84"/>
          <w:szCs w:val="84"/>
        </w:rPr>
      </w:pPr>
    </w:p>
    <w:p w:rsidR="00810BC9" w:rsidRDefault="00810BC9">
      <w:pPr>
        <w:rPr>
          <w:b/>
          <w:sz w:val="84"/>
          <w:szCs w:val="84"/>
        </w:rPr>
      </w:pPr>
    </w:p>
    <w:p w:rsidR="00810BC9" w:rsidRDefault="00A75999">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810BC9" w:rsidRDefault="00A75999">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810BC9" w:rsidRDefault="00810BC9">
      <w:pPr>
        <w:jc w:val="center"/>
        <w:rPr>
          <w:b/>
          <w:sz w:val="44"/>
          <w:szCs w:val="44"/>
        </w:rPr>
      </w:pPr>
    </w:p>
    <w:p w:rsidR="00810BC9" w:rsidRDefault="00A75999">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810BC9" w:rsidRDefault="00810BC9">
      <w:pPr>
        <w:rPr>
          <w:b/>
          <w:sz w:val="32"/>
          <w:szCs w:val="32"/>
        </w:rPr>
      </w:pPr>
    </w:p>
    <w:p w:rsidR="00810BC9" w:rsidRDefault="00A75999">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810BC9" w:rsidRDefault="00810BC9"/>
    <w:p w:rsidR="00810BC9" w:rsidRDefault="00A75999">
      <w:pPr>
        <w:jc w:val="center"/>
        <w:rPr>
          <w:b/>
          <w:sz w:val="40"/>
          <w:szCs w:val="40"/>
        </w:rPr>
      </w:pPr>
      <w:r>
        <w:rPr>
          <w:rFonts w:hint="eastAsia"/>
          <w:b/>
          <w:sz w:val="40"/>
          <w:szCs w:val="40"/>
        </w:rPr>
        <w:lastRenderedPageBreak/>
        <w:t>目录</w:t>
      </w:r>
    </w:p>
    <w:p w:rsidR="00810BC9" w:rsidRDefault="00A75999">
      <w:pPr>
        <w:jc w:val="left"/>
      </w:pPr>
      <w:r>
        <w:rPr>
          <w:rFonts w:hint="eastAsia"/>
        </w:rPr>
        <w:t>更新历史………………………………………………………………………………</w:t>
      </w:r>
      <w:r>
        <w:rPr>
          <w:rFonts w:hint="eastAsia"/>
        </w:rPr>
        <w:t>3</w:t>
      </w:r>
    </w:p>
    <w:p w:rsidR="00810BC9" w:rsidRDefault="00810BC9">
      <w:pPr>
        <w:jc w:val="left"/>
      </w:pPr>
      <w:hyperlink w:anchor="_引言" w:history="1">
        <w:r w:rsidR="00A75999">
          <w:rPr>
            <w:rStyle w:val="a8"/>
            <w:rFonts w:hint="eastAsia"/>
          </w:rPr>
          <w:t>1</w:t>
        </w:r>
        <w:r w:rsidR="00A75999">
          <w:rPr>
            <w:rStyle w:val="a8"/>
            <w:rFonts w:hint="eastAsia"/>
          </w:rPr>
          <w:t>、引言</w:t>
        </w:r>
      </w:hyperlink>
      <w:r w:rsidR="00A75999">
        <w:rPr>
          <w:rFonts w:hint="eastAsia"/>
        </w:rPr>
        <w:t>……………………………………………………………………………</w:t>
      </w:r>
      <w:r w:rsidR="00A75999">
        <w:rPr>
          <w:rFonts w:hint="eastAsia"/>
        </w:rPr>
        <w:t>3</w:t>
      </w:r>
    </w:p>
    <w:p w:rsidR="00810BC9" w:rsidRDefault="00A75999">
      <w:pPr>
        <w:ind w:firstLineChars="200" w:firstLine="420"/>
      </w:pPr>
      <w:r>
        <w:rPr>
          <w:rFonts w:hint="eastAsia"/>
        </w:rPr>
        <w:t>1.1</w:t>
      </w:r>
      <w:r>
        <w:rPr>
          <w:rFonts w:hint="eastAsia"/>
        </w:rPr>
        <w:t>编制目的……………………………………………………………………</w:t>
      </w:r>
      <w:r>
        <w:rPr>
          <w:rFonts w:hint="eastAsia"/>
        </w:rPr>
        <w:t>3</w:t>
      </w:r>
    </w:p>
    <w:p w:rsidR="00810BC9" w:rsidRDefault="00A75999">
      <w:pPr>
        <w:ind w:firstLineChars="200" w:firstLine="420"/>
      </w:pPr>
      <w:r>
        <w:rPr>
          <w:rFonts w:hint="eastAsia"/>
        </w:rPr>
        <w:t>1.2</w:t>
      </w:r>
      <w:r>
        <w:rPr>
          <w:rFonts w:hint="eastAsia"/>
        </w:rPr>
        <w:t>词汇表………………………………………………………………………</w:t>
      </w:r>
      <w:r>
        <w:rPr>
          <w:rFonts w:hint="eastAsia"/>
        </w:rPr>
        <w:t>3</w:t>
      </w:r>
    </w:p>
    <w:p w:rsidR="00810BC9" w:rsidRDefault="00A75999">
      <w:pPr>
        <w:ind w:firstLineChars="200" w:firstLine="420"/>
      </w:pPr>
      <w:r>
        <w:rPr>
          <w:rFonts w:hint="eastAsia"/>
        </w:rPr>
        <w:t>1.3</w:t>
      </w:r>
      <w:r>
        <w:rPr>
          <w:rFonts w:hint="eastAsia"/>
        </w:rPr>
        <w:t>参考目录……………………………………………………………………</w:t>
      </w:r>
      <w:r>
        <w:rPr>
          <w:rFonts w:hint="eastAsia"/>
        </w:rPr>
        <w:t>3</w:t>
      </w:r>
    </w:p>
    <w:p w:rsidR="00810BC9" w:rsidRDefault="00810BC9">
      <w:hyperlink w:anchor="_2、产品概述" w:history="1">
        <w:r w:rsidR="00A75999">
          <w:rPr>
            <w:rStyle w:val="a8"/>
            <w:rFonts w:hint="eastAsia"/>
          </w:rPr>
          <w:t>2</w:t>
        </w:r>
        <w:r w:rsidR="00A75999">
          <w:rPr>
            <w:rStyle w:val="a8"/>
            <w:rFonts w:hint="eastAsia"/>
          </w:rPr>
          <w:t>、产品概述</w:t>
        </w:r>
      </w:hyperlink>
      <w:r w:rsidR="00A75999">
        <w:rPr>
          <w:rFonts w:hint="eastAsia"/>
        </w:rPr>
        <w:t>…………………………………………………………………………</w:t>
      </w:r>
      <w:r w:rsidR="00A75999">
        <w:rPr>
          <w:rFonts w:hint="eastAsia"/>
        </w:rPr>
        <w:t>3</w:t>
      </w:r>
    </w:p>
    <w:p w:rsidR="00810BC9" w:rsidRDefault="00810BC9">
      <w:hyperlink w:anchor="_3、逻辑视角" w:history="1">
        <w:r w:rsidR="00A75999">
          <w:rPr>
            <w:rStyle w:val="a8"/>
            <w:rFonts w:hint="eastAsia"/>
          </w:rPr>
          <w:t>3</w:t>
        </w:r>
        <w:r w:rsidR="00A75999">
          <w:rPr>
            <w:rStyle w:val="a8"/>
            <w:rFonts w:hint="eastAsia"/>
          </w:rPr>
          <w:t>、逻辑视角</w:t>
        </w:r>
      </w:hyperlink>
      <w:r w:rsidR="00A75999">
        <w:rPr>
          <w:rFonts w:hint="eastAsia"/>
        </w:rPr>
        <w:t>…………………………………………………………………………</w:t>
      </w:r>
      <w:r w:rsidR="00A75999">
        <w:rPr>
          <w:rFonts w:hint="eastAsia"/>
        </w:rPr>
        <w:t>3</w:t>
      </w:r>
    </w:p>
    <w:p w:rsidR="00810BC9" w:rsidRDefault="00810BC9">
      <w:hyperlink w:anchor="_4、组合视角" w:history="1">
        <w:r w:rsidR="00A75999">
          <w:rPr>
            <w:rStyle w:val="a8"/>
            <w:rFonts w:hint="eastAsia"/>
          </w:rPr>
          <w:t>4</w:t>
        </w:r>
        <w:r w:rsidR="00A75999">
          <w:rPr>
            <w:rStyle w:val="a8"/>
            <w:rFonts w:hint="eastAsia"/>
          </w:rPr>
          <w:t>、组合视角</w:t>
        </w:r>
      </w:hyperlink>
      <w:r w:rsidR="00A75999">
        <w:rPr>
          <w:rFonts w:hint="eastAsia"/>
        </w:rPr>
        <w:t>…………………………………………………………………………</w:t>
      </w:r>
      <w:r w:rsidR="00A75999">
        <w:rPr>
          <w:rFonts w:hint="eastAsia"/>
        </w:rPr>
        <w:t>5</w:t>
      </w:r>
    </w:p>
    <w:p w:rsidR="00810BC9" w:rsidRDefault="00A75999">
      <w:pPr>
        <w:ind w:firstLineChars="200" w:firstLine="420"/>
      </w:pPr>
      <w:r>
        <w:rPr>
          <w:rFonts w:hint="eastAsia"/>
        </w:rPr>
        <w:t>4.1</w:t>
      </w:r>
      <w:r>
        <w:rPr>
          <w:rFonts w:hint="eastAsia"/>
        </w:rPr>
        <w:t>开发包图……………………………………………………………………</w:t>
      </w:r>
      <w:r>
        <w:rPr>
          <w:rFonts w:hint="eastAsia"/>
        </w:rPr>
        <w:t>5</w:t>
      </w:r>
    </w:p>
    <w:p w:rsidR="00810BC9" w:rsidRDefault="00A75999">
      <w:pPr>
        <w:ind w:firstLineChars="200" w:firstLine="420"/>
      </w:pPr>
      <w:r>
        <w:rPr>
          <w:rFonts w:hint="eastAsia"/>
        </w:rPr>
        <w:t>4.2</w:t>
      </w:r>
      <w:r>
        <w:rPr>
          <w:rFonts w:hint="eastAsia"/>
        </w:rPr>
        <w:t>运行时进程…………………………………………………………………</w:t>
      </w:r>
      <w:r>
        <w:rPr>
          <w:rFonts w:hint="eastAsia"/>
        </w:rPr>
        <w:t>7</w:t>
      </w:r>
    </w:p>
    <w:p w:rsidR="00810BC9" w:rsidRDefault="00A75999">
      <w:pPr>
        <w:ind w:firstLineChars="200" w:firstLine="420"/>
      </w:pPr>
      <w:r>
        <w:rPr>
          <w:rFonts w:hint="eastAsia"/>
        </w:rPr>
        <w:t>4.3</w:t>
      </w:r>
      <w:r>
        <w:rPr>
          <w:rFonts w:hint="eastAsia"/>
        </w:rPr>
        <w:t>物理部署……………………………………………………………………</w:t>
      </w:r>
      <w:r>
        <w:rPr>
          <w:rFonts w:hint="eastAsia"/>
        </w:rPr>
        <w:t>7</w:t>
      </w:r>
    </w:p>
    <w:p w:rsidR="00810BC9" w:rsidRDefault="00810BC9">
      <w:hyperlink w:anchor="_5、接口视角" w:history="1">
        <w:r w:rsidR="00A75999">
          <w:rPr>
            <w:rStyle w:val="a7"/>
            <w:rFonts w:hint="eastAsia"/>
          </w:rPr>
          <w:t>5</w:t>
        </w:r>
        <w:r w:rsidR="00A75999">
          <w:rPr>
            <w:rStyle w:val="a7"/>
            <w:rFonts w:hint="eastAsia"/>
          </w:rPr>
          <w:t>、接口视角</w:t>
        </w:r>
      </w:hyperlink>
      <w:r w:rsidR="00A75999">
        <w:rPr>
          <w:rFonts w:hint="eastAsia"/>
        </w:rPr>
        <w:t>…………………………………………………………………………</w:t>
      </w:r>
      <w:r w:rsidR="00A75999">
        <w:rPr>
          <w:rFonts w:hint="eastAsia"/>
        </w:rPr>
        <w:t>8</w:t>
      </w:r>
    </w:p>
    <w:p w:rsidR="00810BC9" w:rsidRDefault="00A75999">
      <w:pPr>
        <w:ind w:firstLineChars="200" w:firstLine="420"/>
      </w:pPr>
      <w:r>
        <w:rPr>
          <w:rFonts w:hint="eastAsia"/>
        </w:rPr>
        <w:t>5.1</w:t>
      </w:r>
      <w:r>
        <w:rPr>
          <w:rFonts w:hint="eastAsia"/>
        </w:rPr>
        <w:t>模块的职责…………………………………………………………………</w:t>
      </w:r>
      <w:r>
        <w:rPr>
          <w:rFonts w:hint="eastAsia"/>
        </w:rPr>
        <w:t>8</w:t>
      </w:r>
    </w:p>
    <w:p w:rsidR="00810BC9" w:rsidRDefault="00A75999">
      <w:pPr>
        <w:ind w:firstLineChars="200" w:firstLine="420"/>
      </w:pPr>
      <w:r>
        <w:rPr>
          <w:rFonts w:hint="eastAsia"/>
        </w:rPr>
        <w:t>5.2</w:t>
      </w:r>
      <w:r>
        <w:rPr>
          <w:rFonts w:hint="eastAsia"/>
        </w:rPr>
        <w:t>用户界面层的分解…………………………………………………………</w:t>
      </w:r>
      <w:r>
        <w:t>10</w:t>
      </w:r>
    </w:p>
    <w:p w:rsidR="00810BC9" w:rsidRDefault="00A75999">
      <w:pPr>
        <w:jc w:val="left"/>
      </w:pPr>
      <w:r>
        <w:rPr>
          <w:rFonts w:hint="eastAsia"/>
        </w:rPr>
        <w:tab/>
        <w:t>5.2.1</w:t>
      </w:r>
      <w:r>
        <w:rPr>
          <w:rFonts w:hint="eastAsia"/>
        </w:rPr>
        <w:t>用户界面层模块的职责……………………………………………</w:t>
      </w:r>
      <w:r>
        <w:t>11</w:t>
      </w:r>
      <w:r>
        <w:rPr>
          <w:rFonts w:hint="eastAsia"/>
        </w:rPr>
        <w:tab/>
      </w:r>
    </w:p>
    <w:p w:rsidR="00810BC9" w:rsidRDefault="00A75999">
      <w:pPr>
        <w:ind w:firstLineChars="200" w:firstLine="420"/>
        <w:jc w:val="left"/>
      </w:pPr>
      <w:r>
        <w:rPr>
          <w:rFonts w:hint="eastAsia"/>
        </w:rPr>
        <w:t>5.2.2</w:t>
      </w:r>
      <w:r>
        <w:rPr>
          <w:rFonts w:hint="eastAsia"/>
        </w:rPr>
        <w:t>用户界面层模块的接口</w:t>
      </w:r>
      <w:r>
        <w:rPr>
          <w:rFonts w:hint="eastAsia"/>
        </w:rPr>
        <w:t>规范………………………………………</w:t>
      </w:r>
      <w:r>
        <w:rPr>
          <w:rFonts w:hint="eastAsia"/>
        </w:rPr>
        <w:t>11</w:t>
      </w:r>
      <w:r>
        <w:rPr>
          <w:rFonts w:hint="eastAsia"/>
        </w:rPr>
        <w:tab/>
      </w:r>
    </w:p>
    <w:p w:rsidR="00810BC9" w:rsidRDefault="00A75999">
      <w:pPr>
        <w:ind w:firstLineChars="200" w:firstLine="420"/>
        <w:jc w:val="left"/>
      </w:pPr>
      <w:r>
        <w:rPr>
          <w:rFonts w:hint="eastAsia"/>
        </w:rPr>
        <w:t>5.2.3</w:t>
      </w:r>
      <w:r>
        <w:rPr>
          <w:rFonts w:hint="eastAsia"/>
        </w:rPr>
        <w:t>用户界面层模块设计原理…………………………………………</w:t>
      </w:r>
      <w:r>
        <w:rPr>
          <w:rFonts w:hint="eastAsia"/>
        </w:rPr>
        <w:t>1</w:t>
      </w:r>
      <w:r>
        <w:t>2</w:t>
      </w:r>
    </w:p>
    <w:p w:rsidR="00810BC9" w:rsidRDefault="00A75999">
      <w:pPr>
        <w:ind w:firstLineChars="200" w:firstLine="420"/>
        <w:jc w:val="left"/>
      </w:pPr>
      <w:r>
        <w:rPr>
          <w:rFonts w:hint="eastAsia"/>
        </w:rPr>
        <w:t>5.3</w:t>
      </w:r>
      <w:r>
        <w:rPr>
          <w:rFonts w:hint="eastAsia"/>
        </w:rPr>
        <w:t>业务逻辑层的分解…………………………………………………………</w:t>
      </w:r>
      <w:r>
        <w:rPr>
          <w:rFonts w:hint="eastAsia"/>
        </w:rPr>
        <w:t>1</w:t>
      </w:r>
      <w:r>
        <w:t>2</w:t>
      </w:r>
    </w:p>
    <w:p w:rsidR="00810BC9" w:rsidRDefault="00A75999">
      <w:pPr>
        <w:ind w:left="420" w:firstLine="600"/>
        <w:jc w:val="left"/>
      </w:pPr>
      <w:r>
        <w:rPr>
          <w:rFonts w:hint="eastAsia"/>
        </w:rPr>
        <w:t>5.3.1</w:t>
      </w:r>
      <w:r>
        <w:rPr>
          <w:rFonts w:hint="eastAsia"/>
        </w:rPr>
        <w:t>业务逻辑层模块的职责……………………………………………</w:t>
      </w:r>
      <w:r>
        <w:rPr>
          <w:rFonts w:hint="eastAsia"/>
        </w:rPr>
        <w:t>1</w:t>
      </w:r>
      <w:r>
        <w:t>2</w:t>
      </w:r>
    </w:p>
    <w:p w:rsidR="00810BC9" w:rsidRDefault="00A75999">
      <w:pPr>
        <w:ind w:left="420" w:firstLine="600"/>
        <w:jc w:val="left"/>
      </w:pPr>
      <w:r>
        <w:rPr>
          <w:rFonts w:hint="eastAsia"/>
        </w:rPr>
        <w:t>5.3.2</w:t>
      </w:r>
      <w:r>
        <w:rPr>
          <w:rFonts w:hint="eastAsia"/>
        </w:rPr>
        <w:t>业务逻辑层模块的接口规范………………………………………</w:t>
      </w:r>
      <w:r>
        <w:rPr>
          <w:rFonts w:hint="eastAsia"/>
        </w:rPr>
        <w:t>12</w:t>
      </w:r>
    </w:p>
    <w:p w:rsidR="00810BC9" w:rsidRDefault="00A75999">
      <w:pPr>
        <w:ind w:firstLineChars="200" w:firstLine="420"/>
        <w:jc w:val="left"/>
      </w:pPr>
      <w:r>
        <w:rPr>
          <w:rFonts w:hint="eastAsia"/>
        </w:rPr>
        <w:t>5.4</w:t>
      </w:r>
      <w:r>
        <w:rPr>
          <w:rFonts w:hint="eastAsia"/>
        </w:rPr>
        <w:t>数据层的分解………………………………………………………………</w:t>
      </w:r>
      <w:r>
        <w:rPr>
          <w:rFonts w:hint="eastAsia"/>
        </w:rPr>
        <w:t>1</w:t>
      </w:r>
      <w:r>
        <w:t>9</w:t>
      </w:r>
    </w:p>
    <w:p w:rsidR="00810BC9" w:rsidRDefault="00A75999">
      <w:pPr>
        <w:ind w:left="420" w:firstLineChars="250" w:firstLine="525"/>
        <w:jc w:val="left"/>
      </w:pPr>
      <w:r>
        <w:rPr>
          <w:rFonts w:hint="eastAsia"/>
        </w:rPr>
        <w:t>5.4.1</w:t>
      </w:r>
      <w:r>
        <w:rPr>
          <w:rFonts w:hint="eastAsia"/>
        </w:rPr>
        <w:t>数据层模块的职责…………………………………………………</w:t>
      </w:r>
      <w:r>
        <w:t>21</w:t>
      </w:r>
    </w:p>
    <w:p w:rsidR="00810BC9" w:rsidRDefault="00A75999">
      <w:pPr>
        <w:ind w:left="420" w:firstLineChars="250" w:firstLine="525"/>
        <w:jc w:val="left"/>
      </w:pPr>
      <w:r>
        <w:rPr>
          <w:rFonts w:hint="eastAsia"/>
        </w:rPr>
        <w:t>5.4.2</w:t>
      </w:r>
      <w:r>
        <w:rPr>
          <w:rFonts w:hint="eastAsia"/>
        </w:rPr>
        <w:t>数据层模块的接口规范……………………</w:t>
      </w:r>
      <w:r>
        <w:rPr>
          <w:rFonts w:hint="eastAsia"/>
        </w:rPr>
        <w:t>………………………</w:t>
      </w:r>
      <w:r>
        <w:t>22</w:t>
      </w:r>
    </w:p>
    <w:p w:rsidR="00810BC9" w:rsidRDefault="00A75999">
      <w:pPr>
        <w:ind w:firstLineChars="200" w:firstLine="420"/>
        <w:jc w:val="left"/>
      </w:pPr>
      <w:r>
        <w:rPr>
          <w:rFonts w:hint="eastAsia"/>
        </w:rPr>
        <w:t>5.5</w:t>
      </w:r>
      <w:r>
        <w:rPr>
          <w:rFonts w:hint="eastAsia"/>
        </w:rPr>
        <w:t>客户端启动模块的分解……………………………………………………</w:t>
      </w:r>
      <w:r>
        <w:t>27</w:t>
      </w:r>
    </w:p>
    <w:p w:rsidR="00810BC9" w:rsidRDefault="00A75999">
      <w:pPr>
        <w:ind w:left="420" w:firstLineChars="250" w:firstLine="525"/>
        <w:jc w:val="left"/>
      </w:pPr>
      <w:r>
        <w:rPr>
          <w:rFonts w:hint="eastAsia"/>
        </w:rPr>
        <w:t>5.5.1</w:t>
      </w:r>
      <w:r>
        <w:rPr>
          <w:rFonts w:hint="eastAsia"/>
        </w:rPr>
        <w:t>客户端启动模块的职责……………………………………………</w:t>
      </w:r>
      <w:r>
        <w:t>28</w:t>
      </w:r>
    </w:p>
    <w:p w:rsidR="00810BC9" w:rsidRDefault="00A75999">
      <w:pPr>
        <w:ind w:left="420" w:firstLineChars="250" w:firstLine="525"/>
        <w:jc w:val="left"/>
      </w:pPr>
      <w:r>
        <w:rPr>
          <w:rFonts w:hint="eastAsia"/>
        </w:rPr>
        <w:t>5.5.2</w:t>
      </w:r>
      <w:r>
        <w:rPr>
          <w:rFonts w:hint="eastAsia"/>
        </w:rPr>
        <w:t>客户端启动模块的接口规范………………………………………</w:t>
      </w:r>
      <w:r>
        <w:t>28</w:t>
      </w:r>
    </w:p>
    <w:p w:rsidR="00810BC9" w:rsidRDefault="00A75999">
      <w:pPr>
        <w:ind w:left="420" w:firstLineChars="250" w:firstLine="525"/>
        <w:jc w:val="left"/>
      </w:pPr>
      <w:r>
        <w:rPr>
          <w:rFonts w:hint="eastAsia"/>
        </w:rPr>
        <w:t>5.5.3</w:t>
      </w:r>
      <w:r>
        <w:rPr>
          <w:rFonts w:hint="eastAsia"/>
        </w:rPr>
        <w:t>客户端启动模块设计原理…………………………………………</w:t>
      </w:r>
      <w:r>
        <w:t>28</w:t>
      </w:r>
    </w:p>
    <w:p w:rsidR="00810BC9" w:rsidRDefault="00A75999">
      <w:pPr>
        <w:ind w:firstLineChars="200" w:firstLine="420"/>
        <w:jc w:val="left"/>
      </w:pPr>
      <w:r>
        <w:rPr>
          <w:rFonts w:hint="eastAsia"/>
        </w:rPr>
        <w:t>5.6</w:t>
      </w:r>
      <w:r>
        <w:rPr>
          <w:rFonts w:hint="eastAsia"/>
        </w:rPr>
        <w:t>服务器端启动模块的分解………………………………………………</w:t>
      </w:r>
      <w:r>
        <w:t>2</w:t>
      </w:r>
      <w:r>
        <w:rPr>
          <w:rFonts w:hint="eastAsia"/>
        </w:rPr>
        <w:t>9</w:t>
      </w:r>
    </w:p>
    <w:p w:rsidR="00810BC9" w:rsidRDefault="00A75999">
      <w:pPr>
        <w:ind w:left="420" w:firstLineChars="250" w:firstLine="525"/>
        <w:jc w:val="left"/>
      </w:pPr>
      <w:r>
        <w:rPr>
          <w:rFonts w:hint="eastAsia"/>
        </w:rPr>
        <w:t>5.6.1</w:t>
      </w:r>
      <w:r>
        <w:rPr>
          <w:rFonts w:hint="eastAsia"/>
        </w:rPr>
        <w:t>服务器端启动模块的职责………………………………………</w:t>
      </w:r>
      <w:r>
        <w:t>2</w:t>
      </w:r>
      <w:r>
        <w:rPr>
          <w:rFonts w:hint="eastAsia"/>
        </w:rPr>
        <w:t>9</w:t>
      </w:r>
    </w:p>
    <w:p w:rsidR="00810BC9" w:rsidRDefault="00A75999">
      <w:pPr>
        <w:ind w:left="420" w:firstLineChars="250" w:firstLine="525"/>
        <w:jc w:val="left"/>
      </w:pPr>
      <w:r>
        <w:rPr>
          <w:rFonts w:hint="eastAsia"/>
        </w:rPr>
        <w:t>5.6.2</w:t>
      </w:r>
      <w:r>
        <w:rPr>
          <w:rFonts w:hint="eastAsia"/>
        </w:rPr>
        <w:t>服务器端启动模块的接口规范……………………………………</w:t>
      </w:r>
      <w:r>
        <w:rPr>
          <w:rFonts w:hint="eastAsia"/>
        </w:rPr>
        <w:t>2</w:t>
      </w:r>
      <w:r>
        <w:t>9</w:t>
      </w:r>
    </w:p>
    <w:p w:rsidR="00810BC9" w:rsidRDefault="00A75999">
      <w:pPr>
        <w:ind w:left="420" w:firstLineChars="250" w:firstLine="525"/>
        <w:jc w:val="left"/>
      </w:pPr>
      <w:r>
        <w:rPr>
          <w:rFonts w:hint="eastAsia"/>
        </w:rPr>
        <w:t>5.6.3</w:t>
      </w:r>
      <w:r>
        <w:rPr>
          <w:rFonts w:hint="eastAsia"/>
        </w:rPr>
        <w:t>服务器端启动模块设计原理………………………………………</w:t>
      </w:r>
      <w:r>
        <w:rPr>
          <w:rFonts w:hint="eastAsia"/>
        </w:rPr>
        <w:t>2</w:t>
      </w:r>
      <w:r>
        <w:t>9</w:t>
      </w:r>
    </w:p>
    <w:p w:rsidR="00810BC9" w:rsidRDefault="00A75999">
      <w:pPr>
        <w:ind w:firstLineChars="200" w:firstLine="420"/>
        <w:jc w:val="left"/>
      </w:pPr>
      <w:r>
        <w:rPr>
          <w:rFonts w:hint="eastAsia"/>
        </w:rPr>
        <w:t>5.7</w:t>
      </w:r>
      <w:r>
        <w:rPr>
          <w:rFonts w:hint="eastAsia"/>
        </w:rPr>
        <w:t>客户端网络模块的分解……………………………………………………</w:t>
      </w:r>
      <w:r>
        <w:t>29</w:t>
      </w:r>
    </w:p>
    <w:p w:rsidR="00810BC9" w:rsidRDefault="00A75999">
      <w:pPr>
        <w:ind w:firstLineChars="200" w:firstLine="420"/>
        <w:jc w:val="left"/>
      </w:pPr>
      <w:r>
        <w:rPr>
          <w:rFonts w:hint="eastAsia"/>
        </w:rPr>
        <w:t>5.8</w:t>
      </w:r>
      <w:r>
        <w:rPr>
          <w:rFonts w:hint="eastAsia"/>
        </w:rPr>
        <w:t>服务器端网络模块的分解…………………………………………………</w:t>
      </w:r>
      <w:r>
        <w:t>30</w:t>
      </w:r>
    </w:p>
    <w:p w:rsidR="00810BC9" w:rsidRDefault="00810BC9">
      <w:pPr>
        <w:jc w:val="left"/>
      </w:pPr>
      <w:hyperlink w:anchor="信息视角" w:history="1">
        <w:r w:rsidR="00A75999">
          <w:rPr>
            <w:rStyle w:val="a8"/>
            <w:rFonts w:hint="eastAsia"/>
          </w:rPr>
          <w:t>6</w:t>
        </w:r>
        <w:r w:rsidR="00A75999">
          <w:rPr>
            <w:rStyle w:val="a8"/>
            <w:rFonts w:hint="eastAsia"/>
          </w:rPr>
          <w:t>、信息视角</w:t>
        </w:r>
      </w:hyperlink>
      <w:r w:rsidR="00A75999">
        <w:rPr>
          <w:rFonts w:hint="eastAsia"/>
        </w:rPr>
        <w:t>…………………………………………………………………………</w:t>
      </w:r>
      <w:r w:rsidR="00A75999">
        <w:t>31</w:t>
      </w:r>
    </w:p>
    <w:p w:rsidR="00810BC9" w:rsidRDefault="00A75999">
      <w:pPr>
        <w:ind w:firstLineChars="200" w:firstLine="420"/>
        <w:jc w:val="left"/>
      </w:pPr>
      <w:r>
        <w:rPr>
          <w:rFonts w:hint="eastAsia"/>
        </w:rPr>
        <w:t>6.1</w:t>
      </w:r>
      <w:r>
        <w:rPr>
          <w:rFonts w:hint="eastAsia"/>
        </w:rPr>
        <w:t>数据持久化对象…………………………………………………………</w:t>
      </w:r>
      <w:r>
        <w:t>31</w:t>
      </w:r>
    </w:p>
    <w:p w:rsidR="00810BC9" w:rsidRDefault="00A75999">
      <w:pPr>
        <w:ind w:firstLineChars="200" w:firstLine="420"/>
        <w:jc w:val="left"/>
      </w:pPr>
      <w:r>
        <w:rPr>
          <w:rFonts w:hint="eastAsia"/>
        </w:rPr>
        <w:t>6.2</w:t>
      </w:r>
      <w:r>
        <w:rPr>
          <w:rFonts w:hint="eastAsia"/>
        </w:rPr>
        <w:t>序列化</w:t>
      </w:r>
      <w:r>
        <w:t>文件</w:t>
      </w:r>
      <w:r>
        <w:rPr>
          <w:rFonts w:hint="eastAsia"/>
        </w:rPr>
        <w:t>表……………………………………………………………………</w:t>
      </w:r>
      <w:r>
        <w:t>33</w:t>
      </w:r>
    </w:p>
    <w:p w:rsidR="00810BC9" w:rsidRDefault="00810BC9">
      <w:pPr>
        <w:jc w:val="left"/>
      </w:pPr>
    </w:p>
    <w:p w:rsidR="00810BC9" w:rsidRDefault="00810BC9"/>
    <w:p w:rsidR="00810BC9" w:rsidRDefault="00810BC9"/>
    <w:p w:rsidR="00810BC9" w:rsidRDefault="00810BC9"/>
    <w:p w:rsidR="00810BC9" w:rsidRDefault="00810BC9"/>
    <w:p w:rsidR="00810BC9" w:rsidRDefault="00810BC9"/>
    <w:p w:rsidR="00810BC9" w:rsidRDefault="00A75999">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810BC9">
        <w:tblPrEx>
          <w:tblCellMar>
            <w:top w:w="0" w:type="dxa"/>
            <w:bottom w:w="0" w:type="dxa"/>
          </w:tblCellMar>
        </w:tblPrEx>
        <w:tc>
          <w:tcPr>
            <w:tcW w:w="3104" w:type="dxa"/>
            <w:tcBorders>
              <w:top w:val="single" w:sz="12" w:space="0" w:color="auto"/>
              <w:left w:val="single" w:sz="12"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810BC9">
        <w:tblPrEx>
          <w:tblCellMar>
            <w:top w:w="0" w:type="dxa"/>
            <w:bottom w:w="0" w:type="dxa"/>
          </w:tblCellMar>
        </w:tblPrEx>
        <w:tc>
          <w:tcPr>
            <w:tcW w:w="3104" w:type="dxa"/>
            <w:tcBorders>
              <w:top w:val="nil"/>
              <w:left w:val="single" w:sz="12"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810BC9">
        <w:tblPrEx>
          <w:tblCellMar>
            <w:top w:w="0" w:type="dxa"/>
            <w:bottom w:w="0" w:type="dxa"/>
          </w:tblCellMar>
        </w:tblPrEx>
        <w:trPr>
          <w:trHeight w:val="265"/>
        </w:trPr>
        <w:tc>
          <w:tcPr>
            <w:tcW w:w="3104" w:type="dxa"/>
            <w:tcBorders>
              <w:top w:val="single" w:sz="6" w:space="0" w:color="auto"/>
              <w:left w:val="single" w:sz="12" w:space="0" w:color="auto"/>
              <w:bottom w:val="single" w:sz="4"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810BC9" w:rsidRDefault="00A75999">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810BC9" w:rsidRDefault="00A75999">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810BC9" w:rsidRDefault="00810BC9"/>
    <w:p w:rsidR="00810BC9" w:rsidRDefault="00A75999">
      <w:pPr>
        <w:pStyle w:val="1"/>
        <w:numPr>
          <w:ilvl w:val="0"/>
          <w:numId w:val="1"/>
        </w:numPr>
      </w:pPr>
      <w:bookmarkStart w:id="2" w:name="_引言"/>
      <w:bookmarkEnd w:id="2"/>
      <w:r>
        <w:t>引言</w:t>
      </w:r>
    </w:p>
    <w:p w:rsidR="00810BC9" w:rsidRDefault="00A75999">
      <w:pPr>
        <w:pStyle w:val="10"/>
        <w:numPr>
          <w:ilvl w:val="1"/>
          <w:numId w:val="2"/>
        </w:numPr>
        <w:ind w:firstLineChars="0"/>
        <w:rPr>
          <w:b/>
          <w:sz w:val="28"/>
          <w:szCs w:val="28"/>
        </w:rPr>
      </w:pPr>
      <w:r>
        <w:rPr>
          <w:rFonts w:hint="eastAsia"/>
          <w:b/>
          <w:sz w:val="28"/>
          <w:szCs w:val="28"/>
        </w:rPr>
        <w:t>编制</w:t>
      </w:r>
      <w:r>
        <w:rPr>
          <w:b/>
          <w:sz w:val="28"/>
          <w:szCs w:val="28"/>
        </w:rPr>
        <w:t>目的</w:t>
      </w:r>
    </w:p>
    <w:p w:rsidR="00810BC9" w:rsidRDefault="00A75999">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810BC9" w:rsidRDefault="00A75999">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810BC9" w:rsidRDefault="00A75999">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810BC9">
        <w:tblPrEx>
          <w:tblCellMar>
            <w:top w:w="0" w:type="dxa"/>
            <w:bottom w:w="0" w:type="dxa"/>
          </w:tblCellMar>
        </w:tblPrEx>
        <w:trPr>
          <w:jc w:val="center"/>
        </w:trPr>
        <w:tc>
          <w:tcPr>
            <w:tcW w:w="2126" w:type="dxa"/>
            <w:tcBorders>
              <w:top w:val="single" w:sz="12" w:space="0" w:color="auto"/>
              <w:left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备注</w:t>
            </w:r>
          </w:p>
        </w:tc>
      </w:tr>
      <w:tr w:rsidR="00810BC9">
        <w:tblPrEx>
          <w:tblCellMar>
            <w:top w:w="0" w:type="dxa"/>
            <w:bottom w:w="0" w:type="dxa"/>
          </w:tblCellMar>
        </w:tblPrEx>
        <w:trPr>
          <w:jc w:val="center"/>
        </w:trPr>
        <w:tc>
          <w:tcPr>
            <w:tcW w:w="2126" w:type="dxa"/>
            <w:tcBorders>
              <w:top w:val="single" w:sz="12" w:space="0" w:color="auto"/>
              <w:lef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810BC9" w:rsidRDefault="00A75999">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[IEEE1471-2000];</w:t>
      </w:r>
    </w:p>
    <w:p w:rsidR="00810BC9" w:rsidRDefault="00A75999">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810BC9" w:rsidRDefault="00810BC9">
      <w:pPr>
        <w:ind w:left="420"/>
        <w:rPr>
          <w:b/>
          <w:sz w:val="28"/>
          <w:szCs w:val="28"/>
        </w:rPr>
      </w:pPr>
    </w:p>
    <w:p w:rsidR="00810BC9" w:rsidRDefault="00A75999">
      <w:pPr>
        <w:pStyle w:val="1"/>
      </w:pPr>
      <w:bookmarkStart w:id="7" w:name="_2、产品概述"/>
      <w:bookmarkEnd w:id="7"/>
      <w:r>
        <w:rPr>
          <w:rFonts w:hint="eastAsia"/>
        </w:rPr>
        <w:t>2</w:t>
      </w:r>
      <w:r>
        <w:t>、产品概述</w:t>
      </w:r>
    </w:p>
    <w:p w:rsidR="00810BC9" w:rsidRDefault="00A75999">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810BC9" w:rsidRDefault="00A75999">
      <w:pPr>
        <w:pStyle w:val="1"/>
      </w:pPr>
      <w:bookmarkStart w:id="8" w:name="_3、逻辑视角"/>
      <w:bookmarkEnd w:id="8"/>
      <w:r>
        <w:rPr>
          <w:rFonts w:hint="eastAsia"/>
        </w:rPr>
        <w:t>3</w:t>
      </w:r>
      <w:r>
        <w:t>、逻辑视角</w:t>
      </w:r>
    </w:p>
    <w:p w:rsidR="00810BC9" w:rsidRDefault="00A75999">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w:t>
      </w:r>
      <w:r>
        <w:rPr>
          <w:rFonts w:ascii="宋体" w:hAnsi="宋体"/>
          <w:sz w:val="22"/>
        </w:rPr>
        <w:t>3</w:t>
      </w:r>
      <w:r>
        <w:rPr>
          <w:rFonts w:ascii="宋体" w:hAnsi="宋体"/>
          <w:sz w:val="22"/>
        </w:rPr>
        <w:t>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hint="eastAsia"/>
          <w:sz w:val="22"/>
        </w:rPr>
        <w:t>，</w:t>
      </w:r>
      <w:r>
        <w:rPr>
          <w:rFonts w:ascii="宋体" w:hAnsi="宋体" w:hint="eastAsia"/>
          <w:sz w:val="22"/>
        </w:rPr>
        <w:t>2</w:t>
      </w:r>
      <w:r>
        <w:rPr>
          <w:rFonts w:ascii="宋体" w:hAnsi="宋体"/>
          <w:sz w:val="22"/>
        </w:rPr>
        <w:t>所示。</w:t>
      </w:r>
    </w:p>
    <w:p w:rsidR="00810BC9" w:rsidRDefault="00810BC9">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810BC9" w:rsidRDefault="00810BC9">
      <w:pPr>
        <w:ind w:firstLineChars="600" w:firstLine="1260"/>
      </w:pP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hint="eastAsia"/>
          <w:b/>
          <w:szCs w:val="21"/>
        </w:rPr>
        <w:t xml:space="preserve">1 </w:t>
      </w:r>
      <w:r>
        <w:rPr>
          <w:rFonts w:ascii="黑体" w:eastAsia="黑体" w:hAnsi="黑体" w:hint="eastAsia"/>
          <w:b/>
          <w:szCs w:val="21"/>
        </w:rPr>
        <w:t>参照体系结构风格的包图表达逻辑视角</w:t>
      </w:r>
    </w:p>
    <w:p w:rsidR="00810BC9" w:rsidRDefault="00810BC9">
      <w:r>
        <w:lastRenderedPageBreak/>
        <w:pict>
          <v:shape id="图片 3" o:spid="_x0000_i1026" type="#_x0000_t75" style="width:415.5pt;height:294pt">
            <v:imagedata r:id="rId9"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810BC9" w:rsidRDefault="00A75999">
      <w:pPr>
        <w:pStyle w:val="1"/>
      </w:pPr>
      <w:bookmarkStart w:id="9" w:name="_4、组合视角"/>
      <w:bookmarkEnd w:id="9"/>
      <w:r>
        <w:rPr>
          <w:rFonts w:hint="eastAsia"/>
        </w:rPr>
        <w:t>4</w:t>
      </w:r>
      <w:r>
        <w:t>、组合</w:t>
      </w:r>
      <w:r>
        <w:rPr>
          <w:rFonts w:hint="eastAsia"/>
        </w:rPr>
        <w:t>视角</w:t>
      </w:r>
    </w:p>
    <w:p w:rsidR="00810BC9" w:rsidRDefault="00A75999">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810BC9" w:rsidRDefault="00A75999">
      <w:pPr>
        <w:ind w:firstLine="420"/>
        <w:rPr>
          <w:sz w:val="22"/>
        </w:rPr>
      </w:pPr>
      <w:r>
        <w:rPr>
          <w:rFonts w:hint="eastAsia"/>
          <w:sz w:val="22"/>
        </w:rPr>
        <w:t>进销存</w:t>
      </w:r>
      <w:r>
        <w:rPr>
          <w:sz w:val="22"/>
        </w:rPr>
        <w:t>系统的最终开发包设计如表</w:t>
      </w:r>
      <w:r>
        <w:rPr>
          <w:sz w:val="22"/>
        </w:rPr>
        <w:t>1</w:t>
      </w:r>
      <w:r>
        <w:rPr>
          <w:sz w:val="22"/>
        </w:rPr>
        <w:t>所示。</w:t>
      </w:r>
    </w:p>
    <w:p w:rsidR="00810BC9" w:rsidRDefault="00A75999">
      <w:pPr>
        <w:jc w:val="center"/>
        <w:rPr>
          <w:rFonts w:ascii="黑体" w:eastAsia="黑体" w:hAnsi="黑体"/>
          <w:b/>
          <w:sz w:val="22"/>
        </w:rPr>
      </w:pPr>
      <w:r>
        <w:rPr>
          <w:rFonts w:ascii="黑体" w:eastAsia="黑体" w:hAnsi="黑体"/>
          <w:b/>
          <w:sz w:val="22"/>
        </w:rPr>
        <w:t>表</w:t>
      </w:r>
      <w:r>
        <w:rPr>
          <w:rFonts w:ascii="黑体" w:eastAsia="黑体" w:hAnsi="黑体"/>
          <w:b/>
          <w:sz w:val="22"/>
        </w:rPr>
        <w:t>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810BC9">
        <w:tblPrEx>
          <w:tblCellMar>
            <w:top w:w="0" w:type="dxa"/>
            <w:bottom w:w="0" w:type="dxa"/>
          </w:tblCellMar>
        </w:tblPrEx>
        <w:tc>
          <w:tcPr>
            <w:tcW w:w="2146" w:type="dxa"/>
          </w:tcPr>
          <w:p w:rsidR="00810BC9" w:rsidRDefault="00A75999">
            <w:pPr>
              <w:jc w:val="center"/>
              <w:rPr>
                <w:b/>
                <w:color w:val="000000"/>
              </w:rPr>
            </w:pPr>
            <w:r>
              <w:rPr>
                <w:rFonts w:hint="eastAsia"/>
                <w:b/>
                <w:color w:val="000000"/>
              </w:rPr>
              <w:t>开发（物理）包</w:t>
            </w:r>
          </w:p>
        </w:tc>
        <w:tc>
          <w:tcPr>
            <w:tcW w:w="6150" w:type="dxa"/>
          </w:tcPr>
          <w:p w:rsidR="00810BC9" w:rsidRDefault="00A75999">
            <w:pPr>
              <w:jc w:val="center"/>
              <w:rPr>
                <w:b/>
                <w:color w:val="000000"/>
              </w:rPr>
            </w:pPr>
            <w:r>
              <w:rPr>
                <w:rFonts w:hint="eastAsia"/>
                <w:b/>
                <w:color w:val="000000"/>
              </w:rPr>
              <w:t>依赖的其他开发包</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mainui</w:t>
            </w:r>
          </w:p>
        </w:tc>
        <w:tc>
          <w:tcPr>
            <w:tcW w:w="6150" w:type="dxa"/>
          </w:tcPr>
          <w:p w:rsidR="00810BC9" w:rsidRDefault="00A75999">
            <w:pPr>
              <w:rPr>
                <w:b/>
                <w:color w:val="000000"/>
              </w:rPr>
            </w:pPr>
            <w:r>
              <w:rPr>
                <w:b/>
                <w:color w:val="000000"/>
              </w:rPr>
              <w:t>salesui,stockui,financeui,receiptui,promotionui,memberui,userui,vo</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salesui</w:t>
            </w:r>
          </w:p>
        </w:tc>
        <w:tc>
          <w:tcPr>
            <w:tcW w:w="6150" w:type="dxa"/>
          </w:tcPr>
          <w:p w:rsidR="00810BC9" w:rsidRDefault="00A75999">
            <w:pPr>
              <w:rPr>
                <w:b/>
                <w:color w:val="000000"/>
              </w:rPr>
            </w:pPr>
            <w:r>
              <w:rPr>
                <w:b/>
                <w:color w:val="000000"/>
              </w:rPr>
              <w:t>salesblservice</w:t>
            </w:r>
            <w:r>
              <w:rPr>
                <w:rFonts w:hint="eastAsia"/>
                <w:b/>
                <w:color w:val="000000"/>
              </w:rPr>
              <w:t>，界面类库包</w:t>
            </w:r>
            <w:r>
              <w:rPr>
                <w:b/>
                <w:color w:val="000000"/>
              </w:rPr>
              <w:t>,vo</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salesblservice</w:t>
            </w:r>
          </w:p>
        </w:tc>
        <w:tc>
          <w:tcPr>
            <w:tcW w:w="6150" w:type="dxa"/>
          </w:tcPr>
          <w:p w:rsidR="00810BC9" w:rsidRDefault="00810BC9">
            <w:pPr>
              <w:rPr>
                <w:b/>
                <w:color w:val="000000"/>
              </w:rPr>
            </w:pP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salesbl</w:t>
            </w:r>
          </w:p>
        </w:tc>
        <w:tc>
          <w:tcPr>
            <w:tcW w:w="6150" w:type="dxa"/>
          </w:tcPr>
          <w:p w:rsidR="00810BC9" w:rsidRDefault="00A75999">
            <w:pPr>
              <w:rPr>
                <w:b/>
                <w:color w:val="000000"/>
              </w:rPr>
            </w:pPr>
            <w:r>
              <w:rPr>
                <w:b/>
                <w:color w:val="000000"/>
              </w:rPr>
              <w:t>salesblservice,salesdataservice,po,stockbl,</w:t>
            </w:r>
            <w:r>
              <w:rPr>
                <w:color w:val="000000"/>
              </w:rPr>
              <w:t xml:space="preserve"> receiptbl</w:t>
            </w:r>
            <w:r>
              <w:rPr>
                <w:b/>
                <w:color w:val="000000"/>
              </w:rPr>
              <w:t>,promotionbl,memberbl</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salesdataservice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salesdata</w:t>
            </w:r>
          </w:p>
        </w:tc>
        <w:tc>
          <w:tcPr>
            <w:tcW w:w="6150" w:type="dxa"/>
          </w:tcPr>
          <w:p w:rsidR="00810BC9" w:rsidRDefault="00A75999">
            <w:pPr>
              <w:rPr>
                <w:b/>
                <w:color w:val="000000"/>
              </w:rPr>
            </w:pPr>
            <w:r>
              <w:rPr>
                <w:b/>
                <w:color w:val="000000"/>
              </w:rPr>
              <w:t>serutility,po,salesdataservice</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stockui</w:t>
            </w:r>
          </w:p>
        </w:tc>
        <w:tc>
          <w:tcPr>
            <w:tcW w:w="6150" w:type="dxa"/>
          </w:tcPr>
          <w:p w:rsidR="00810BC9" w:rsidRDefault="00A75999">
            <w:pPr>
              <w:rPr>
                <w:b/>
                <w:color w:val="000000"/>
              </w:rPr>
            </w:pPr>
            <w:r>
              <w:rPr>
                <w:b/>
                <w:color w:val="000000"/>
              </w:rPr>
              <w:t>stockblservice,</w:t>
            </w:r>
            <w:r>
              <w:rPr>
                <w:rFonts w:hint="eastAsia"/>
                <w:b/>
                <w:color w:val="000000"/>
              </w:rPr>
              <w:t>界面类库包</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stockblservice</w:t>
            </w:r>
          </w:p>
        </w:tc>
        <w:tc>
          <w:tcPr>
            <w:tcW w:w="6150" w:type="dxa"/>
          </w:tcPr>
          <w:p w:rsidR="00810BC9" w:rsidRDefault="00810BC9">
            <w:pPr>
              <w:rPr>
                <w:b/>
                <w:color w:val="000000"/>
              </w:rPr>
            </w:pP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stockbl</w:t>
            </w:r>
          </w:p>
        </w:tc>
        <w:tc>
          <w:tcPr>
            <w:tcW w:w="6150" w:type="dxa"/>
          </w:tcPr>
          <w:p w:rsidR="00810BC9" w:rsidRDefault="00A75999">
            <w:pPr>
              <w:rPr>
                <w:b/>
                <w:color w:val="000000"/>
              </w:rPr>
            </w:pPr>
            <w:r>
              <w:rPr>
                <w:b/>
                <w:color w:val="000000"/>
              </w:rPr>
              <w:t>stockblservice,stockdataservice,po,</w:t>
            </w:r>
            <w:r>
              <w:rPr>
                <w:color w:val="000000"/>
              </w:rPr>
              <w:t xml:space="preserve"> receiptbl</w:t>
            </w:r>
            <w:r>
              <w:rPr>
                <w:b/>
                <w:color w:val="000000"/>
              </w:rPr>
              <w:t>,memberbl</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stockdataservice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stockdata</w:t>
            </w:r>
          </w:p>
        </w:tc>
        <w:tc>
          <w:tcPr>
            <w:tcW w:w="6150" w:type="dxa"/>
          </w:tcPr>
          <w:p w:rsidR="00810BC9" w:rsidRDefault="00A75999">
            <w:pPr>
              <w:rPr>
                <w:b/>
                <w:color w:val="000000"/>
              </w:rPr>
            </w:pPr>
            <w:r>
              <w:rPr>
                <w:b/>
                <w:color w:val="000000"/>
              </w:rPr>
              <w:t>java rmi,po,serutility</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financeui</w:t>
            </w:r>
          </w:p>
        </w:tc>
        <w:tc>
          <w:tcPr>
            <w:tcW w:w="6150" w:type="dxa"/>
          </w:tcPr>
          <w:p w:rsidR="00810BC9" w:rsidRDefault="00A75999">
            <w:pPr>
              <w:rPr>
                <w:b/>
                <w:color w:val="000000"/>
              </w:rPr>
            </w:pPr>
            <w:r>
              <w:rPr>
                <w:b/>
                <w:color w:val="000000"/>
              </w:rPr>
              <w:t>financeblservice,</w:t>
            </w:r>
            <w:r>
              <w:rPr>
                <w:rFonts w:hint="eastAsia"/>
                <w:b/>
                <w:color w:val="000000"/>
              </w:rPr>
              <w:t>界面类库包</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financeblservice</w:t>
            </w:r>
          </w:p>
        </w:tc>
        <w:tc>
          <w:tcPr>
            <w:tcW w:w="6150" w:type="dxa"/>
          </w:tcPr>
          <w:p w:rsidR="00810BC9" w:rsidRDefault="00810BC9">
            <w:pPr>
              <w:rPr>
                <w:b/>
                <w:color w:val="000000"/>
              </w:rPr>
            </w:pP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lastRenderedPageBreak/>
              <w:t>financebl</w:t>
            </w:r>
          </w:p>
        </w:tc>
        <w:tc>
          <w:tcPr>
            <w:tcW w:w="6150" w:type="dxa"/>
          </w:tcPr>
          <w:p w:rsidR="00810BC9" w:rsidRDefault="00A75999">
            <w:pPr>
              <w:rPr>
                <w:b/>
                <w:color w:val="000000"/>
              </w:rPr>
            </w:pPr>
            <w:r>
              <w:rPr>
                <w:b/>
                <w:color w:val="000000"/>
              </w:rPr>
              <w:t>financeblservice,financedataservice,po,memberbl,</w:t>
            </w:r>
            <w:r>
              <w:rPr>
                <w:color w:val="000000"/>
              </w:rPr>
              <w:t xml:space="preserve"> receiptbl</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financedataservice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financedata</w:t>
            </w:r>
          </w:p>
        </w:tc>
        <w:tc>
          <w:tcPr>
            <w:tcW w:w="6150" w:type="dxa"/>
          </w:tcPr>
          <w:p w:rsidR="00810BC9" w:rsidRDefault="00A75999">
            <w:pPr>
              <w:rPr>
                <w:b/>
                <w:color w:val="000000"/>
              </w:rPr>
            </w:pPr>
            <w:r>
              <w:rPr>
                <w:b/>
                <w:color w:val="000000"/>
              </w:rPr>
              <w:t>java rmi,po,serutility</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receiptui</w:t>
            </w:r>
          </w:p>
        </w:tc>
        <w:tc>
          <w:tcPr>
            <w:tcW w:w="6150" w:type="dxa"/>
          </w:tcPr>
          <w:p w:rsidR="00810BC9" w:rsidRDefault="00A75999">
            <w:pPr>
              <w:rPr>
                <w:b/>
                <w:color w:val="000000"/>
              </w:rPr>
            </w:pPr>
            <w:r>
              <w:rPr>
                <w:b/>
                <w:color w:val="000000"/>
              </w:rPr>
              <w:t>receiptblservice,</w:t>
            </w:r>
            <w:r>
              <w:rPr>
                <w:rFonts w:hint="eastAsia"/>
                <w:b/>
                <w:color w:val="000000"/>
              </w:rPr>
              <w:t>界面类库包</w:t>
            </w:r>
          </w:p>
        </w:tc>
      </w:tr>
      <w:tr w:rsidR="00810BC9">
        <w:tblPrEx>
          <w:tblCellMar>
            <w:top w:w="0" w:type="dxa"/>
            <w:bottom w:w="0" w:type="dxa"/>
          </w:tblCellMar>
        </w:tblPrEx>
        <w:tc>
          <w:tcPr>
            <w:tcW w:w="2146" w:type="dxa"/>
          </w:tcPr>
          <w:p w:rsidR="00810BC9" w:rsidRDefault="00A75999">
            <w:pPr>
              <w:jc w:val="center"/>
              <w:rPr>
                <w:b/>
                <w:color w:val="000000"/>
              </w:rPr>
            </w:pPr>
            <w:r>
              <w:rPr>
                <w:b/>
                <w:color w:val="000000"/>
              </w:rPr>
              <w:t>receiptblservice</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receiptbl</w:t>
            </w:r>
          </w:p>
        </w:tc>
        <w:tc>
          <w:tcPr>
            <w:tcW w:w="6150" w:type="dxa"/>
          </w:tcPr>
          <w:p w:rsidR="00810BC9" w:rsidRDefault="00A75999">
            <w:pPr>
              <w:rPr>
                <w:b/>
                <w:color w:val="000000"/>
              </w:rPr>
            </w:pPr>
            <w:r>
              <w:rPr>
                <w:b/>
                <w:color w:val="000000"/>
              </w:rPr>
              <w:t>receiptblservice, receiptdataservice</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receiptdataservice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receiptdata</w:t>
            </w:r>
          </w:p>
        </w:tc>
        <w:tc>
          <w:tcPr>
            <w:tcW w:w="6150" w:type="dxa"/>
          </w:tcPr>
          <w:p w:rsidR="00810BC9" w:rsidRDefault="00A75999">
            <w:pPr>
              <w:rPr>
                <w:b/>
                <w:color w:val="000000"/>
              </w:rPr>
            </w:pPr>
            <w:r>
              <w:rPr>
                <w:b/>
                <w:color w:val="000000"/>
              </w:rPr>
              <w:t>java rmi,po,serutility</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w:t>
            </w:r>
            <w:r>
              <w:rPr>
                <w:rFonts w:hint="eastAsia"/>
                <w:b/>
                <w:color w:val="000000"/>
              </w:rPr>
              <w:t>romotionui</w:t>
            </w:r>
          </w:p>
        </w:tc>
        <w:tc>
          <w:tcPr>
            <w:tcW w:w="6150" w:type="dxa"/>
          </w:tcPr>
          <w:p w:rsidR="00810BC9" w:rsidRDefault="00A75999">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w:t>
            </w:r>
            <w:r>
              <w:rPr>
                <w:rFonts w:hint="eastAsia"/>
                <w:b/>
                <w:color w:val="000000"/>
              </w:rPr>
              <w:t>romotionblservice</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w:t>
            </w:r>
            <w:r>
              <w:rPr>
                <w:rFonts w:hint="eastAsia"/>
                <w:b/>
                <w:color w:val="000000"/>
              </w:rPr>
              <w:t>romotionbl</w:t>
            </w:r>
          </w:p>
        </w:tc>
        <w:tc>
          <w:tcPr>
            <w:tcW w:w="6150" w:type="dxa"/>
          </w:tcPr>
          <w:p w:rsidR="00810BC9" w:rsidRDefault="00A75999">
            <w:pPr>
              <w:rPr>
                <w:b/>
                <w:color w:val="000000"/>
              </w:rPr>
            </w:pPr>
            <w:r>
              <w:rPr>
                <w:b/>
                <w:color w:val="000000"/>
              </w:rPr>
              <w:t>P</w:t>
            </w:r>
            <w:r>
              <w:rPr>
                <w:rFonts w:hint="eastAsia"/>
                <w:b/>
                <w:color w:val="000000"/>
              </w:rPr>
              <w:t>romotionblservice,</w:t>
            </w:r>
            <w:r>
              <w:rPr>
                <w:b/>
                <w:color w:val="000000"/>
              </w:rPr>
              <w:t>promotiondataservice,po ,stockbl</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w:t>
            </w:r>
            <w:r>
              <w:rPr>
                <w:rFonts w:hint="eastAsia"/>
                <w:b/>
                <w:color w:val="000000"/>
              </w:rPr>
              <w:t>romotiondataservice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w:t>
            </w:r>
            <w:r>
              <w:rPr>
                <w:rFonts w:hint="eastAsia"/>
                <w:b/>
                <w:color w:val="000000"/>
              </w:rPr>
              <w:t>romotiondata</w:t>
            </w:r>
          </w:p>
        </w:tc>
        <w:tc>
          <w:tcPr>
            <w:tcW w:w="6150" w:type="dxa"/>
          </w:tcPr>
          <w:p w:rsidR="00810BC9" w:rsidRDefault="00A75999">
            <w:pPr>
              <w:rPr>
                <w:b/>
                <w:color w:val="000000"/>
              </w:rPr>
            </w:pPr>
            <w:r>
              <w:rPr>
                <w:b/>
                <w:color w:val="000000"/>
              </w:rPr>
              <w:t xml:space="preserve">java </w:t>
            </w:r>
            <w:r>
              <w:rPr>
                <w:b/>
                <w:color w:val="000000"/>
              </w:rPr>
              <w:t>rmi,po,serutility</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M</w:t>
            </w:r>
            <w:r>
              <w:rPr>
                <w:rFonts w:hint="eastAsia"/>
                <w:b/>
                <w:color w:val="000000"/>
              </w:rPr>
              <w:t>emberui</w:t>
            </w:r>
          </w:p>
        </w:tc>
        <w:tc>
          <w:tcPr>
            <w:tcW w:w="6150" w:type="dxa"/>
          </w:tcPr>
          <w:p w:rsidR="00810BC9" w:rsidRDefault="00A75999">
            <w:pPr>
              <w:rPr>
                <w:b/>
                <w:color w:val="000000"/>
              </w:rPr>
            </w:pPr>
            <w:r>
              <w:rPr>
                <w:b/>
                <w:color w:val="000000"/>
              </w:rPr>
              <w:t>memberblservice,</w:t>
            </w:r>
            <w:r>
              <w:rPr>
                <w:rFonts w:hint="eastAsia"/>
                <w:b/>
                <w:color w:val="000000"/>
              </w:rPr>
              <w:t>界面类库包</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M</w:t>
            </w:r>
            <w:r>
              <w:rPr>
                <w:rFonts w:hint="eastAsia"/>
                <w:b/>
                <w:color w:val="000000"/>
              </w:rPr>
              <w:t>emberblservice</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M</w:t>
            </w:r>
            <w:r>
              <w:rPr>
                <w:rFonts w:hint="eastAsia"/>
                <w:b/>
                <w:color w:val="000000"/>
              </w:rPr>
              <w:t>emberbl</w:t>
            </w:r>
          </w:p>
        </w:tc>
        <w:tc>
          <w:tcPr>
            <w:tcW w:w="6150" w:type="dxa"/>
          </w:tcPr>
          <w:p w:rsidR="00810BC9" w:rsidRDefault="00A75999">
            <w:pPr>
              <w:rPr>
                <w:b/>
                <w:color w:val="000000"/>
              </w:rPr>
            </w:pPr>
            <w:r>
              <w:rPr>
                <w:b/>
                <w:color w:val="000000"/>
              </w:rPr>
              <w:t>M</w:t>
            </w:r>
            <w:r>
              <w:rPr>
                <w:rFonts w:hint="eastAsia"/>
                <w:b/>
                <w:color w:val="000000"/>
              </w:rPr>
              <w:t>emberblservice,</w:t>
            </w:r>
            <w:r>
              <w:rPr>
                <w:b/>
                <w:color w:val="000000"/>
              </w:rPr>
              <w:t>memberdataservice,vo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M</w:t>
            </w:r>
            <w:r>
              <w:rPr>
                <w:rFonts w:hint="eastAsia"/>
                <w:b/>
                <w:color w:val="000000"/>
              </w:rPr>
              <w:t>emberdataservice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rFonts w:hint="eastAsia"/>
                <w:b/>
                <w:color w:val="000000"/>
              </w:rPr>
              <w:t>memberdata</w:t>
            </w:r>
          </w:p>
        </w:tc>
        <w:tc>
          <w:tcPr>
            <w:tcW w:w="6150" w:type="dxa"/>
          </w:tcPr>
          <w:p w:rsidR="00810BC9" w:rsidRDefault="00A75999">
            <w:pPr>
              <w:rPr>
                <w:b/>
                <w:color w:val="000000"/>
              </w:rPr>
            </w:pPr>
            <w:r>
              <w:rPr>
                <w:b/>
                <w:color w:val="000000"/>
              </w:rPr>
              <w:t>java rmi,po,serutility</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userui</w:t>
            </w:r>
          </w:p>
        </w:tc>
        <w:tc>
          <w:tcPr>
            <w:tcW w:w="6150" w:type="dxa"/>
          </w:tcPr>
          <w:p w:rsidR="00810BC9" w:rsidRDefault="00A75999">
            <w:pPr>
              <w:rPr>
                <w:b/>
                <w:color w:val="000000"/>
              </w:rPr>
            </w:pPr>
            <w:r>
              <w:rPr>
                <w:b/>
                <w:color w:val="000000"/>
              </w:rPr>
              <w:t>userblservice,</w:t>
            </w:r>
            <w:r>
              <w:rPr>
                <w:rFonts w:hint="eastAsia"/>
                <w:b/>
                <w:color w:val="000000"/>
              </w:rPr>
              <w:t>界面类库包</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userblservice</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userbl</w:t>
            </w:r>
          </w:p>
        </w:tc>
        <w:tc>
          <w:tcPr>
            <w:tcW w:w="6150" w:type="dxa"/>
          </w:tcPr>
          <w:p w:rsidR="00810BC9" w:rsidRDefault="00A75999">
            <w:pPr>
              <w:rPr>
                <w:b/>
                <w:color w:val="000000"/>
              </w:rPr>
            </w:pPr>
            <w:r>
              <w:rPr>
                <w:b/>
                <w:color w:val="000000"/>
              </w:rPr>
              <w:t>userinterface,userdataclient,userpo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userdataservice</w:t>
            </w:r>
          </w:p>
        </w:tc>
        <w:tc>
          <w:tcPr>
            <w:tcW w:w="6150" w:type="dxa"/>
          </w:tcPr>
          <w:p w:rsidR="00810BC9" w:rsidRDefault="00A75999">
            <w:pPr>
              <w:rPr>
                <w:b/>
                <w:color w:val="000000"/>
              </w:rPr>
            </w:pPr>
            <w:r>
              <w:rPr>
                <w:b/>
                <w:color w:val="000000"/>
              </w:rPr>
              <w:t>java rmi,po</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userdata</w:t>
            </w:r>
          </w:p>
        </w:tc>
        <w:tc>
          <w:tcPr>
            <w:tcW w:w="6150" w:type="dxa"/>
          </w:tcPr>
          <w:p w:rsidR="00810BC9" w:rsidRDefault="00A75999">
            <w:pPr>
              <w:rPr>
                <w:b/>
                <w:color w:val="000000"/>
              </w:rPr>
            </w:pPr>
            <w:r>
              <w:rPr>
                <w:b/>
                <w:color w:val="000000"/>
              </w:rPr>
              <w:t>java rmi,po,serutility</w:t>
            </w: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vo</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po</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utilitybl</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rFonts w:hint="eastAsia"/>
                <w:b/>
                <w:color w:val="000000"/>
              </w:rPr>
              <w:t>界面类库包</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java rmi</w:t>
            </w:r>
          </w:p>
        </w:tc>
        <w:tc>
          <w:tcPr>
            <w:tcW w:w="6150" w:type="dxa"/>
          </w:tcPr>
          <w:p w:rsidR="00810BC9" w:rsidRDefault="00810BC9">
            <w:pPr>
              <w:rPr>
                <w:b/>
                <w:color w:val="000000"/>
              </w:rPr>
            </w:pPr>
          </w:p>
        </w:tc>
      </w:tr>
      <w:tr w:rsidR="00810BC9">
        <w:tblPrEx>
          <w:tblCellMar>
            <w:top w:w="0" w:type="dxa"/>
            <w:bottom w:w="0" w:type="dxa"/>
          </w:tblCellMar>
        </w:tblPrEx>
        <w:trPr>
          <w:trHeight w:val="70"/>
        </w:trPr>
        <w:tc>
          <w:tcPr>
            <w:tcW w:w="2146" w:type="dxa"/>
          </w:tcPr>
          <w:p w:rsidR="00810BC9" w:rsidRDefault="00A75999">
            <w:pPr>
              <w:jc w:val="center"/>
              <w:rPr>
                <w:b/>
                <w:color w:val="000000"/>
              </w:rPr>
            </w:pPr>
            <w:r>
              <w:rPr>
                <w:b/>
                <w:color w:val="000000"/>
              </w:rPr>
              <w:t>serutility</w:t>
            </w:r>
          </w:p>
        </w:tc>
        <w:tc>
          <w:tcPr>
            <w:tcW w:w="6150" w:type="dxa"/>
          </w:tcPr>
          <w:p w:rsidR="00810BC9" w:rsidRDefault="00A75999">
            <w:pPr>
              <w:rPr>
                <w:b/>
                <w:color w:val="000000"/>
              </w:rPr>
            </w:pPr>
            <w:r>
              <w:rPr>
                <w:b/>
                <w:color w:val="000000"/>
              </w:rPr>
              <w:t>io</w:t>
            </w:r>
            <w:r>
              <w:rPr>
                <w:rFonts w:hint="eastAsia"/>
                <w:b/>
                <w:color w:val="000000"/>
              </w:rPr>
              <w:t>类库包</w:t>
            </w:r>
          </w:p>
        </w:tc>
      </w:tr>
    </w:tbl>
    <w:p w:rsidR="00810BC9" w:rsidRDefault="00810BC9">
      <w:pPr>
        <w:rPr>
          <w:b/>
          <w:sz w:val="28"/>
          <w:szCs w:val="28"/>
        </w:rPr>
      </w:pPr>
    </w:p>
    <w:p w:rsidR="00810BC9" w:rsidRDefault="00A75999">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810BC9" w:rsidRDefault="00810BC9">
      <w:r>
        <w:lastRenderedPageBreak/>
        <w:pict>
          <v:shape id="图片 5" o:spid="_x0000_i1027" type="#_x0000_t75" style="width:416.25pt;height:333pt">
            <v:imagedata r:id="rId10"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w:t>
      </w:r>
      <w:r>
        <w:rPr>
          <w:rFonts w:ascii="黑体" w:eastAsia="黑体" w:hAnsi="黑体" w:hint="eastAsia"/>
          <w:b/>
          <w:szCs w:val="21"/>
        </w:rPr>
        <w:t>客户器端开发包图</w:t>
      </w:r>
    </w:p>
    <w:p w:rsidR="00810BC9" w:rsidRDefault="00810BC9">
      <w:pPr>
        <w:jc w:val="center"/>
        <w:rPr>
          <w:rFonts w:ascii="黑体" w:eastAsia="黑体" w:hAnsi="黑体"/>
          <w:b/>
          <w:szCs w:val="21"/>
        </w:rPr>
      </w:pPr>
      <w:r w:rsidRPr="00810BC9">
        <w:rPr>
          <w:rFonts w:ascii="黑体" w:eastAsia="黑体" w:hAnsi="黑体"/>
          <w:b/>
          <w:szCs w:val="21"/>
        </w:rPr>
        <w:pict>
          <v:shape id="图片 13" o:spid="_x0000_i1028" type="#_x0000_t75" style="width:415.5pt;height:183.75pt">
            <v:imagedata r:id="rId11"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w:t>
      </w:r>
      <w:r>
        <w:rPr>
          <w:rFonts w:ascii="黑体" w:eastAsia="黑体" w:hAnsi="黑体" w:hint="eastAsia"/>
          <w:b/>
          <w:szCs w:val="21"/>
        </w:rPr>
        <w:t>服务器端开发包图</w:t>
      </w:r>
    </w:p>
    <w:p w:rsidR="00810BC9" w:rsidRDefault="00A75999">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810BC9" w:rsidRDefault="00A75999">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810BC9" w:rsidRDefault="00810BC9">
      <w:pPr>
        <w:ind w:firstLineChars="900" w:firstLine="2530"/>
        <w:rPr>
          <w:b/>
          <w:sz w:val="28"/>
          <w:szCs w:val="28"/>
        </w:rPr>
      </w:pPr>
      <w:r w:rsidRPr="00810BC9">
        <w:rPr>
          <w:b/>
          <w:sz w:val="28"/>
          <w:szCs w:val="28"/>
        </w:rPr>
        <w:lastRenderedPageBreak/>
        <w:pict>
          <v:shape id="图片 4" o:spid="_x0000_i1029" type="#_x0000_t75" style="width:151.5pt;height:170.25pt">
            <v:imagedata r:id="rId12" o:title=""/>
          </v:shape>
        </w:pict>
      </w:r>
    </w:p>
    <w:p w:rsidR="00810BC9" w:rsidRDefault="00A75999">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5 </w:t>
      </w:r>
      <w:r>
        <w:rPr>
          <w:rFonts w:ascii="黑体" w:eastAsia="黑体" w:hAnsi="黑体"/>
          <w:b/>
          <w:sz w:val="22"/>
        </w:rPr>
        <w:t>进程图</w:t>
      </w:r>
    </w:p>
    <w:p w:rsidR="00810BC9" w:rsidRDefault="00A75999">
      <w:pPr>
        <w:rPr>
          <w:b/>
          <w:sz w:val="28"/>
          <w:szCs w:val="28"/>
        </w:rPr>
      </w:pPr>
      <w:r>
        <w:rPr>
          <w:b/>
          <w:sz w:val="28"/>
          <w:szCs w:val="28"/>
        </w:rPr>
        <w:t xml:space="preserve">4.3 </w:t>
      </w:r>
      <w:r>
        <w:rPr>
          <w:rFonts w:hint="eastAsia"/>
          <w:b/>
          <w:sz w:val="28"/>
          <w:szCs w:val="28"/>
        </w:rPr>
        <w:t>物理</w:t>
      </w:r>
      <w:r>
        <w:rPr>
          <w:b/>
          <w:sz w:val="28"/>
          <w:szCs w:val="28"/>
        </w:rPr>
        <w:t>部署</w:t>
      </w:r>
    </w:p>
    <w:p w:rsidR="00810BC9" w:rsidRDefault="00A75999">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810BC9" w:rsidRDefault="00810BC9">
      <w:pPr>
        <w:ind w:firstLineChars="200" w:firstLine="440"/>
        <w:rPr>
          <w:b/>
          <w:sz w:val="28"/>
          <w:szCs w:val="28"/>
        </w:rPr>
      </w:pPr>
      <w:r w:rsidRPr="00810BC9">
        <w:rPr>
          <w:sz w:val="22"/>
        </w:rPr>
        <w:pict>
          <v:shape id="图片 12" o:spid="_x0000_i1030" type="#_x0000_t75" style="width:415.5pt;height:214.5pt">
            <v:imagedata r:id="rId13" o:title=""/>
          </v:shape>
        </w:pict>
      </w:r>
    </w:p>
    <w:p w:rsidR="00810BC9" w:rsidRDefault="00A75999">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6 </w:t>
      </w:r>
      <w:r>
        <w:rPr>
          <w:rFonts w:ascii="黑体" w:eastAsia="黑体" w:hAnsi="黑体"/>
          <w:b/>
          <w:sz w:val="22"/>
        </w:rPr>
        <w:t>部署图</w:t>
      </w:r>
    </w:p>
    <w:p w:rsidR="00810BC9" w:rsidRDefault="00A75999">
      <w:pPr>
        <w:pStyle w:val="1"/>
      </w:pPr>
      <w:bookmarkStart w:id="10" w:name="_5、接口视角"/>
      <w:bookmarkEnd w:id="10"/>
      <w:r>
        <w:t>5</w:t>
      </w:r>
      <w:r>
        <w:t>、接口视角</w:t>
      </w:r>
    </w:p>
    <w:p w:rsidR="00810BC9" w:rsidRDefault="00A75999">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810BC9" w:rsidRDefault="00A75999">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810BC9" w:rsidRDefault="00810BC9">
      <w:pPr>
        <w:ind w:firstLineChars="900" w:firstLine="1980"/>
        <w:rPr>
          <w:b/>
          <w:sz w:val="28"/>
          <w:szCs w:val="28"/>
        </w:rPr>
      </w:pPr>
      <w:r w:rsidRPr="00810BC9">
        <w:rPr>
          <w:sz w:val="22"/>
        </w:rPr>
        <w:lastRenderedPageBreak/>
        <w:pict>
          <v:shape id="Picture 2" o:spid="_x0000_i1031" type="#_x0000_t75" style="width:217.5pt;height:160.5pt">
            <v:imagedata r:id="rId14" o:title=""/>
          </v:shape>
        </w:pict>
      </w:r>
    </w:p>
    <w:p w:rsidR="00810BC9" w:rsidRDefault="00A75999">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7 </w:t>
      </w:r>
      <w:r>
        <w:rPr>
          <w:rFonts w:ascii="黑体" w:eastAsia="黑体" w:hAnsi="黑体"/>
          <w:b/>
          <w:sz w:val="22"/>
        </w:rPr>
        <w:t>客户端模块视图</w:t>
      </w:r>
    </w:p>
    <w:p w:rsidR="00810BC9" w:rsidRDefault="00810BC9">
      <w:pPr>
        <w:jc w:val="center"/>
        <w:rPr>
          <w:rFonts w:ascii="黑体" w:eastAsia="黑体" w:hAnsi="黑体"/>
          <w:b/>
          <w:sz w:val="22"/>
        </w:rPr>
      </w:pPr>
    </w:p>
    <w:p w:rsidR="00810BC9" w:rsidRDefault="00810BC9">
      <w:pPr>
        <w:jc w:val="center"/>
        <w:rPr>
          <w:sz w:val="22"/>
        </w:rPr>
      </w:pPr>
      <w:r w:rsidRPr="00810BC9">
        <w:rPr>
          <w:sz w:val="22"/>
        </w:rPr>
        <w:pict>
          <v:shape id="Picture 3" o:spid="_x0000_i1032" type="#_x0000_t75" style="width:218.25pt;height:102.75pt">
            <v:imagedata r:id="rId15" o:title=""/>
          </v:shape>
        </w:pict>
      </w:r>
    </w:p>
    <w:p w:rsidR="00810BC9" w:rsidRDefault="00A75999">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8 </w:t>
      </w:r>
      <w:r>
        <w:rPr>
          <w:rFonts w:ascii="黑体" w:eastAsia="黑体" w:hAnsi="黑体"/>
          <w:b/>
          <w:sz w:val="22"/>
        </w:rPr>
        <w:t>服务器端模块视图</w:t>
      </w:r>
    </w:p>
    <w:p w:rsidR="00810BC9" w:rsidRDefault="00810BC9">
      <w:pPr>
        <w:jc w:val="center"/>
        <w:rPr>
          <w:rFonts w:ascii="黑体" w:eastAsia="黑体" w:hAnsi="黑体"/>
          <w:b/>
          <w:sz w:val="22"/>
        </w:rPr>
      </w:pPr>
    </w:p>
    <w:p w:rsidR="00810BC9" w:rsidRDefault="00A75999">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2 </w:t>
      </w:r>
      <w:r>
        <w:rPr>
          <w:rFonts w:ascii="黑体" w:eastAsia="黑体" w:hAnsi="黑体"/>
          <w:b/>
          <w:sz w:val="22"/>
        </w:rPr>
        <w:t>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blPrEx>
          <w:tblCellMar>
            <w:top w:w="0" w:type="dxa"/>
            <w:bottom w:w="0" w:type="dxa"/>
          </w:tblCellMar>
        </w:tblPrEx>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用户界面层</w:t>
            </w:r>
          </w:p>
        </w:tc>
        <w:tc>
          <w:tcPr>
            <w:tcW w:w="5840" w:type="dxa"/>
          </w:tcPr>
          <w:p w:rsidR="00810BC9" w:rsidRDefault="00A75999">
            <w:pPr>
              <w:spacing w:line="360" w:lineRule="auto"/>
              <w:jc w:val="left"/>
              <w:rPr>
                <w:sz w:val="22"/>
              </w:rPr>
            </w:pPr>
            <w:r>
              <w:rPr>
                <w:sz w:val="22"/>
              </w:rPr>
              <w:t>基于窗口的</w:t>
            </w:r>
            <w:r>
              <w:rPr>
                <w:rFonts w:hint="eastAsia"/>
                <w:sz w:val="22"/>
              </w:rPr>
              <w:t>进销存</w:t>
            </w:r>
            <w:r>
              <w:rPr>
                <w:sz w:val="22"/>
              </w:rPr>
              <w:t>客户端用户界面</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业务逻辑层</w:t>
            </w:r>
          </w:p>
        </w:tc>
        <w:tc>
          <w:tcPr>
            <w:tcW w:w="5840" w:type="dxa"/>
          </w:tcPr>
          <w:p w:rsidR="00810BC9" w:rsidRDefault="00A75999">
            <w:pPr>
              <w:spacing w:line="360" w:lineRule="auto"/>
              <w:jc w:val="left"/>
              <w:rPr>
                <w:sz w:val="22"/>
              </w:rPr>
            </w:pPr>
            <w:r>
              <w:rPr>
                <w:sz w:val="22"/>
              </w:rPr>
              <w:t>对于用户界面的输入进行响应并进行业务处理逻辑</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客户端网络模块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810BC9" w:rsidRDefault="00810BC9">
      <w:pPr>
        <w:jc w:val="center"/>
        <w:rPr>
          <w:b/>
          <w:sz w:val="22"/>
        </w:rPr>
      </w:pPr>
    </w:p>
    <w:p w:rsidR="00810BC9" w:rsidRDefault="00A75999">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3 </w:t>
      </w:r>
      <w:r>
        <w:rPr>
          <w:rFonts w:ascii="黑体" w:eastAsia="黑体" w:hAnsi="黑体"/>
          <w:b/>
          <w:sz w:val="22"/>
        </w:rPr>
        <w:t>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blPrEx>
          <w:tblCellMar>
            <w:top w:w="0" w:type="dxa"/>
            <w:bottom w:w="0" w:type="dxa"/>
          </w:tblCellMar>
        </w:tblPrEx>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数据层</w:t>
            </w:r>
          </w:p>
        </w:tc>
        <w:tc>
          <w:tcPr>
            <w:tcW w:w="5840" w:type="dxa"/>
          </w:tcPr>
          <w:p w:rsidR="00810BC9" w:rsidRDefault="00A75999">
            <w:pPr>
              <w:spacing w:line="360" w:lineRule="auto"/>
              <w:jc w:val="left"/>
              <w:rPr>
                <w:sz w:val="22"/>
              </w:rPr>
            </w:pPr>
            <w:r>
              <w:rPr>
                <w:sz w:val="22"/>
              </w:rPr>
              <w:t>负责数据的持久化及数据访问接口</w:t>
            </w:r>
          </w:p>
        </w:tc>
      </w:tr>
      <w:tr w:rsidR="00810BC9">
        <w:tblPrEx>
          <w:tblCellMar>
            <w:top w:w="0" w:type="dxa"/>
            <w:bottom w:w="0" w:type="dxa"/>
          </w:tblCellMar>
        </w:tblPrEx>
        <w:tc>
          <w:tcPr>
            <w:tcW w:w="2456" w:type="dxa"/>
          </w:tcPr>
          <w:p w:rsidR="00810BC9" w:rsidRDefault="00A75999">
            <w:pPr>
              <w:spacing w:line="360" w:lineRule="auto"/>
              <w:jc w:val="left"/>
              <w:rPr>
                <w:sz w:val="22"/>
              </w:rPr>
            </w:pPr>
            <w:r>
              <w:rPr>
                <w:sz w:val="22"/>
              </w:rPr>
              <w:t>服务器端网络模块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810BC9" w:rsidRDefault="00810BC9">
      <w:pPr>
        <w:jc w:val="left"/>
        <w:rPr>
          <w:b/>
          <w:sz w:val="22"/>
        </w:rPr>
      </w:pPr>
    </w:p>
    <w:p w:rsidR="00810BC9" w:rsidRDefault="00A75999">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810BC9" w:rsidRDefault="00810BC9">
      <w:pPr>
        <w:jc w:val="left"/>
        <w:rPr>
          <w:sz w:val="22"/>
        </w:rPr>
      </w:pPr>
    </w:p>
    <w:p w:rsidR="00810BC9" w:rsidRDefault="00A75999">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4 </w:t>
      </w:r>
      <w:r>
        <w:rPr>
          <w:rFonts w:ascii="黑体" w:eastAsia="黑体" w:hAnsi="黑体"/>
          <w:b/>
          <w:sz w:val="22"/>
        </w:rPr>
        <w:t>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810BC9">
        <w:tblPrEx>
          <w:tblCellMar>
            <w:top w:w="0" w:type="dxa"/>
            <w:bottom w:w="0" w:type="dxa"/>
          </w:tblCellMar>
        </w:tblPrEx>
        <w:tc>
          <w:tcPr>
            <w:tcW w:w="2812" w:type="dxa"/>
          </w:tcPr>
          <w:p w:rsidR="00810BC9" w:rsidRDefault="00A75999">
            <w:pPr>
              <w:spacing w:line="360" w:lineRule="auto"/>
              <w:jc w:val="center"/>
              <w:rPr>
                <w:b/>
                <w:sz w:val="22"/>
              </w:rPr>
            </w:pPr>
            <w:r>
              <w:rPr>
                <w:b/>
                <w:sz w:val="22"/>
              </w:rPr>
              <w:lastRenderedPageBreak/>
              <w:t>接口</w:t>
            </w:r>
          </w:p>
        </w:tc>
        <w:tc>
          <w:tcPr>
            <w:tcW w:w="2742" w:type="dxa"/>
          </w:tcPr>
          <w:p w:rsidR="00810BC9" w:rsidRDefault="00A75999">
            <w:pPr>
              <w:spacing w:line="360" w:lineRule="auto"/>
              <w:jc w:val="center"/>
              <w:rPr>
                <w:b/>
                <w:sz w:val="22"/>
              </w:rPr>
            </w:pPr>
            <w:r>
              <w:rPr>
                <w:b/>
                <w:sz w:val="22"/>
              </w:rPr>
              <w:t>服务调用方</w:t>
            </w:r>
          </w:p>
        </w:tc>
        <w:tc>
          <w:tcPr>
            <w:tcW w:w="2742" w:type="dxa"/>
          </w:tcPr>
          <w:p w:rsidR="00810BC9" w:rsidRDefault="00A75999">
            <w:pPr>
              <w:spacing w:line="360" w:lineRule="auto"/>
              <w:jc w:val="center"/>
              <w:rPr>
                <w:b/>
                <w:sz w:val="22"/>
              </w:rPr>
            </w:pPr>
            <w:r>
              <w:rPr>
                <w:b/>
                <w:sz w:val="22"/>
              </w:rPr>
              <w:t>服务提供方</w:t>
            </w:r>
          </w:p>
        </w:tc>
      </w:tr>
      <w:tr w:rsidR="00810BC9">
        <w:tblPrEx>
          <w:tblCellMar>
            <w:top w:w="0" w:type="dxa"/>
            <w:bottom w:w="0" w:type="dxa"/>
          </w:tblCellMar>
        </w:tblPrEx>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UserBLService</w:t>
            </w:r>
          </w:p>
          <w:p w:rsidR="00810BC9" w:rsidRDefault="00A75999">
            <w:pPr>
              <w:jc w:val="center"/>
              <w:rPr>
                <w:rFonts w:ascii="Times New Roman" w:hAnsi="Times New Roman" w:cs="Times New Roman"/>
                <w:sz w:val="22"/>
              </w:rPr>
            </w:pPr>
            <w:r>
              <w:rPr>
                <w:rFonts w:ascii="Times New Roman" w:hAnsi="Times New Roman" w:cs="Times New Roman"/>
                <w:sz w:val="22"/>
              </w:rPr>
              <w:t>PromotionBLService</w:t>
            </w:r>
          </w:p>
          <w:p w:rsidR="00810BC9" w:rsidRDefault="00A75999">
            <w:pPr>
              <w:jc w:val="center"/>
              <w:rPr>
                <w:rFonts w:ascii="Times New Roman" w:hAnsi="Times New Roman" w:cs="Times New Roman"/>
                <w:sz w:val="22"/>
              </w:rPr>
            </w:pPr>
            <w:r>
              <w:rPr>
                <w:rFonts w:ascii="Times New Roman" w:hAnsi="Times New Roman" w:cs="Times New Roman"/>
                <w:sz w:val="22"/>
              </w:rPr>
              <w:t>SalesBLService</w:t>
            </w:r>
          </w:p>
          <w:p w:rsidR="00810BC9" w:rsidRDefault="00A75999">
            <w:pPr>
              <w:jc w:val="center"/>
              <w:rPr>
                <w:rFonts w:ascii="Times New Roman" w:hAnsi="Times New Roman" w:cs="Times New Roman"/>
                <w:sz w:val="22"/>
              </w:rPr>
            </w:pPr>
            <w:r>
              <w:rPr>
                <w:rFonts w:ascii="Times New Roman" w:hAnsi="Times New Roman" w:cs="Times New Roman"/>
                <w:sz w:val="22"/>
              </w:rPr>
              <w:t>StockBLService</w:t>
            </w:r>
          </w:p>
          <w:p w:rsidR="00810BC9" w:rsidRDefault="00A75999">
            <w:pPr>
              <w:jc w:val="center"/>
              <w:rPr>
                <w:rFonts w:ascii="Times New Roman" w:hAnsi="Times New Roman" w:cs="Times New Roman"/>
                <w:sz w:val="22"/>
              </w:rPr>
            </w:pPr>
            <w:r>
              <w:rPr>
                <w:rFonts w:ascii="Times New Roman" w:hAnsi="Times New Roman" w:cs="Times New Roman"/>
                <w:sz w:val="22"/>
              </w:rPr>
              <w:t>FinanceBLService</w:t>
            </w:r>
          </w:p>
          <w:p w:rsidR="00810BC9" w:rsidRDefault="00A75999">
            <w:pPr>
              <w:jc w:val="center"/>
              <w:rPr>
                <w:rFonts w:ascii="Times New Roman" w:hAnsi="Times New Roman" w:cs="Times New Roman"/>
                <w:sz w:val="22"/>
              </w:rPr>
            </w:pPr>
            <w:r>
              <w:rPr>
                <w:rFonts w:ascii="Times New Roman" w:hAnsi="Times New Roman" w:cs="Times New Roman"/>
                <w:sz w:val="22"/>
              </w:rPr>
              <w:t>ReceiptBLService</w:t>
            </w:r>
          </w:p>
          <w:p w:rsidR="00810BC9" w:rsidRDefault="00A75999">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810BC9" w:rsidRDefault="00A75999">
            <w:pPr>
              <w:spacing w:line="360" w:lineRule="auto"/>
              <w:jc w:val="center"/>
              <w:rPr>
                <w:sz w:val="22"/>
              </w:rPr>
            </w:pPr>
            <w:r>
              <w:rPr>
                <w:sz w:val="22"/>
              </w:rPr>
              <w:t>客户端展示层</w:t>
            </w:r>
          </w:p>
        </w:tc>
        <w:tc>
          <w:tcPr>
            <w:tcW w:w="2742" w:type="dxa"/>
            <w:vAlign w:val="center"/>
          </w:tcPr>
          <w:p w:rsidR="00810BC9" w:rsidRDefault="00A75999">
            <w:pPr>
              <w:spacing w:line="360" w:lineRule="auto"/>
              <w:jc w:val="center"/>
              <w:rPr>
                <w:sz w:val="22"/>
              </w:rPr>
            </w:pPr>
            <w:r>
              <w:rPr>
                <w:sz w:val="22"/>
              </w:rPr>
              <w:t>客户端业务逻辑层</w:t>
            </w:r>
          </w:p>
        </w:tc>
      </w:tr>
      <w:tr w:rsidR="00810BC9">
        <w:tblPrEx>
          <w:tblCellMar>
            <w:top w:w="0" w:type="dxa"/>
            <w:bottom w:w="0" w:type="dxa"/>
          </w:tblCellMar>
        </w:tblPrEx>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UserDataService</w:t>
            </w:r>
          </w:p>
          <w:p w:rsidR="00810BC9" w:rsidRDefault="00A75999">
            <w:pPr>
              <w:jc w:val="center"/>
              <w:rPr>
                <w:rFonts w:ascii="Times New Roman" w:hAnsi="Times New Roman" w:cs="Times New Roman"/>
                <w:sz w:val="22"/>
              </w:rPr>
            </w:pPr>
            <w:r>
              <w:rPr>
                <w:rFonts w:ascii="Times New Roman" w:hAnsi="Times New Roman" w:cs="Times New Roman"/>
                <w:sz w:val="22"/>
              </w:rPr>
              <w:t>PromotionDataService</w:t>
            </w:r>
          </w:p>
          <w:p w:rsidR="00810BC9" w:rsidRDefault="00A75999">
            <w:pPr>
              <w:jc w:val="center"/>
              <w:rPr>
                <w:rFonts w:ascii="Times New Roman" w:hAnsi="Times New Roman" w:cs="Times New Roman"/>
                <w:sz w:val="22"/>
              </w:rPr>
            </w:pPr>
            <w:r>
              <w:rPr>
                <w:rFonts w:ascii="Times New Roman" w:hAnsi="Times New Roman" w:cs="Times New Roman"/>
                <w:sz w:val="22"/>
              </w:rPr>
              <w:t>SalesDataService</w:t>
            </w:r>
          </w:p>
          <w:p w:rsidR="00810BC9" w:rsidRDefault="00A75999">
            <w:pPr>
              <w:jc w:val="center"/>
              <w:rPr>
                <w:rFonts w:ascii="Times New Roman" w:hAnsi="Times New Roman" w:cs="Times New Roman"/>
                <w:sz w:val="22"/>
              </w:rPr>
            </w:pPr>
            <w:r>
              <w:rPr>
                <w:rFonts w:ascii="Times New Roman" w:hAnsi="Times New Roman" w:cs="Times New Roman"/>
                <w:sz w:val="22"/>
              </w:rPr>
              <w:t>StockDataService</w:t>
            </w:r>
          </w:p>
          <w:p w:rsidR="00810BC9" w:rsidRDefault="00A75999">
            <w:pPr>
              <w:jc w:val="center"/>
              <w:rPr>
                <w:rFonts w:ascii="Times New Roman" w:hAnsi="Times New Roman" w:cs="Times New Roman"/>
                <w:sz w:val="22"/>
              </w:rPr>
            </w:pPr>
            <w:r>
              <w:rPr>
                <w:rFonts w:ascii="Times New Roman" w:hAnsi="Times New Roman" w:cs="Times New Roman"/>
                <w:sz w:val="22"/>
              </w:rPr>
              <w:t>FinanceDataService</w:t>
            </w:r>
          </w:p>
          <w:p w:rsidR="00810BC9" w:rsidRDefault="00A75999">
            <w:pPr>
              <w:jc w:val="center"/>
              <w:rPr>
                <w:rFonts w:ascii="Times New Roman" w:hAnsi="Times New Roman" w:cs="Times New Roman"/>
                <w:sz w:val="22"/>
              </w:rPr>
            </w:pPr>
            <w:r>
              <w:rPr>
                <w:rFonts w:ascii="Times New Roman" w:hAnsi="Times New Roman" w:cs="Times New Roman"/>
                <w:sz w:val="22"/>
              </w:rPr>
              <w:t>ReceiptDataService</w:t>
            </w:r>
          </w:p>
          <w:p w:rsidR="00810BC9" w:rsidRDefault="00A75999">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810BC9" w:rsidRDefault="00A75999">
            <w:pPr>
              <w:spacing w:line="360" w:lineRule="auto"/>
              <w:jc w:val="center"/>
              <w:rPr>
                <w:sz w:val="22"/>
              </w:rPr>
            </w:pPr>
            <w:r>
              <w:rPr>
                <w:sz w:val="22"/>
              </w:rPr>
              <w:t>客户端业务逻辑层</w:t>
            </w:r>
          </w:p>
        </w:tc>
        <w:tc>
          <w:tcPr>
            <w:tcW w:w="2742" w:type="dxa"/>
            <w:vAlign w:val="center"/>
          </w:tcPr>
          <w:p w:rsidR="00810BC9" w:rsidRDefault="00A75999">
            <w:pPr>
              <w:spacing w:line="360" w:lineRule="auto"/>
              <w:jc w:val="center"/>
              <w:rPr>
                <w:sz w:val="22"/>
              </w:rPr>
            </w:pPr>
            <w:r>
              <w:rPr>
                <w:sz w:val="22"/>
              </w:rPr>
              <w:t>服务器端数据层</w:t>
            </w:r>
          </w:p>
        </w:tc>
      </w:tr>
    </w:tbl>
    <w:p w:rsidR="00810BC9" w:rsidRDefault="00810BC9">
      <w:pPr>
        <w:ind w:firstLineChars="700" w:firstLine="1968"/>
        <w:rPr>
          <w:b/>
          <w:sz w:val="28"/>
          <w:szCs w:val="28"/>
        </w:rPr>
      </w:pPr>
    </w:p>
    <w:p w:rsidR="00810BC9" w:rsidRDefault="00A75999">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810BC9" w:rsidRDefault="00A75999">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810BC9" w:rsidRDefault="00810BC9">
      <w:pPr>
        <w:ind w:firstLineChars="200" w:firstLine="420"/>
        <w:rPr>
          <w:b/>
          <w:sz w:val="28"/>
          <w:szCs w:val="28"/>
        </w:rPr>
      </w:pPr>
      <w:r>
        <w:pict>
          <v:shape id="图片 9" o:spid="_x0000_i1033" type="#_x0000_t75" style="width:415.5pt;height:227.25pt">
            <v:imagedata r:id="rId16"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9 </w:t>
      </w:r>
      <w:r>
        <w:rPr>
          <w:rFonts w:ascii="黑体" w:eastAsia="黑体" w:hAnsi="黑体" w:cs="Yuanti SC Regular"/>
          <w:b/>
          <w:sz w:val="22"/>
        </w:rPr>
        <w:t>用户界面跳转</w:t>
      </w:r>
    </w:p>
    <w:p w:rsidR="00810BC9" w:rsidRDefault="00A75999">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810BC9" w:rsidRDefault="00810BC9">
      <w:pPr>
        <w:ind w:firstLineChars="1250" w:firstLine="2750"/>
        <w:rPr>
          <w:rFonts w:cs="Yuanti SC Regular"/>
          <w:sz w:val="22"/>
        </w:rPr>
      </w:pPr>
      <w:r w:rsidRPr="00810BC9">
        <w:rPr>
          <w:rFonts w:cs="Yuanti SC Regular"/>
          <w:sz w:val="22"/>
        </w:rPr>
        <w:pict>
          <v:shape id="图片 2" o:spid="_x0000_i1034" type="#_x0000_t75" style="width:141pt;height:119.25pt">
            <v:imagedata r:id="rId17"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10 </w:t>
      </w:r>
      <w:r>
        <w:rPr>
          <w:rFonts w:ascii="黑体" w:eastAsia="黑体" w:hAnsi="黑体" w:cs="Yuanti SC Regular"/>
          <w:b/>
          <w:sz w:val="22"/>
        </w:rPr>
        <w:t>用户界面类</w:t>
      </w:r>
    </w:p>
    <w:p w:rsidR="00810BC9" w:rsidRDefault="00A75999">
      <w:pPr>
        <w:jc w:val="left"/>
        <w:rPr>
          <w:rFonts w:cs="Yuanti SC Regular"/>
          <w:b/>
          <w:sz w:val="28"/>
          <w:szCs w:val="28"/>
        </w:rPr>
      </w:pPr>
      <w:r>
        <w:rPr>
          <w:rFonts w:cs="Yuanti SC Regular"/>
          <w:b/>
          <w:sz w:val="28"/>
          <w:szCs w:val="28"/>
        </w:rPr>
        <w:t>5.2.1</w:t>
      </w:r>
      <w:r>
        <w:rPr>
          <w:rFonts w:cs="Yuanti SC Regular"/>
          <w:b/>
          <w:sz w:val="28"/>
          <w:szCs w:val="28"/>
        </w:rPr>
        <w:t>用户</w:t>
      </w:r>
      <w:r>
        <w:rPr>
          <w:rFonts w:cs="Yuanti SC Regular"/>
          <w:b/>
          <w:sz w:val="28"/>
          <w:szCs w:val="28"/>
        </w:rPr>
        <w:t>界面模块的职责</w:t>
      </w:r>
    </w:p>
    <w:p w:rsidR="00810BC9" w:rsidRDefault="00A75999">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810BC9" w:rsidRDefault="00A75999">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5 </w:t>
      </w:r>
      <w:r>
        <w:rPr>
          <w:rFonts w:ascii="黑体" w:eastAsia="黑体" w:hAnsi="黑体" w:cs="Yuanti SC Regular"/>
          <w:b/>
          <w:sz w:val="22"/>
        </w:rPr>
        <w:t>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810BC9">
        <w:tblPrEx>
          <w:tblCellMar>
            <w:top w:w="0" w:type="dxa"/>
            <w:bottom w:w="0" w:type="dxa"/>
          </w:tblCellMar>
        </w:tblPrEx>
        <w:tc>
          <w:tcPr>
            <w:tcW w:w="2473" w:type="dxa"/>
          </w:tcPr>
          <w:p w:rsidR="00810BC9" w:rsidRDefault="00A75999">
            <w:pPr>
              <w:jc w:val="center"/>
              <w:rPr>
                <w:rFonts w:cs="Yuanti SC Regular"/>
                <w:b/>
                <w:sz w:val="22"/>
              </w:rPr>
            </w:pPr>
            <w:r>
              <w:rPr>
                <w:rFonts w:cs="Yuanti SC Regular"/>
                <w:b/>
                <w:sz w:val="22"/>
              </w:rPr>
              <w:t>模块</w:t>
            </w:r>
          </w:p>
        </w:tc>
        <w:tc>
          <w:tcPr>
            <w:tcW w:w="5823" w:type="dxa"/>
          </w:tcPr>
          <w:p w:rsidR="00810BC9" w:rsidRDefault="00A75999">
            <w:pPr>
              <w:jc w:val="center"/>
              <w:rPr>
                <w:rFonts w:cs="Yuanti SC Regular"/>
                <w:b/>
                <w:sz w:val="22"/>
              </w:rPr>
            </w:pPr>
            <w:r>
              <w:rPr>
                <w:rFonts w:cs="Yuanti SC Regular"/>
                <w:b/>
                <w:sz w:val="22"/>
              </w:rPr>
              <w:t>职责</w:t>
            </w:r>
          </w:p>
        </w:tc>
      </w:tr>
      <w:tr w:rsidR="00810BC9">
        <w:tblPrEx>
          <w:tblCellMar>
            <w:top w:w="0" w:type="dxa"/>
            <w:bottom w:w="0" w:type="dxa"/>
          </w:tblCellMar>
        </w:tblPrEx>
        <w:tc>
          <w:tcPr>
            <w:tcW w:w="2473" w:type="dxa"/>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810BC9" w:rsidRDefault="00A75999">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810BC9" w:rsidRDefault="00A75999">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810BC9" w:rsidRDefault="00A75999">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6 </w:t>
      </w:r>
      <w:r>
        <w:rPr>
          <w:rFonts w:ascii="黑体" w:eastAsia="黑体" w:hAnsi="黑体" w:cs="Yuanti SC Regular"/>
          <w:b/>
          <w:sz w:val="22"/>
        </w:rPr>
        <w:t>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810BC9">
        <w:tblPrEx>
          <w:tblCellMar>
            <w:top w:w="0" w:type="dxa"/>
            <w:bottom w:w="0" w:type="dxa"/>
          </w:tblCellMar>
        </w:tblPrEx>
        <w:trPr>
          <w:trHeight w:val="365"/>
        </w:trPr>
        <w:tc>
          <w:tcPr>
            <w:tcW w:w="2618" w:type="dxa"/>
            <w:vMerge w:val="restart"/>
            <w:vAlign w:val="center"/>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810BC9" w:rsidRDefault="00A75999">
            <w:pPr>
              <w:jc w:val="left"/>
              <w:rPr>
                <w:rFonts w:ascii="Times New Roman" w:hAnsi="Times New Roman" w:cs="Times New Roman"/>
                <w:sz w:val="22"/>
              </w:rPr>
            </w:pPr>
            <w:r>
              <w:rPr>
                <w:rFonts w:ascii="Times New Roman" w:cs="Times New Roman"/>
                <w:sz w:val="22"/>
              </w:rPr>
              <w:t>语法</w:t>
            </w:r>
          </w:p>
        </w:tc>
        <w:tc>
          <w:tcPr>
            <w:tcW w:w="4051" w:type="dxa"/>
          </w:tcPr>
          <w:p w:rsidR="00810BC9" w:rsidRDefault="00A75999">
            <w:pPr>
              <w:jc w:val="left"/>
              <w:rPr>
                <w:rFonts w:ascii="Times New Roman" w:hAnsi="Times New Roman" w:cs="Times New Roman"/>
                <w:sz w:val="22"/>
              </w:rPr>
            </w:pPr>
            <w:r>
              <w:rPr>
                <w:rFonts w:ascii="Times New Roman" w:hAnsi="Times New Roman" w:cs="Times New Roman"/>
                <w:sz w:val="22"/>
              </w:rPr>
              <w:t>init(args:String[])</w:t>
            </w:r>
          </w:p>
        </w:tc>
      </w:tr>
      <w:tr w:rsidR="00810BC9">
        <w:tblPrEx>
          <w:tblCellMar>
            <w:top w:w="0" w:type="dxa"/>
            <w:bottom w:w="0" w:type="dxa"/>
          </w:tblCellMar>
        </w:tblPrEx>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前置条件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无</w:t>
            </w:r>
          </w:p>
        </w:tc>
      </w:tr>
      <w:tr w:rsidR="00810BC9">
        <w:tblPrEx>
          <w:tblCellMar>
            <w:top w:w="0" w:type="dxa"/>
            <w:bottom w:w="0" w:type="dxa"/>
          </w:tblCellMar>
        </w:tblPrEx>
        <w:trPr>
          <w:trHeight w:val="84"/>
        </w:trPr>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后置条件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810BC9" w:rsidRDefault="00810BC9">
      <w:pPr>
        <w:ind w:firstLine="420"/>
        <w:jc w:val="left"/>
        <w:rPr>
          <w:rFonts w:cs="Yuanti SC Regular"/>
          <w:sz w:val="22"/>
        </w:rPr>
      </w:pPr>
    </w:p>
    <w:p w:rsidR="00810BC9" w:rsidRDefault="00A75999">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810BC9" w:rsidRDefault="00A75999">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810BC9">
        <w:tblPrEx>
          <w:tblCellMar>
            <w:top w:w="0" w:type="dxa"/>
            <w:bottom w:w="0" w:type="dxa"/>
          </w:tblCellMar>
        </w:tblPrEx>
        <w:tc>
          <w:tcPr>
            <w:tcW w:w="3970" w:type="dxa"/>
          </w:tcPr>
          <w:p w:rsidR="00810BC9" w:rsidRDefault="00A75999">
            <w:pPr>
              <w:jc w:val="center"/>
              <w:rPr>
                <w:rFonts w:cs="Yuanti SC Regular"/>
                <w:b/>
                <w:sz w:val="22"/>
              </w:rPr>
            </w:pPr>
            <w:r>
              <w:rPr>
                <w:rFonts w:cs="Yuanti SC Regular"/>
                <w:b/>
                <w:sz w:val="22"/>
              </w:rPr>
              <w:t>服务名</w:t>
            </w:r>
          </w:p>
        </w:tc>
        <w:tc>
          <w:tcPr>
            <w:tcW w:w="4536" w:type="dxa"/>
          </w:tcPr>
          <w:p w:rsidR="00810BC9" w:rsidRDefault="00A75999">
            <w:pPr>
              <w:jc w:val="center"/>
              <w:rPr>
                <w:rFonts w:cs="Yuanti SC Regular"/>
                <w:b/>
                <w:sz w:val="22"/>
              </w:rPr>
            </w:pPr>
            <w:r>
              <w:rPr>
                <w:rFonts w:cs="Yuanti SC Regular"/>
                <w:b/>
                <w:sz w:val="22"/>
              </w:rPr>
              <w:t>服务</w:t>
            </w:r>
          </w:p>
        </w:tc>
      </w:tr>
      <w:tr w:rsidR="00810BC9">
        <w:tblPrEx>
          <w:tblCellMar>
            <w:top w:w="0" w:type="dxa"/>
            <w:bottom w:w="0" w:type="dxa"/>
          </w:tblCellMar>
        </w:tblPrEx>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810BC9" w:rsidRDefault="00A75999">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810BC9" w:rsidRDefault="00A75999">
            <w:pPr>
              <w:jc w:val="left"/>
              <w:rPr>
                <w:rFonts w:cs="Yuanti SC Regular"/>
                <w:sz w:val="22"/>
              </w:rPr>
            </w:pPr>
            <w:r>
              <w:rPr>
                <w:rFonts w:cs="Yuanti SC Regular"/>
                <w:sz w:val="22"/>
              </w:rPr>
              <w:t>用户的增删改查的业务逻辑接口</w:t>
            </w:r>
          </w:p>
        </w:tc>
      </w:tr>
      <w:tr w:rsidR="00810BC9">
        <w:tblPrEx>
          <w:tblCellMar>
            <w:top w:w="0" w:type="dxa"/>
            <w:bottom w:w="0" w:type="dxa"/>
          </w:tblCellMar>
        </w:tblPrEx>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810BC9">
        <w:tblPrEx>
          <w:tblCellMar>
            <w:top w:w="0" w:type="dxa"/>
            <w:bottom w:w="0" w:type="dxa"/>
          </w:tblCellMar>
        </w:tblPrEx>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进货单，退货单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blPrEx>
          <w:tblCellMar>
            <w:top w:w="0" w:type="dxa"/>
            <w:bottom w:w="0" w:type="dxa"/>
          </w:tblCellMar>
        </w:tblPrEx>
        <w:trPr>
          <w:trHeight w:val="70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商品分类管理，商品管理</w:t>
            </w:r>
            <w:r>
              <w:rPr>
                <w:rFonts w:cs="Yuanti SC Regular"/>
                <w:sz w:val="22"/>
              </w:rPr>
              <w:t>的业务逻辑接口</w:t>
            </w:r>
          </w:p>
          <w:p w:rsidR="00810BC9" w:rsidRDefault="00A75999">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810BC9">
        <w:tblPrEx>
          <w:tblCellMar>
            <w:top w:w="0" w:type="dxa"/>
            <w:bottom w:w="0" w:type="dxa"/>
          </w:tblCellMar>
        </w:tblPrEx>
        <w:trPr>
          <w:trHeight w:val="16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账户的增删改查的业务逻辑接口</w:t>
            </w:r>
          </w:p>
          <w:p w:rsidR="00810BC9" w:rsidRDefault="00A75999">
            <w:pPr>
              <w:jc w:val="left"/>
              <w:rPr>
                <w:rFonts w:cs="Yuanti SC Regular"/>
                <w:sz w:val="22"/>
              </w:rPr>
            </w:pPr>
            <w:r>
              <w:rPr>
                <w:rFonts w:cs="Yuanti SC Regular" w:hint="eastAsia"/>
                <w:sz w:val="22"/>
              </w:rPr>
              <w:t>收付款单，现金费用单制定的业务逻辑接口</w:t>
            </w:r>
          </w:p>
          <w:p w:rsidR="00810BC9" w:rsidRDefault="00A75999">
            <w:pPr>
              <w:jc w:val="left"/>
              <w:rPr>
                <w:rFonts w:cs="Yuanti SC Regular"/>
                <w:sz w:val="22"/>
              </w:rPr>
            </w:pPr>
            <w:r>
              <w:rPr>
                <w:rFonts w:cs="Yuanti SC Regular" w:hint="eastAsia"/>
                <w:sz w:val="22"/>
              </w:rPr>
              <w:t>期初建账的业务逻辑接口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blPrEx>
          <w:tblCellMar>
            <w:top w:w="0" w:type="dxa"/>
            <w:bottom w:w="0" w:type="dxa"/>
          </w:tblCellMar>
        </w:tblPrEx>
        <w:trPr>
          <w:trHeight w:val="18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促销策略制定和修改的业务逻辑接口</w:t>
            </w:r>
          </w:p>
        </w:tc>
      </w:tr>
      <w:tr w:rsidR="00810BC9">
        <w:tblPrEx>
          <w:tblCellMar>
            <w:top w:w="0" w:type="dxa"/>
            <w:bottom w:w="0" w:type="dxa"/>
          </w:tblCellMar>
        </w:tblPrEx>
        <w:trPr>
          <w:trHeight w:val="12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客户的增删改查的业务逻辑接口</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810BC9" w:rsidRDefault="00A75999">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810BC9" w:rsidRDefault="00A75999">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810BC9" w:rsidRDefault="00A75999">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810BC9" w:rsidRDefault="00810BC9">
      <w:pPr>
        <w:rPr>
          <w:rFonts w:ascii="黑体" w:eastAsia="黑体" w:hAnsi="黑体" w:cs="Yuanti SC Regular"/>
          <w:b/>
          <w:sz w:val="22"/>
        </w:rPr>
      </w:pPr>
      <w:r w:rsidRPr="00810BC9">
        <w:rPr>
          <w:rFonts w:ascii="黑体" w:eastAsia="黑体" w:hAnsi="黑体" w:cs="Yuanti SC Regular"/>
          <w:b/>
          <w:sz w:val="22"/>
        </w:rPr>
        <w:pict>
          <v:shape id="图片 6" o:spid="_x0000_i1035" type="#_x0000_t75" style="width:415.5pt;height:168pt">
            <v:imagedata r:id="rId18"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11 </w:t>
      </w:r>
      <w:r>
        <w:rPr>
          <w:rFonts w:ascii="黑体" w:eastAsia="黑体" w:hAnsi="黑体" w:cs="Yuanti SC Regular"/>
          <w:b/>
          <w:sz w:val="22"/>
        </w:rPr>
        <w:t>业务逻辑层的设计</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810BC9" w:rsidRDefault="00A75999">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810BC9" w:rsidRDefault="00A75999">
      <w:pPr>
        <w:ind w:left="1260" w:firstLineChars="750" w:firstLine="1656"/>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8 </w:t>
      </w:r>
      <w:r>
        <w:rPr>
          <w:rFonts w:ascii="黑体" w:eastAsia="黑体" w:hAnsi="黑体" w:cs="Yuanti SC Regular"/>
          <w:b/>
          <w:sz w:val="22"/>
        </w:rPr>
        <w:t>业务逻辑层模块的职责</w:t>
      </w:r>
    </w:p>
    <w:tbl>
      <w:tblPr>
        <w:tblW w:w="8516" w:type="dxa"/>
        <w:tblInd w:w="108" w:type="dxa"/>
        <w:tblLayout w:type="fixed"/>
        <w:tblLook w:val="04A0"/>
      </w:tblPr>
      <w:tblGrid>
        <w:gridCol w:w="1809"/>
        <w:gridCol w:w="6707"/>
      </w:tblGrid>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w:t>
            </w:r>
            <w:r>
              <w:rPr>
                <w:rFonts w:hint="eastAsia"/>
              </w:rPr>
              <w:t>会员</w:t>
            </w:r>
            <w:r>
              <w:t>管理所需要的服务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关于进货销售所</w:t>
            </w:r>
            <w:r>
              <w:t>需要的服务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负责实现对应于登录界面所需要的服务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w:t>
            </w:r>
            <w:r>
              <w:t>库存</w:t>
            </w:r>
            <w:r>
              <w:rPr>
                <w:rFonts w:hint="eastAsia"/>
              </w:rPr>
              <w:t>操作</w:t>
            </w:r>
            <w:r>
              <w:t>界面</w:t>
            </w:r>
            <w:r>
              <w:rPr>
                <w:rFonts w:hint="eastAsia"/>
              </w:rPr>
              <w:t>所</w:t>
            </w:r>
            <w:r>
              <w:t>需要的服务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实现所有对应于财务管理</w:t>
            </w:r>
            <w:r>
              <w:rPr>
                <w:rFonts w:hint="eastAsia"/>
              </w:rPr>
              <w:t>界面</w:t>
            </w:r>
            <w:r>
              <w:t>所需要的服务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w:t>
            </w:r>
            <w:r>
              <w:rPr>
                <w:rFonts w:hint="eastAsia"/>
              </w:rPr>
              <w:t>有</w:t>
            </w:r>
            <w:r>
              <w:t>单据相关业</w:t>
            </w:r>
            <w:r>
              <w:rPr>
                <w:rFonts w:hint="eastAsia"/>
              </w:rPr>
              <w:t>务</w:t>
            </w:r>
            <w:r>
              <w:t>所需的服务</w:t>
            </w:r>
          </w:p>
        </w:tc>
      </w:tr>
      <w:tr w:rsidR="00810BC9">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负责实现对应于</w:t>
            </w:r>
            <w:r>
              <w:t>促销策略制定业务</w:t>
            </w:r>
            <w:r>
              <w:rPr>
                <w:rFonts w:hint="eastAsia"/>
              </w:rPr>
              <w:t>所需</w:t>
            </w:r>
            <w:r>
              <w:t>的服务</w:t>
            </w:r>
          </w:p>
        </w:tc>
      </w:tr>
    </w:tbl>
    <w:p w:rsidR="00810BC9" w:rsidRDefault="00810BC9">
      <w:pPr>
        <w:ind w:left="1260" w:firstLineChars="750" w:firstLine="1656"/>
        <w:rPr>
          <w:rFonts w:ascii="黑体" w:eastAsia="黑体" w:hAnsi="黑体" w:cs="Yuanti SC Regular"/>
          <w:b/>
          <w:sz w:val="22"/>
        </w:rPr>
      </w:pPr>
    </w:p>
    <w:p w:rsidR="00810BC9" w:rsidRDefault="00A75999">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9 userbl</w:t>
      </w:r>
      <w:r>
        <w:rPr>
          <w:rFonts w:ascii="黑体" w:eastAsia="黑体" w:hAnsi="黑体" w:cs="Times New Roman"/>
          <w:b/>
          <w:sz w:val="22"/>
        </w:rPr>
        <w:t>模块的接口规范</w:t>
      </w:r>
    </w:p>
    <w:tbl>
      <w:tblPr>
        <w:tblW w:w="8516" w:type="dxa"/>
        <w:tblInd w:w="108" w:type="dxa"/>
        <w:tblLayout w:type="fixed"/>
        <w:tblLook w:val="04A0"/>
      </w:tblPr>
      <w:tblGrid>
        <w:gridCol w:w="1951"/>
        <w:gridCol w:w="1134"/>
        <w:gridCol w:w="709"/>
        <w:gridCol w:w="4722"/>
      </w:tblGrid>
      <w:tr w:rsidR="00810BC9">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blPrEx>
          <w:tblCellMar>
            <w:top w:w="0" w:type="dxa"/>
            <w:bottom w:w="0" w:type="dxa"/>
          </w:tblCellMar>
        </w:tblPrEx>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User.login</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login(</w:t>
            </w:r>
            <w:r>
              <w:rPr>
                <w:rFonts w:hint="eastAsia"/>
              </w:rPr>
              <w:t xml:space="preserve">String </w:t>
            </w:r>
            <w:r>
              <w:t>ID,String password)</w:t>
            </w:r>
          </w:p>
        </w:tc>
      </w:tr>
      <w:tr w:rsidR="00810BC9">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password</w:t>
            </w:r>
            <w:r>
              <w:t>符合输入规则</w:t>
            </w:r>
          </w:p>
        </w:tc>
      </w:tr>
      <w:tr w:rsidR="00810BC9">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查找是否存在相同的</w:t>
            </w:r>
            <w:r>
              <w:t>User</w:t>
            </w:r>
            <w:r>
              <w:t>，根据输入的</w:t>
            </w:r>
            <w:r>
              <w:t>password</w:t>
            </w:r>
            <w:r>
              <w:t>返回登录验证的结果</w:t>
            </w:r>
          </w:p>
        </w:tc>
      </w:tr>
      <w:tr w:rsidR="00810BC9">
        <w:tblPrEx>
          <w:tblCellMar>
            <w:top w:w="0" w:type="dxa"/>
            <w:bottom w:w="0" w:type="dxa"/>
          </w:tblCellMar>
        </w:tblPrEx>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User.addUser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addUser(User</w:t>
            </w:r>
            <w:r>
              <w:rPr>
                <w:rFonts w:hint="eastAsia"/>
              </w:rPr>
              <w:t>VO</w:t>
            </w:r>
            <w:r>
              <w:t> </w:t>
            </w:r>
            <w:r>
              <w:rPr>
                <w:rFonts w:hint="eastAsia"/>
              </w:rPr>
              <w:t>vo</w:t>
            </w:r>
            <w:r>
              <w:t>)</w:t>
            </w:r>
          </w:p>
        </w:tc>
      </w:tr>
      <w:tr w:rsidR="00810BC9">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验证有添加新用户的权利，</w:t>
            </w:r>
            <w:r>
              <w:rPr>
                <w:rFonts w:hint="eastAsia"/>
              </w:rPr>
              <w:t>输入</w:t>
            </w:r>
            <w:r>
              <w:t>了</w:t>
            </w:r>
            <w:r>
              <w:rPr>
                <w:rFonts w:hint="eastAsia"/>
              </w:rPr>
              <w:t>有效的</w:t>
            </w:r>
            <w:r>
              <w:t>新用户信息</w:t>
            </w:r>
          </w:p>
        </w:tc>
      </w:tr>
      <w:tr w:rsidR="00810BC9">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向系统中输入新增的用户账户信息</w:t>
            </w:r>
          </w:p>
        </w:tc>
      </w:tr>
      <w:tr w:rsidR="00810BC9">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User.deleteUser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deleteUser(User</w:t>
            </w:r>
            <w:r>
              <w:rPr>
                <w:rFonts w:hint="eastAsia"/>
              </w:rPr>
              <w:t>VO</w:t>
            </w:r>
            <w:r>
              <w:t> </w:t>
            </w:r>
            <w:r>
              <w:rPr>
                <w:rFonts w:hint="eastAsia"/>
              </w:rPr>
              <w:t>vo</w:t>
            </w:r>
            <w:r>
              <w:t>)</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系统查找对应的用户账户信息，并删除</w:t>
            </w:r>
            <w:r>
              <w:rPr>
                <w:rFonts w:hint="eastAsia"/>
              </w:rPr>
              <w:t>该</w:t>
            </w:r>
            <w:r>
              <w:t>用户对象</w:t>
            </w:r>
          </w:p>
        </w:tc>
      </w:tr>
      <w:tr w:rsidR="00810BC9">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User.modifyUser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modifyUser(User</w:t>
            </w:r>
            <w:r>
              <w:rPr>
                <w:rFonts w:hint="eastAsia"/>
              </w:rPr>
              <w:t>VO</w:t>
            </w:r>
            <w:r>
              <w:t> </w:t>
            </w:r>
            <w:r>
              <w:rPr>
                <w:rFonts w:hint="eastAsia"/>
              </w:rPr>
              <w:t>vo</w:t>
            </w:r>
            <w:r>
              <w:t>)</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系统根据输入的用户信息和用户编号更新用户信息</w:t>
            </w:r>
          </w:p>
        </w:tc>
      </w:tr>
      <w:tr w:rsidR="00810BC9">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User.showUser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public UserPO showUser(</w:t>
            </w:r>
            <w:r>
              <w:rPr>
                <w:rFonts w:hint="eastAsia"/>
              </w:rPr>
              <w:t xml:space="preserve">String </w:t>
            </w:r>
            <w:r>
              <w:t>UserID)</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10BC9">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根据输入的</w:t>
            </w:r>
            <w:r>
              <w:t>ID</w:t>
            </w:r>
            <w:r>
              <w:t>查找用户，并返回用户信息</w:t>
            </w:r>
          </w:p>
        </w:tc>
      </w:tr>
      <w:tr w:rsidR="00810BC9">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需要的服务（需接口）</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服务名</w:t>
            </w:r>
          </w:p>
        </w:tc>
        <w:tc>
          <w:tcPr>
            <w:tcW w:w="4722" w:type="dxa"/>
            <w:tcBorders>
              <w:top w:val="single" w:sz="4" w:space="0" w:color="000000"/>
              <w:left w:val="nil"/>
              <w:bottom w:val="single" w:sz="4" w:space="0" w:color="000000"/>
              <w:right w:val="single" w:sz="4" w:space="0" w:color="000000"/>
            </w:tcBorders>
          </w:tcPr>
          <w:p w:rsidR="00810BC9" w:rsidRDefault="00A75999">
            <w:r>
              <w:t>服务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UserDataService.add(UserPO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文件记录</w:t>
            </w:r>
            <w:r>
              <w:t>中插入</w:t>
            </w:r>
            <w:r>
              <w:t>UserPO</w:t>
            </w:r>
            <w: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UserDataService.check(UserPO po)</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和</w:t>
            </w:r>
            <w:r>
              <w:t>password</w:t>
            </w:r>
            <w:r>
              <w:t>验证的结果</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 xml:space="preserve">UserDataService.delete(UserPO </w:t>
            </w:r>
            <w:r>
              <w:t>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中删除一个</w:t>
            </w:r>
            <w:r>
              <w:t>po</w:t>
            </w:r>
            <w: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userDataService.modify(UserPO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中更新一个</w:t>
            </w:r>
            <w:r>
              <w:t>po</w:t>
            </w:r>
            <w: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Info.showUserInfo(long ID)</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返回</w:t>
            </w:r>
            <w:r>
              <w:rPr>
                <w:rFonts w:hint="eastAsia"/>
              </w:rPr>
              <w:t>对应的</w:t>
            </w:r>
            <w:r>
              <w:rPr>
                <w:rFonts w:hint="eastAsia"/>
              </w:rPr>
              <w:t>po</w:t>
            </w:r>
            <w:r>
              <w:rPr>
                <w:rFonts w:hint="eastAsia"/>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10 stockbl</w:t>
      </w:r>
      <w:r>
        <w:rPr>
          <w:rFonts w:ascii="黑体" w:eastAsia="黑体" w:hAnsi="黑体" w:cs="Times New Roman"/>
          <w:b/>
          <w:sz w:val="22"/>
        </w:rPr>
        <w:t>模块的接口规范</w:t>
      </w:r>
    </w:p>
    <w:tbl>
      <w:tblPr>
        <w:tblW w:w="8516" w:type="dxa"/>
        <w:tblInd w:w="108" w:type="dxa"/>
        <w:tblLayout w:type="fixed"/>
        <w:tblLook w:val="04A0"/>
      </w:tblPr>
      <w:tblGrid>
        <w:gridCol w:w="2376"/>
        <w:gridCol w:w="1276"/>
        <w:gridCol w:w="142"/>
        <w:gridCol w:w="4722"/>
      </w:tblGrid>
      <w:tr w:rsidR="00810BC9">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szCs w:val="20"/>
              </w:rPr>
            </w:pPr>
            <w:r>
              <w:rPr>
                <w:rFonts w:ascii="Times New Roman" w:hAnsi="Times New Roman" w:cs="Times New Roman"/>
                <w:szCs w:val="20"/>
              </w:rPr>
              <w:t>提供的服务（供接口）</w:t>
            </w:r>
          </w:p>
        </w:tc>
      </w:tr>
      <w:tr w:rsidR="00810BC9">
        <w:tblPrEx>
          <w:tblCellMar>
            <w:top w:w="0" w:type="dxa"/>
            <w:bottom w:w="0" w:type="dxa"/>
          </w:tblCellMar>
        </w:tblPrEx>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810BC9">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810BC9">
        <w:tblPrEx>
          <w:tblCellMar>
            <w:top w:w="0" w:type="dxa"/>
            <w:bottom w:w="0" w:type="dxa"/>
          </w:tblCellMar>
        </w:tblPrEx>
        <w:trPr>
          <w:trHeight w:val="210"/>
        </w:trPr>
        <w:tc>
          <w:tcPr>
            <w:tcW w:w="2376" w:type="dxa"/>
            <w:vMerge w:val="restart"/>
            <w:tcBorders>
              <w:top w:val="nil"/>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810BC9">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810BC9">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810BC9">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810BC9">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810BC9">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810BC9">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810BC9">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bookmarkStart w:id="11" w:name="_GoBack"/>
            <w:bookmarkEnd w:id="11"/>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无</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810BC9">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addGift (GiftVO vo)</w:t>
            </w:r>
          </w:p>
        </w:tc>
      </w:tr>
      <w:tr w:rsidR="00810BC9">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810BC9">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810BC9">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无</w:t>
            </w:r>
          </w:p>
        </w:tc>
      </w:tr>
      <w:tr w:rsidR="00810BC9">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b/>
                <w:szCs w:val="20"/>
              </w:rPr>
            </w:pPr>
            <w:r>
              <w:rPr>
                <w:rFonts w:ascii="Times New Roman" w:hAnsi="Times New Roman" w:cs="Times New Roman"/>
                <w:b/>
                <w:szCs w:val="20"/>
              </w:rPr>
              <w:t>需要的服务（需接口）</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 xml:space="preserve">PO </w:t>
            </w:r>
            <w:r>
              <w:rPr>
                <w:rFonts w:ascii="Times New Roman" w:hAnsi="Times New Roman" w:cs="Times New Roman"/>
                <w:szCs w:val="20"/>
              </w:rPr>
              <w:t>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810BC9">
        <w:tblPrEx>
          <w:tblCellMar>
            <w:top w:w="0" w:type="dxa"/>
            <w:bottom w:w="0" w:type="dxa"/>
          </w:tblCellMar>
        </w:tblPrEx>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810BC9">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11 memberbl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810BC9">
        <w:tblPrEx>
          <w:tblCellMar>
            <w:top w:w="0" w:type="dxa"/>
            <w:bottom w:w="0" w:type="dxa"/>
          </w:tblCellMar>
        </w:tblPrEx>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blPrEx>
          <w:tblCellMar>
            <w:top w:w="0" w:type="dxa"/>
            <w:bottom w:w="0" w:type="dxa"/>
          </w:tblCellMar>
        </w:tblPrEx>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810BC9">
        <w:tblPrEx>
          <w:tblCellMar>
            <w:top w:w="0" w:type="dxa"/>
            <w:bottom w:w="0" w:type="dxa"/>
          </w:tblCellMar>
        </w:tblPrEx>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810BC9">
        <w:tblPrEx>
          <w:tblCellMar>
            <w:top w:w="0" w:type="dxa"/>
            <w:bottom w:w="0" w:type="dxa"/>
          </w:tblCellMar>
        </w:tblPrEx>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810BC9">
        <w:tblPrEx>
          <w:tblCellMar>
            <w:top w:w="0" w:type="dxa"/>
            <w:bottom w:w="0" w:type="dxa"/>
          </w:tblCellMar>
        </w:tblPrEx>
        <w:trPr>
          <w:trHeight w:val="97"/>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810BC9">
        <w:tblPrEx>
          <w:tblCellMar>
            <w:top w:w="0" w:type="dxa"/>
            <w:bottom w:w="0" w:type="dxa"/>
          </w:tblCellMar>
        </w:tblPrEx>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810BC9">
        <w:tblPrEx>
          <w:tblCellMar>
            <w:top w:w="0" w:type="dxa"/>
            <w:bottom w:w="0" w:type="dxa"/>
          </w:tblCellMar>
        </w:tblPrEx>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810BC9">
        <w:tblPrEx>
          <w:tblCellMar>
            <w:top w:w="0" w:type="dxa"/>
            <w:bottom w:w="0" w:type="dxa"/>
          </w:tblCellMar>
        </w:tblPrEx>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blPrEx>
          <w:tblCellMar>
            <w:top w:w="0" w:type="dxa"/>
            <w:bottom w:w="0" w:type="dxa"/>
          </w:tblCellMar>
        </w:tblPrEx>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810BC9">
        <w:tblPrEx>
          <w:tblCellMar>
            <w:top w:w="0" w:type="dxa"/>
            <w:bottom w:w="0" w:type="dxa"/>
          </w:tblCellMar>
        </w:tblPrEx>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810BC9">
        <w:tblPrEx>
          <w:tblCellMar>
            <w:top w:w="0" w:type="dxa"/>
            <w:bottom w:w="0" w:type="dxa"/>
          </w:tblCellMar>
        </w:tblPrEx>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810BC9">
        <w:tblPrEx>
          <w:tblCellMar>
            <w:top w:w="0" w:type="dxa"/>
            <w:bottom w:w="0" w:type="dxa"/>
          </w:tblCellMar>
        </w:tblPrEx>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810BC9">
        <w:tblPrEx>
          <w:tblCellMar>
            <w:top w:w="0" w:type="dxa"/>
            <w:bottom w:w="0" w:type="dxa"/>
          </w:tblCellMar>
        </w:tblPrEx>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810BC9">
        <w:tblPrEx>
          <w:tblCellMar>
            <w:top w:w="0" w:type="dxa"/>
            <w:bottom w:w="0" w:type="dxa"/>
          </w:tblCellMar>
        </w:tblPrEx>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blPrEx>
          <w:tblCellMar>
            <w:top w:w="0" w:type="dxa"/>
            <w:bottom w:w="0" w:type="dxa"/>
          </w:tblCellMar>
        </w:tblPrEx>
        <w:tc>
          <w:tcPr>
            <w:tcW w:w="5382"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blPrEx>
          <w:tblCellMar>
            <w:top w:w="0" w:type="dxa"/>
            <w:bottom w:w="0" w:type="dxa"/>
          </w:tblCellMar>
        </w:tblPrEx>
        <w:tc>
          <w:tcPr>
            <w:tcW w:w="5382" w:type="dxa"/>
            <w:gridSpan w:val="3"/>
          </w:tcPr>
          <w:p w:rsidR="00810BC9" w:rsidRDefault="00A75999">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blPrEx>
          <w:tblCellMar>
            <w:top w:w="0" w:type="dxa"/>
            <w:bottom w:w="0" w:type="dxa"/>
          </w:tblCellMar>
        </w:tblPrEx>
        <w:tc>
          <w:tcPr>
            <w:tcW w:w="5382" w:type="dxa"/>
            <w:gridSpan w:val="3"/>
          </w:tcPr>
          <w:p w:rsidR="00810BC9" w:rsidRDefault="00A75999">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blPrEx>
          <w:tblCellMar>
            <w:top w:w="0" w:type="dxa"/>
            <w:bottom w:w="0" w:type="dxa"/>
          </w:tblCellMar>
        </w:tblPrEx>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blPrEx>
          <w:tblCellMar>
            <w:top w:w="0" w:type="dxa"/>
            <w:bottom w:w="0" w:type="dxa"/>
          </w:tblCellMar>
        </w:tblPrEx>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blPrEx>
          <w:tblCellMar>
            <w:top w:w="0" w:type="dxa"/>
            <w:bottom w:w="0" w:type="dxa"/>
          </w:tblCellMar>
        </w:tblPrEx>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12 salesbl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810BC9">
        <w:tblPrEx>
          <w:tblCellMar>
            <w:top w:w="0" w:type="dxa"/>
            <w:bottom w:w="0" w:type="dxa"/>
          </w:tblCellMar>
        </w:tblPrEx>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blPrEx>
          <w:tblCellMar>
            <w:top w:w="0" w:type="dxa"/>
            <w:bottom w:w="0" w:type="dxa"/>
          </w:tblCellMar>
        </w:tblPrEx>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blPrEx>
          <w:tblCellMar>
            <w:top w:w="0" w:type="dxa"/>
            <w:bottom w:w="0" w:type="dxa"/>
          </w:tblCellMar>
        </w:tblPrEx>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810BC9">
        <w:tblPrEx>
          <w:tblCellMar>
            <w:top w:w="0" w:type="dxa"/>
            <w:bottom w:w="0" w:type="dxa"/>
          </w:tblCellMar>
        </w:tblPrEx>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810BC9">
        <w:tblPrEx>
          <w:tblCellMar>
            <w:top w:w="0" w:type="dxa"/>
            <w:bottom w:w="0" w:type="dxa"/>
          </w:tblCellMar>
        </w:tblPrEx>
        <w:trPr>
          <w:trHeight w:val="97"/>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blPrEx>
          <w:tblCellMar>
            <w:top w:w="0" w:type="dxa"/>
            <w:bottom w:w="0" w:type="dxa"/>
          </w:tblCellMar>
        </w:tblPrEx>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810BC9">
        <w:tblPrEx>
          <w:tblCellMar>
            <w:top w:w="0" w:type="dxa"/>
            <w:bottom w:w="0" w:type="dxa"/>
          </w:tblCellMar>
        </w:tblPrEx>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810BC9">
        <w:tblPrEx>
          <w:tblCellMar>
            <w:top w:w="0" w:type="dxa"/>
            <w:bottom w:w="0" w:type="dxa"/>
          </w:tblCellMar>
        </w:tblPrEx>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blPrEx>
          <w:tblCellMar>
            <w:top w:w="0" w:type="dxa"/>
            <w:bottom w:w="0" w:type="dxa"/>
          </w:tblCellMar>
        </w:tblPrEx>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810BC9">
        <w:tblPrEx>
          <w:tblCellMar>
            <w:top w:w="0" w:type="dxa"/>
            <w:bottom w:w="0" w:type="dxa"/>
          </w:tblCellMar>
        </w:tblPrEx>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810BC9">
        <w:tblPrEx>
          <w:tblCellMar>
            <w:top w:w="0" w:type="dxa"/>
            <w:bottom w:w="0" w:type="dxa"/>
          </w:tblCellMar>
        </w:tblPrEx>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blPrEx>
          <w:tblCellMar>
            <w:top w:w="0" w:type="dxa"/>
            <w:bottom w:w="0" w:type="dxa"/>
          </w:tblCellMar>
        </w:tblPrEx>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810BC9">
        <w:tblPrEx>
          <w:tblCellMar>
            <w:top w:w="0" w:type="dxa"/>
            <w:bottom w:w="0" w:type="dxa"/>
          </w:tblCellMar>
        </w:tblPrEx>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810BC9">
        <w:tblPrEx>
          <w:tblCellMar>
            <w:top w:w="0" w:type="dxa"/>
            <w:bottom w:w="0" w:type="dxa"/>
          </w:tblCellMar>
        </w:tblPrEx>
        <w:trPr>
          <w:trHeight w:val="105"/>
        </w:trPr>
        <w:tc>
          <w:tcPr>
            <w:tcW w:w="1980" w:type="dxa"/>
            <w:vMerge w:val="restart"/>
          </w:tcPr>
          <w:p w:rsidR="00810BC9" w:rsidRDefault="00A75999">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语法</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810BC9">
        <w:tblPrEx>
          <w:tblCellMar>
            <w:top w:w="0" w:type="dxa"/>
            <w:bottom w:w="0" w:type="dxa"/>
          </w:tblCellMar>
        </w:tblPrEx>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810BC9">
        <w:tblPrEx>
          <w:tblCellMar>
            <w:top w:w="0" w:type="dxa"/>
            <w:bottom w:w="0" w:type="dxa"/>
          </w:tblCellMar>
        </w:tblPrEx>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810BC9">
        <w:tblPrEx>
          <w:tblCellMar>
            <w:top w:w="0" w:type="dxa"/>
            <w:bottom w:w="0" w:type="dxa"/>
          </w:tblCellMar>
        </w:tblPrEx>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blPrEx>
          <w:tblCellMar>
            <w:top w:w="0" w:type="dxa"/>
            <w:bottom w:w="0" w:type="dxa"/>
          </w:tblCellMar>
        </w:tblPrEx>
        <w:tc>
          <w:tcPr>
            <w:tcW w:w="5665"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810BC9">
        <w:tblPrEx>
          <w:tblCellMar>
            <w:top w:w="0" w:type="dxa"/>
            <w:bottom w:w="0" w:type="dxa"/>
          </w:tblCellMar>
        </w:tblPrEx>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13 financebl</w:t>
      </w:r>
      <w:r>
        <w:rPr>
          <w:rFonts w:ascii="黑体" w:eastAsia="黑体" w:hAnsi="黑体" w:cs="Times New Roman"/>
          <w:b/>
          <w:sz w:val="22"/>
        </w:rPr>
        <w:t>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810BC9">
        <w:tblPrEx>
          <w:tblCellMar>
            <w:top w:w="0" w:type="dxa"/>
            <w:bottom w:w="0" w:type="dxa"/>
          </w:tblCellMar>
        </w:tblPrEx>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提供的服务（供接口）</w:t>
            </w:r>
          </w:p>
        </w:tc>
      </w:tr>
      <w:tr w:rsidR="00810BC9">
        <w:tblPrEx>
          <w:tblCellMar>
            <w:top w:w="0" w:type="dxa"/>
            <w:bottom w:w="0" w:type="dxa"/>
          </w:tblCellMar>
        </w:tblPrEx>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blPrEx>
          <w:tblCellMar>
            <w:top w:w="0" w:type="dxa"/>
            <w:bottom w:w="0" w:type="dxa"/>
          </w:tblCellMar>
        </w:tblPrEx>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810BC9">
        <w:tblPrEx>
          <w:tblCellMar>
            <w:top w:w="0" w:type="dxa"/>
            <w:bottom w:w="0" w:type="dxa"/>
          </w:tblCellMar>
        </w:tblPrEx>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810BC9">
        <w:tblPrEx>
          <w:tblCellMar>
            <w:top w:w="0" w:type="dxa"/>
            <w:bottom w:w="0" w:type="dxa"/>
          </w:tblCellMar>
        </w:tblPrEx>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blPrEx>
          <w:tblCellMar>
            <w:top w:w="0" w:type="dxa"/>
            <w:bottom w:w="0" w:type="dxa"/>
          </w:tblCellMar>
        </w:tblPrEx>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810BC9">
        <w:tblPrEx>
          <w:tblCellMar>
            <w:top w:w="0" w:type="dxa"/>
            <w:bottom w:w="0" w:type="dxa"/>
          </w:tblCellMar>
        </w:tblPrEx>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810BC9">
        <w:tblPrEx>
          <w:tblCellMar>
            <w:top w:w="0" w:type="dxa"/>
            <w:bottom w:w="0" w:type="dxa"/>
          </w:tblCellMar>
        </w:tblPrEx>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blPrEx>
          <w:tblCellMar>
            <w:top w:w="0" w:type="dxa"/>
            <w:bottom w:w="0" w:type="dxa"/>
          </w:tblCellMar>
        </w:tblPrEx>
        <w:trPr>
          <w:trHeight w:val="97"/>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810BC9">
        <w:tblPrEx>
          <w:tblCellMar>
            <w:top w:w="0" w:type="dxa"/>
            <w:bottom w:w="0" w:type="dxa"/>
          </w:tblCellMar>
        </w:tblPrEx>
        <w:trPr>
          <w:trHeight w:val="153"/>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向账户列表中修改相应的账户</w:t>
            </w:r>
          </w:p>
        </w:tc>
      </w:tr>
      <w:tr w:rsidR="00810BC9">
        <w:tblPrEx>
          <w:tblCellMar>
            <w:top w:w="0" w:type="dxa"/>
            <w:bottom w:w="0" w:type="dxa"/>
          </w:tblCellMar>
        </w:tblPrEx>
        <w:trPr>
          <w:trHeight w:val="34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blPrEx>
          <w:tblCellMar>
            <w:top w:w="0" w:type="dxa"/>
            <w:bottom w:w="0" w:type="dxa"/>
          </w:tblCellMar>
        </w:tblPrEx>
        <w:trPr>
          <w:trHeight w:val="333"/>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810BC9">
        <w:tblPrEx>
          <w:tblCellMar>
            <w:top w:w="0" w:type="dxa"/>
            <w:bottom w:w="0" w:type="dxa"/>
          </w:tblCellMar>
        </w:tblPrEx>
        <w:trPr>
          <w:trHeight w:val="550"/>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查找是否存在相同的账户，返回对应的账户信息</w:t>
            </w:r>
          </w:p>
        </w:tc>
      </w:tr>
      <w:tr w:rsidR="00810BC9">
        <w:tblPrEx>
          <w:tblCellMar>
            <w:top w:w="0" w:type="dxa"/>
            <w:bottom w:w="0" w:type="dxa"/>
          </w:tblCellMar>
        </w:tblPrEx>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createCollection(CollectionVO vo)</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810BC9">
        <w:tblPrEx>
          <w:tblCellMar>
            <w:top w:w="0" w:type="dxa"/>
            <w:bottom w:w="0" w:type="dxa"/>
          </w:tblCellMar>
        </w:tblPrEx>
        <w:trPr>
          <w:trHeight w:val="2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向系统输入新的收款单信息</w:t>
            </w:r>
          </w:p>
        </w:tc>
      </w:tr>
      <w:tr w:rsidR="00810BC9">
        <w:tblPrEx>
          <w:tblCellMar>
            <w:top w:w="0" w:type="dxa"/>
            <w:bottom w:w="0" w:type="dxa"/>
          </w:tblCellMar>
        </w:tblPrEx>
        <w:trPr>
          <w:trHeight w:val="13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createPayment(PaymentVO vo)</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向系统输入新的付款单信息</w:t>
            </w:r>
          </w:p>
        </w:tc>
      </w:tr>
      <w:tr w:rsidR="00810BC9">
        <w:tblPrEx>
          <w:tblCellMar>
            <w:top w:w="0" w:type="dxa"/>
            <w:bottom w:w="0" w:type="dxa"/>
          </w:tblCellMar>
        </w:tblPrEx>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createCashlist(CashlistVO vo)</w:t>
            </w:r>
          </w:p>
        </w:tc>
      </w:tr>
      <w:tr w:rsidR="00810BC9">
        <w:tblPrEx>
          <w:tblCellMar>
            <w:top w:w="0" w:type="dxa"/>
            <w:bottom w:w="0" w:type="dxa"/>
          </w:tblCellMar>
        </w:tblPrEx>
        <w:trPr>
          <w:trHeight w:val="132"/>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810BC9">
        <w:tblPrEx>
          <w:tblCellMar>
            <w:top w:w="0" w:type="dxa"/>
            <w:bottom w:w="0" w:type="dxa"/>
          </w:tblCellMar>
        </w:tblPrEx>
        <w:trPr>
          <w:trHeight w:val="1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向系统输入新的现金费用单信息</w:t>
            </w:r>
          </w:p>
        </w:tc>
      </w:tr>
      <w:tr w:rsidR="00810BC9">
        <w:tblPrEx>
          <w:tblCellMar>
            <w:top w:w="0" w:type="dxa"/>
            <w:bottom w:w="0" w:type="dxa"/>
          </w:tblCellMar>
        </w:tblPrEx>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 viewBSL</w:t>
            </w:r>
          </w:p>
          <w:p w:rsidR="00810BC9" w:rsidRDefault="00810BC9">
            <w:pPr>
              <w:rPr>
                <w:rFonts w:ascii="Times New Roman" w:hAnsi="Times New Roman" w:cs="Times New Roman"/>
                <w:sz w:val="22"/>
              </w:rPr>
            </w:pPr>
          </w:p>
          <w:p w:rsidR="00810BC9" w:rsidRDefault="00810BC9">
            <w:pPr>
              <w:rPr>
                <w:rFonts w:ascii="Times New Roman" w:hAnsi="Times New Roman" w:cs="Times New Roman"/>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BSLVO viewBSL()</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810BC9">
        <w:tblPrEx>
          <w:tblCellMar>
            <w:top w:w="0" w:type="dxa"/>
            <w:bottom w:w="0" w:type="dxa"/>
          </w:tblCellMar>
        </w:tblPrEx>
        <w:trPr>
          <w:trHeight w:val="199"/>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810BC9">
        <w:tblPrEx>
          <w:tblCellMar>
            <w:top w:w="0" w:type="dxa"/>
            <w:bottom w:w="0" w:type="dxa"/>
          </w:tblCellMar>
        </w:tblPrEx>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810BC9">
        <w:tblPrEx>
          <w:tblCellMar>
            <w:top w:w="0" w:type="dxa"/>
            <w:bottom w:w="0" w:type="dxa"/>
          </w:tblCellMar>
        </w:tblPrEx>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810BC9">
        <w:tblPrEx>
          <w:tblCellMar>
            <w:top w:w="0" w:type="dxa"/>
            <w:bottom w:w="0" w:type="dxa"/>
          </w:tblCellMar>
        </w:tblPrEx>
        <w:trPr>
          <w:trHeight w:val="150"/>
        </w:trPr>
        <w:tc>
          <w:tcPr>
            <w:tcW w:w="2518" w:type="dxa"/>
            <w:vMerge w:val="restart"/>
          </w:tcPr>
          <w:p w:rsidR="00810BC9" w:rsidRDefault="00A75999">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810BC9">
        <w:tblPrEx>
          <w:tblCellMar>
            <w:top w:w="0" w:type="dxa"/>
            <w:bottom w:w="0" w:type="dxa"/>
          </w:tblCellMar>
        </w:tblPrEx>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810BC9">
        <w:tblPrEx>
          <w:tblCellMar>
            <w:top w:w="0" w:type="dxa"/>
            <w:bottom w:w="0" w:type="dxa"/>
          </w:tblCellMar>
        </w:tblPrEx>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810BC9" w:rsidRDefault="00810BC9">
            <w:pPr>
              <w:jc w:val="left"/>
              <w:rPr>
                <w:rFonts w:ascii="Times New Roman" w:cs="Times New Roman"/>
                <w:sz w:val="22"/>
              </w:rPr>
            </w:pPr>
          </w:p>
        </w:tc>
      </w:tr>
      <w:tr w:rsidR="00810BC9">
        <w:tblPrEx>
          <w:tblCellMar>
            <w:top w:w="0" w:type="dxa"/>
            <w:bottom w:w="0" w:type="dxa"/>
          </w:tblCellMar>
        </w:tblPrEx>
        <w:trPr>
          <w:trHeight w:val="132"/>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810BC9">
        <w:tblPrEx>
          <w:tblCellMar>
            <w:top w:w="0" w:type="dxa"/>
            <w:bottom w:w="0" w:type="dxa"/>
          </w:tblCellMar>
        </w:tblPrEx>
        <w:trPr>
          <w:trHeight w:val="19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810BC9">
        <w:tblPrEx>
          <w:tblCellMar>
            <w:top w:w="0" w:type="dxa"/>
            <w:bottom w:w="0" w:type="dxa"/>
          </w:tblCellMar>
        </w:tblPrEx>
        <w:trPr>
          <w:trHeight w:val="10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系统初始化一套账</w:t>
            </w:r>
          </w:p>
        </w:tc>
      </w:tr>
      <w:tr w:rsidR="00810BC9">
        <w:tblPrEx>
          <w:tblCellMar>
            <w:top w:w="0" w:type="dxa"/>
            <w:bottom w:w="0" w:type="dxa"/>
          </w:tblCellMar>
        </w:tblPrEx>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需要的服务（需接口）</w:t>
            </w:r>
          </w:p>
        </w:tc>
      </w:tr>
      <w:tr w:rsidR="00810BC9">
        <w:tblPrEx>
          <w:tblCellMar>
            <w:top w:w="0" w:type="dxa"/>
            <w:bottom w:w="0" w:type="dxa"/>
          </w:tblCellMar>
        </w:tblPrEx>
        <w:tc>
          <w:tcPr>
            <w:tcW w:w="3794" w:type="dxa"/>
            <w:gridSpan w:val="3"/>
          </w:tcPr>
          <w:p w:rsidR="00810BC9" w:rsidRDefault="00A75999">
            <w:pPr>
              <w:jc w:val="center"/>
              <w:rPr>
                <w:rFonts w:ascii="Times New Roman" w:hAnsi="Times New Roman" w:cs="Times New Roman"/>
                <w:b/>
                <w:sz w:val="22"/>
              </w:rPr>
            </w:pPr>
            <w:r>
              <w:rPr>
                <w:rFonts w:ascii="Times New Roman" w:cs="Times New Roman"/>
                <w:b/>
                <w:sz w:val="22"/>
              </w:rPr>
              <w:t>服务名</w:t>
            </w:r>
          </w:p>
        </w:tc>
        <w:tc>
          <w:tcPr>
            <w:tcW w:w="5103" w:type="dxa"/>
          </w:tcPr>
          <w:p w:rsidR="00810BC9" w:rsidRDefault="00A75999">
            <w:pPr>
              <w:jc w:val="center"/>
              <w:rPr>
                <w:rFonts w:ascii="Times New Roman" w:hAnsi="Times New Roman" w:cs="Times New Roman"/>
                <w:b/>
                <w:sz w:val="22"/>
              </w:rPr>
            </w:pPr>
            <w:r>
              <w:rPr>
                <w:rFonts w:ascii="Times New Roman" w:cs="Times New Roman"/>
                <w:b/>
                <w:sz w:val="22"/>
              </w:rPr>
              <w:t>服务</w:t>
            </w:r>
          </w:p>
        </w:tc>
      </w:tr>
      <w:tr w:rsidR="00810BC9">
        <w:tblPrEx>
          <w:tblCellMar>
            <w:top w:w="0" w:type="dxa"/>
            <w:bottom w:w="0" w:type="dxa"/>
          </w:tblCellMar>
        </w:tblPrEx>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blPrEx>
          <w:tblCellMar>
            <w:top w:w="0" w:type="dxa"/>
            <w:bottom w:w="0" w:type="dxa"/>
          </w:tblCellMar>
        </w:tblPrEx>
        <w:trPr>
          <w:trHeight w:val="58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810BC9" w:rsidRDefault="00A75999">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810BC9">
        <w:tblPrEx>
          <w:tblCellMar>
            <w:top w:w="0" w:type="dxa"/>
            <w:bottom w:w="0" w:type="dxa"/>
          </w:tblCellMar>
        </w:tblPrEx>
        <w:trPr>
          <w:trHeight w:val="60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810BC9">
        <w:tblPrEx>
          <w:tblCellMar>
            <w:top w:w="0" w:type="dxa"/>
            <w:bottom w:w="0" w:type="dxa"/>
          </w:tblCellMar>
        </w:tblPrEx>
        <w:trPr>
          <w:trHeight w:val="18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810BC9">
        <w:tblPrEx>
          <w:tblCellMar>
            <w:top w:w="0" w:type="dxa"/>
            <w:bottom w:w="0" w:type="dxa"/>
          </w:tblCellMar>
        </w:tblPrEx>
        <w:trPr>
          <w:trHeight w:val="6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810BC9">
        <w:tblPrEx>
          <w:tblCellMar>
            <w:top w:w="0" w:type="dxa"/>
            <w:bottom w:w="0" w:type="dxa"/>
          </w:tblCellMar>
        </w:tblPrEx>
        <w:trPr>
          <w:trHeight w:val="132"/>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810BC9">
        <w:tblPrEx>
          <w:tblCellMar>
            <w:top w:w="0" w:type="dxa"/>
            <w:bottom w:w="0" w:type="dxa"/>
          </w:tblCellMar>
        </w:tblPrEx>
        <w:trPr>
          <w:trHeight w:val="15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810BC9">
        <w:tblPrEx>
          <w:tblCellMar>
            <w:top w:w="0" w:type="dxa"/>
            <w:bottom w:w="0" w:type="dxa"/>
          </w:tblCellMar>
        </w:tblPrEx>
        <w:trPr>
          <w:trHeight w:val="67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810BC9">
        <w:tblPrEx>
          <w:tblCellMar>
            <w:top w:w="0" w:type="dxa"/>
            <w:bottom w:w="0" w:type="dxa"/>
          </w:tblCellMar>
        </w:tblPrEx>
        <w:trPr>
          <w:trHeight w:val="3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810BC9">
        <w:tblPrEx>
          <w:tblCellMar>
            <w:top w:w="0" w:type="dxa"/>
            <w:bottom w:w="0" w:type="dxa"/>
          </w:tblCellMar>
        </w:tblPrEx>
        <w:trPr>
          <w:trHeight w:val="16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810BC9" w:rsidRDefault="00A75999">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14 receiptbl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810BC9">
        <w:tblPrEx>
          <w:tblCellMar>
            <w:top w:w="0" w:type="dxa"/>
            <w:bottom w:w="0" w:type="dxa"/>
          </w:tblCellMar>
        </w:tblPrEx>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blPrEx>
          <w:tblCellMar>
            <w:top w:w="0" w:type="dxa"/>
            <w:bottom w:w="0" w:type="dxa"/>
          </w:tblCellMar>
        </w:tblPrEx>
        <w:tc>
          <w:tcPr>
            <w:tcW w:w="2288" w:type="dxa"/>
            <w:vMerge w:val="restart"/>
          </w:tcPr>
          <w:p w:rsidR="00810BC9" w:rsidRDefault="00A75999">
            <w:pPr>
              <w:jc w:val="center"/>
            </w:pPr>
            <w:r>
              <w:t>Receipt</w:t>
            </w:r>
            <w:r>
              <w:rPr>
                <w:rFonts w:hint="eastAsia"/>
              </w:rPr>
              <w:t>.</w:t>
            </w:r>
            <w:r>
              <w:t>Add</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int Add(ReceiptVo vo)</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t>U</w:t>
            </w:r>
            <w:r>
              <w:rPr>
                <w:rFonts w:hint="eastAsia"/>
              </w:rPr>
              <w:t>ser</w:t>
            </w:r>
            <w:r>
              <w:rPr>
                <w:rFonts w:hint="eastAsia"/>
              </w:rPr>
              <w:t>经</w:t>
            </w:r>
            <w:r>
              <w:t>验证，可以创建单据</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向</w:t>
            </w:r>
            <w:r>
              <w:t>待审批单据列表库中添加该单据</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Receipt.Modify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int Modify(String id)</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User</w:t>
            </w:r>
            <w:r>
              <w:rPr>
                <w:rFonts w:hint="eastAsia"/>
              </w:rPr>
              <w:t>选中了有效</w:t>
            </w:r>
            <w:r>
              <w:t>单据</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更新该</w:t>
            </w:r>
            <w:r>
              <w:t>单据信息</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Receipt.Batch</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 int</w:t>
            </w:r>
            <w:r>
              <w:t xml:space="preserve"> Batch(String[] id)</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当前</w:t>
            </w:r>
            <w:r>
              <w:t>有待审批单据，且</w:t>
            </w:r>
            <w:r>
              <w:rPr>
                <w:rFonts w:hint="eastAsia"/>
              </w:rPr>
              <w:t>user</w:t>
            </w:r>
            <w:r>
              <w:rPr>
                <w:rFonts w:hint="eastAsia"/>
              </w:rPr>
              <w:t>已</w:t>
            </w:r>
            <w:r>
              <w:t>选中单据</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该单据组信息</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Receipt.Send</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void Send(ReceiptVo </w:t>
            </w:r>
            <w:r>
              <w:t>vo)</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w:t>
            </w:r>
            <w:r>
              <w:t>业务单据</w:t>
            </w:r>
            <w:r>
              <w:rPr>
                <w:rFonts w:hint="eastAsia"/>
              </w:rPr>
              <w:t>创建</w:t>
            </w:r>
            <w:r>
              <w:t>成功</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w:t>
            </w:r>
            <w:r>
              <w:t>R</w:t>
            </w:r>
            <w:r>
              <w:rPr>
                <w:rFonts w:hint="eastAsia"/>
              </w:rPr>
              <w:t>eply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void Reply</w:t>
            </w:r>
            <w:r>
              <w:rPr>
                <w:rFonts w:hint="eastAsia"/>
              </w:rPr>
              <w:t>(</w:t>
            </w:r>
            <w:r>
              <w:t>String Userid,</w:t>
            </w:r>
            <w:r>
              <w:rPr>
                <w:rFonts w:hint="eastAsia"/>
              </w:rPr>
              <w:t>)</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该单据</w:t>
            </w:r>
            <w:r>
              <w:t>审批完成</w:t>
            </w:r>
          </w:p>
        </w:tc>
      </w:tr>
      <w:tr w:rsidR="00810BC9">
        <w:tblPrEx>
          <w:tblCellMar>
            <w:top w:w="0" w:type="dxa"/>
            <w:bottom w:w="0" w:type="dxa"/>
          </w:tblCellMar>
        </w:tblPrEx>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该单据</w:t>
            </w:r>
            <w:r>
              <w:t>制单人收到审批结果信息</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Receipt.View</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ArrayList&lt;ReceiptVO&gt; view() </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返回所有</w:t>
            </w:r>
            <w:r>
              <w:t>单据信息</w:t>
            </w:r>
          </w:p>
        </w:tc>
      </w:tr>
      <w:tr w:rsidR="00810BC9">
        <w:tblPrEx>
          <w:tblCellMar>
            <w:top w:w="0" w:type="dxa"/>
            <w:bottom w:w="0" w:type="dxa"/>
          </w:tblCellMar>
        </w:tblPrEx>
        <w:tc>
          <w:tcPr>
            <w:tcW w:w="2288" w:type="dxa"/>
            <w:vMerge w:val="restart"/>
          </w:tcPr>
          <w:p w:rsidR="00810BC9" w:rsidRDefault="00A75999">
            <w:pPr>
              <w:jc w:val="center"/>
            </w:pPr>
            <w:r>
              <w:rPr>
                <w:rFonts w:hint="eastAsia"/>
              </w:rPr>
              <w:t>Receipt.refresh</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ArrayList&lt;</w:t>
            </w:r>
            <w:r>
              <w:t>ReceiptVO&gt; refresh()</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blPrEx>
          <w:tblCellMar>
            <w:top w:w="0" w:type="dxa"/>
            <w:bottom w:w="0" w:type="dxa"/>
          </w:tblCellMar>
        </w:tblPrEx>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w:t>
            </w:r>
            <w:r>
              <w:t>所有待审批单据信息</w:t>
            </w:r>
          </w:p>
        </w:tc>
      </w:tr>
      <w:tr w:rsidR="00810BC9">
        <w:tblPrEx>
          <w:tblCellMar>
            <w:top w:w="0" w:type="dxa"/>
            <w:bottom w:w="0" w:type="dxa"/>
          </w:tblCellMar>
        </w:tblPrEx>
        <w:tc>
          <w:tcPr>
            <w:tcW w:w="2288" w:type="dxa"/>
          </w:tcPr>
          <w:p w:rsidR="00810BC9" w:rsidRDefault="00A75999">
            <w:pPr>
              <w:jc w:val="center"/>
            </w:pPr>
            <w:r>
              <w:rPr>
                <w:rFonts w:hint="eastAsia"/>
              </w:rPr>
              <w:t>Receipt.</w:t>
            </w:r>
            <w:r>
              <w:t>approve</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w:t>
            </w:r>
            <w:r>
              <w:t xml:space="preserve"> int approve(String id)</w:t>
            </w:r>
          </w:p>
        </w:tc>
      </w:tr>
      <w:tr w:rsidR="00810BC9">
        <w:tblPrEx>
          <w:tblCellMar>
            <w:top w:w="0" w:type="dxa"/>
            <w:bottom w:w="0" w:type="dxa"/>
          </w:tblCellMar>
        </w:tblPrEx>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有</w:t>
            </w:r>
            <w:r>
              <w:t>单据提交待审批</w:t>
            </w:r>
          </w:p>
        </w:tc>
      </w:tr>
      <w:tr w:rsidR="00810BC9">
        <w:tblPrEx>
          <w:tblCellMar>
            <w:top w:w="0" w:type="dxa"/>
            <w:bottom w:w="0" w:type="dxa"/>
          </w:tblCellMar>
        </w:tblPrEx>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该单据信息</w:t>
            </w:r>
          </w:p>
        </w:tc>
      </w:tr>
      <w:tr w:rsidR="00810BC9">
        <w:tblPrEx>
          <w:tblCellMar>
            <w:top w:w="0" w:type="dxa"/>
            <w:bottom w:w="0" w:type="dxa"/>
          </w:tblCellMar>
        </w:tblPrEx>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810BC9" w:rsidRDefault="00A75999">
            <w:pPr>
              <w:jc w:val="left"/>
            </w:pPr>
            <w:r>
              <w:rPr>
                <w:rFonts w:hint="eastAsia"/>
              </w:rPr>
              <w:t>插入</w:t>
            </w:r>
            <w:r>
              <w:t>单一持久化对象</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持久化对象组</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810BC9" w:rsidRDefault="00A75999">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810BC9" w:rsidRDefault="00A75999">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810BC9">
        <w:tblPrEx>
          <w:tblCellMar>
            <w:top w:w="0" w:type="dxa"/>
            <w:bottom w:w="0" w:type="dxa"/>
          </w:tblCellMar>
        </w:tblPrEx>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ReceiptDataService.Show()</w:t>
            </w:r>
          </w:p>
        </w:tc>
        <w:tc>
          <w:tcPr>
            <w:tcW w:w="5050" w:type="dxa"/>
          </w:tcPr>
          <w:p w:rsidR="00810BC9" w:rsidRDefault="00A75999">
            <w:pPr>
              <w:jc w:val="left"/>
            </w:pPr>
            <w:r>
              <w:rPr>
                <w:rFonts w:hint="eastAsia"/>
              </w:rPr>
              <w:t>得到</w:t>
            </w:r>
            <w:r>
              <w:t>所得的</w:t>
            </w:r>
            <w:r>
              <w:rPr>
                <w:rFonts w:hint="eastAsia"/>
              </w:rPr>
              <w:t>ReceiptPo</w:t>
            </w:r>
            <w:r>
              <w:rPr>
                <w:rFonts w:hint="eastAsia"/>
              </w:rPr>
              <w:t>对象</w:t>
            </w:r>
          </w:p>
        </w:tc>
      </w:tr>
      <w:tr w:rsidR="00810BC9">
        <w:tblPrEx>
          <w:tblCellMar>
            <w:top w:w="0" w:type="dxa"/>
            <w:bottom w:w="0" w:type="dxa"/>
          </w:tblCellMar>
        </w:tblPrEx>
        <w:tc>
          <w:tcPr>
            <w:tcW w:w="3876"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15 promotionbl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810BC9">
        <w:tblPrEx>
          <w:tblCellMar>
            <w:top w:w="0" w:type="dxa"/>
            <w:bottom w:w="0" w:type="dxa"/>
          </w:tblCellMar>
        </w:tblPrEx>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blPrEx>
          <w:tblCellMar>
            <w:top w:w="0" w:type="dxa"/>
            <w:bottom w:w="0" w:type="dxa"/>
          </w:tblCellMar>
        </w:tblPrEx>
        <w:tc>
          <w:tcPr>
            <w:tcW w:w="2632" w:type="dxa"/>
            <w:vMerge w:val="restart"/>
          </w:tcPr>
          <w:p w:rsidR="00810BC9" w:rsidRDefault="00A75999">
            <w:pPr>
              <w:jc w:val="center"/>
            </w:pPr>
            <w:r>
              <w:t>Promotion</w:t>
            </w:r>
            <w:r>
              <w:rPr>
                <w:rFonts w:hint="eastAsia"/>
              </w:rPr>
              <w:t>.</w:t>
            </w:r>
            <w:r>
              <w:t>Add</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Add(PromotionVo vo)</w:t>
            </w:r>
          </w:p>
        </w:tc>
      </w:tr>
      <w:tr w:rsidR="00810BC9">
        <w:tblPrEx>
          <w:tblCellMar>
            <w:top w:w="0" w:type="dxa"/>
            <w:bottom w:w="0" w:type="dxa"/>
          </w:tblCellMar>
        </w:tblPrEx>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启动一个</w:t>
            </w:r>
            <w:r>
              <w:t>策略制定</w:t>
            </w:r>
            <w:r>
              <w:rPr>
                <w:rFonts w:hint="eastAsia"/>
              </w:rPr>
              <w:t>会合</w:t>
            </w:r>
          </w:p>
        </w:tc>
      </w:tr>
      <w:tr w:rsidR="00810BC9">
        <w:tblPrEx>
          <w:tblCellMar>
            <w:top w:w="0" w:type="dxa"/>
            <w:bottom w:w="0" w:type="dxa"/>
          </w:tblCellMar>
        </w:tblPrEx>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向</w:t>
            </w:r>
            <w:r>
              <w:t>待审批单据列表库中添加该单据</w:t>
            </w:r>
          </w:p>
        </w:tc>
      </w:tr>
      <w:tr w:rsidR="00810BC9">
        <w:tblPrEx>
          <w:tblCellMar>
            <w:top w:w="0" w:type="dxa"/>
            <w:bottom w:w="0" w:type="dxa"/>
          </w:tblCellMar>
        </w:tblPrEx>
        <w:tc>
          <w:tcPr>
            <w:tcW w:w="2632" w:type="dxa"/>
            <w:vMerge w:val="restart"/>
          </w:tcPr>
          <w:p w:rsidR="00810BC9" w:rsidRDefault="00A75999">
            <w:pPr>
              <w:jc w:val="center"/>
            </w:pPr>
            <w:r>
              <w:rPr>
                <w:rFonts w:hint="eastAsia"/>
              </w:rPr>
              <w:t>P</w:t>
            </w:r>
            <w:r>
              <w:t>romotion.Modify</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Modify(PromotionVo vo)</w:t>
            </w:r>
          </w:p>
        </w:tc>
      </w:tr>
      <w:tr w:rsidR="00810BC9">
        <w:tblPrEx>
          <w:tblCellMar>
            <w:top w:w="0" w:type="dxa"/>
            <w:bottom w:w="0" w:type="dxa"/>
          </w:tblCellMar>
        </w:tblPrEx>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系统</w:t>
            </w:r>
            <w:r>
              <w:t>中</w:t>
            </w:r>
            <w:r>
              <w:rPr>
                <w:rFonts w:hint="eastAsia"/>
              </w:rPr>
              <w:t>有可</w:t>
            </w:r>
            <w:r>
              <w:t>修改单据</w:t>
            </w:r>
          </w:p>
        </w:tc>
      </w:tr>
      <w:tr w:rsidR="00810BC9">
        <w:tblPrEx>
          <w:tblCellMar>
            <w:top w:w="0" w:type="dxa"/>
            <w:bottom w:w="0" w:type="dxa"/>
          </w:tblCellMar>
        </w:tblPrEx>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更新</w:t>
            </w:r>
            <w:r>
              <w:t>该单据信息</w:t>
            </w:r>
          </w:p>
        </w:tc>
      </w:tr>
      <w:tr w:rsidR="00810BC9">
        <w:tblPrEx>
          <w:tblCellMar>
            <w:top w:w="0" w:type="dxa"/>
            <w:bottom w:w="0" w:type="dxa"/>
          </w:tblCellMar>
        </w:tblPrEx>
        <w:tc>
          <w:tcPr>
            <w:tcW w:w="2632" w:type="dxa"/>
            <w:vMerge w:val="restart"/>
          </w:tcPr>
          <w:p w:rsidR="00810BC9" w:rsidRDefault="00A75999">
            <w:pPr>
              <w:jc w:val="center"/>
            </w:pPr>
            <w:r>
              <w:t>Promotion.Match</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 xml:space="preserve">PromotionVo </w:t>
            </w:r>
            <w:r>
              <w:t>Match(SaleVO vo)</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User</w:t>
            </w:r>
            <w:r>
              <w:rPr>
                <w:rFonts w:hint="eastAsia"/>
              </w:rPr>
              <w:t>选中了有效</w:t>
            </w:r>
            <w:r>
              <w:t>单据</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返回符合</w:t>
            </w:r>
            <w:r>
              <w:t>的</w:t>
            </w:r>
            <w:r>
              <w:rPr>
                <w:rFonts w:hint="eastAsia"/>
              </w:rPr>
              <w:t>促销</w:t>
            </w:r>
            <w:r>
              <w:t>策略信息</w:t>
            </w:r>
          </w:p>
        </w:tc>
      </w:tr>
      <w:tr w:rsidR="00810BC9">
        <w:tblPrEx>
          <w:tblCellMar>
            <w:top w:w="0" w:type="dxa"/>
            <w:bottom w:w="0" w:type="dxa"/>
          </w:tblCellMar>
        </w:tblPrEx>
        <w:tc>
          <w:tcPr>
            <w:tcW w:w="2632" w:type="dxa"/>
            <w:vMerge w:val="restart"/>
          </w:tcPr>
          <w:p w:rsidR="00810BC9" w:rsidRDefault="00A75999">
            <w:pPr>
              <w:jc w:val="center"/>
            </w:pPr>
            <w:r>
              <w:t>Promotion.Present</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GiftVo Present(PromotionVo vo)</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有</w:t>
            </w:r>
            <w:r>
              <w:t>符合促销策略的销售发生</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w:t>
            </w:r>
            <w:r>
              <w:t>库存赠送但信息</w:t>
            </w:r>
          </w:p>
        </w:tc>
      </w:tr>
      <w:tr w:rsidR="00810BC9">
        <w:tblPrEx>
          <w:tblCellMar>
            <w:top w:w="0" w:type="dxa"/>
            <w:bottom w:w="0" w:type="dxa"/>
          </w:tblCellMar>
        </w:tblPrEx>
        <w:tc>
          <w:tcPr>
            <w:tcW w:w="2632" w:type="dxa"/>
            <w:vMerge w:val="restart"/>
          </w:tcPr>
          <w:p w:rsidR="00810BC9" w:rsidRDefault="00A75999">
            <w:pPr>
              <w:jc w:val="center"/>
            </w:pPr>
            <w:r>
              <w:t>Promotion.Show</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ArrayList&lt;PromotionVO&gt; Show()</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该</w:t>
            </w:r>
            <w:r>
              <w:t>业务单据</w:t>
            </w:r>
            <w:r>
              <w:rPr>
                <w:rFonts w:hint="eastAsia"/>
              </w:rPr>
              <w:t>创建</w:t>
            </w:r>
            <w:r>
              <w:t>成功</w:t>
            </w:r>
          </w:p>
        </w:tc>
      </w:tr>
      <w:tr w:rsidR="00810BC9">
        <w:tblPrEx>
          <w:tblCellMar>
            <w:top w:w="0" w:type="dxa"/>
            <w:bottom w:w="0" w:type="dxa"/>
          </w:tblCellMar>
        </w:tblPrEx>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blPrEx>
          <w:tblCellMar>
            <w:top w:w="0" w:type="dxa"/>
            <w:bottom w:w="0" w:type="dxa"/>
          </w:tblCellMar>
        </w:tblPrEx>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blPrEx>
          <w:tblCellMar>
            <w:top w:w="0" w:type="dxa"/>
            <w:bottom w:w="0" w:type="dxa"/>
          </w:tblCellMar>
        </w:tblPrEx>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810BC9" w:rsidRDefault="00A75999">
            <w:pPr>
              <w:jc w:val="left"/>
            </w:pPr>
            <w:r>
              <w:rPr>
                <w:rFonts w:hint="eastAsia"/>
              </w:rPr>
              <w:t>插入</w:t>
            </w:r>
            <w:r>
              <w:t>单一持久化对象</w:t>
            </w:r>
          </w:p>
        </w:tc>
      </w:tr>
      <w:tr w:rsidR="00810BC9">
        <w:tblPrEx>
          <w:tblCellMar>
            <w:top w:w="0" w:type="dxa"/>
            <w:bottom w:w="0" w:type="dxa"/>
          </w:tblCellMar>
        </w:tblPrEx>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810BC9" w:rsidRDefault="00A75999">
            <w:pPr>
              <w:jc w:val="left"/>
            </w:pPr>
            <w:r>
              <w:rPr>
                <w:rFonts w:hint="eastAsia"/>
              </w:rPr>
              <w:t>修改</w:t>
            </w:r>
            <w:r>
              <w:t>一个</w:t>
            </w:r>
            <w:r>
              <w:rPr>
                <w:rFonts w:hint="eastAsia"/>
              </w:rPr>
              <w:t>PromotionPo</w:t>
            </w:r>
            <w:r>
              <w:rPr>
                <w:rFonts w:hint="eastAsia"/>
              </w:rPr>
              <w:t>对象</w:t>
            </w:r>
          </w:p>
        </w:tc>
      </w:tr>
      <w:tr w:rsidR="00810BC9">
        <w:tblPrEx>
          <w:tblCellMar>
            <w:top w:w="0" w:type="dxa"/>
            <w:bottom w:w="0" w:type="dxa"/>
          </w:tblCellMar>
        </w:tblPrEx>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810BC9" w:rsidRDefault="00A75999">
            <w:pPr>
              <w:jc w:val="left"/>
            </w:pPr>
            <w:r>
              <w:rPr>
                <w:rFonts w:hint="eastAsia"/>
              </w:rPr>
              <w:t>得到</w:t>
            </w:r>
            <w:r>
              <w:t>所有</w:t>
            </w:r>
            <w:r>
              <w:rPr>
                <w:rFonts w:hint="eastAsia"/>
              </w:rPr>
              <w:t>的</w:t>
            </w:r>
            <w:r>
              <w:rPr>
                <w:rFonts w:hint="eastAsia"/>
              </w:rPr>
              <w:t>PromotionPo</w:t>
            </w:r>
            <w:r>
              <w:rPr>
                <w:rFonts w:hint="eastAsia"/>
              </w:rPr>
              <w:t>对象</w:t>
            </w:r>
          </w:p>
        </w:tc>
      </w:tr>
      <w:tr w:rsidR="00810BC9">
        <w:tblPrEx>
          <w:tblCellMar>
            <w:top w:w="0" w:type="dxa"/>
            <w:bottom w:w="0" w:type="dxa"/>
          </w:tblCellMar>
        </w:tblPrEx>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810BC9" w:rsidRDefault="00A75999">
            <w:pPr>
              <w:jc w:val="left"/>
            </w:pPr>
            <w:r>
              <w:rPr>
                <w:rFonts w:hint="eastAsia"/>
              </w:rPr>
              <w:t>根据</w:t>
            </w:r>
            <w:r>
              <w:t>ID</w:t>
            </w:r>
            <w:r>
              <w:t>查找单一持久化对象</w:t>
            </w:r>
          </w:p>
        </w:tc>
      </w:tr>
      <w:tr w:rsidR="00810BC9">
        <w:tblPrEx>
          <w:tblCellMar>
            <w:top w:w="0" w:type="dxa"/>
            <w:bottom w:w="0" w:type="dxa"/>
          </w:tblCellMar>
        </w:tblPrEx>
        <w:tc>
          <w:tcPr>
            <w:tcW w:w="4179"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810BC9" w:rsidRDefault="00A75999">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810BC9" w:rsidRDefault="00810BC9">
      <w:pPr>
        <w:ind w:firstLineChars="650" w:firstLine="1430"/>
        <w:rPr>
          <w:rFonts w:ascii="Times New Roman" w:hAnsi="Times New Roman" w:cs="Times New Roman"/>
          <w:sz w:val="22"/>
        </w:rPr>
      </w:pPr>
      <w:r w:rsidRPr="00810BC9">
        <w:rPr>
          <w:rFonts w:ascii="Times New Roman" w:hAnsi="Times New Roman" w:cs="Times New Roman"/>
          <w:sz w:val="22"/>
        </w:rPr>
        <w:lastRenderedPageBreak/>
        <w:pict>
          <v:shape id="Picture 21" o:spid="_x0000_i1036" type="#_x0000_t75" style="width:278.25pt;height:153.75pt">
            <v:imagedata r:id="rId19" o:title="PromotionDataServic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）的描述</w:t>
      </w:r>
    </w:p>
    <w:p w:rsidR="00810BC9" w:rsidRDefault="00810BC9">
      <w:pPr>
        <w:jc w:val="center"/>
        <w:rPr>
          <w:rFonts w:ascii="黑体" w:eastAsia="黑体" w:hAnsi="黑体" w:cs="Times New Roman"/>
          <w:b/>
          <w:sz w:val="22"/>
        </w:rPr>
      </w:pPr>
    </w:p>
    <w:p w:rsidR="00810BC9" w:rsidRDefault="00810BC9">
      <w:pPr>
        <w:jc w:val="center"/>
        <w:rPr>
          <w:rFonts w:ascii="黑体" w:eastAsia="黑体" w:hAnsi="黑体" w:cs="Times New Roman"/>
          <w:b/>
          <w:sz w:val="22"/>
        </w:rPr>
      </w:pPr>
      <w:r w:rsidRPr="00810BC9">
        <w:rPr>
          <w:rFonts w:ascii="黑体" w:eastAsia="黑体" w:hAnsi="黑体" w:cs="Times New Roman"/>
          <w:b/>
          <w:sz w:val="22"/>
        </w:rPr>
        <w:pict>
          <v:shape id="图片 8" o:spid="_x0000_i1037" type="#_x0000_t75" style="width:308.25pt;height:247.5pt">
            <v:imagedata r:id="rId20"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13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）的描述</w:t>
      </w:r>
    </w:p>
    <w:p w:rsidR="00810BC9" w:rsidRDefault="00810BC9">
      <w:pPr>
        <w:jc w:val="center"/>
        <w:rPr>
          <w:rFonts w:ascii="黑体" w:eastAsia="黑体" w:hAnsi="黑体" w:cs="Times New Roman"/>
          <w:b/>
          <w:sz w:val="22"/>
        </w:rPr>
      </w:pPr>
    </w:p>
    <w:p w:rsidR="00810BC9" w:rsidRDefault="00810BC9">
      <w:pPr>
        <w:jc w:val="center"/>
        <w:rPr>
          <w:rFonts w:ascii="黑体" w:eastAsia="黑体" w:hAnsi="黑体" w:cs="Times New Roman"/>
          <w:b/>
          <w:sz w:val="22"/>
        </w:rPr>
      </w:pPr>
      <w:r w:rsidRPr="00810BC9">
        <w:rPr>
          <w:rFonts w:ascii="黑体" w:eastAsia="黑体" w:hAnsi="黑体" w:cs="Times New Roman"/>
          <w:b/>
          <w:sz w:val="22"/>
        </w:rPr>
        <w:pict>
          <v:shape id="图片 10" o:spid="_x0000_i1038" type="#_x0000_t75" style="width:274.5pt;height:157.5pt">
            <v:imagedata r:id="rId21"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14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）的描述</w:t>
      </w:r>
    </w:p>
    <w:p w:rsidR="00810BC9" w:rsidRDefault="00810BC9">
      <w:pPr>
        <w:jc w:val="center"/>
        <w:rPr>
          <w:rFonts w:ascii="黑体" w:eastAsia="黑体" w:hAnsi="黑体" w:cs="Times New Roman"/>
          <w:b/>
          <w:sz w:val="22"/>
        </w:rPr>
      </w:pPr>
    </w:p>
    <w:p w:rsidR="00810BC9" w:rsidRDefault="00810BC9">
      <w:pPr>
        <w:jc w:val="center"/>
        <w:rPr>
          <w:rFonts w:ascii="黑体" w:eastAsia="黑体" w:hAnsi="黑体" w:cs="Times New Roman"/>
          <w:b/>
          <w:sz w:val="22"/>
        </w:rPr>
      </w:pPr>
      <w:r w:rsidRPr="00810BC9">
        <w:rPr>
          <w:rFonts w:ascii="黑体" w:eastAsia="黑体" w:hAnsi="黑体" w:cs="Times New Roman"/>
          <w:b/>
          <w:sz w:val="22"/>
        </w:rPr>
        <w:lastRenderedPageBreak/>
        <w:pict>
          <v:shape id="图片 11" o:spid="_x0000_i1039" type="#_x0000_t75" style="width:190.5pt;height:144.75pt">
            <v:imagedata r:id="rId22"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15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）的描述</w:t>
      </w:r>
    </w:p>
    <w:p w:rsidR="00810BC9" w:rsidRDefault="00810BC9">
      <w:pPr>
        <w:jc w:val="center"/>
        <w:rPr>
          <w:rFonts w:ascii="黑体" w:eastAsia="黑体" w:hAnsi="黑体" w:cs="Times New Roman"/>
          <w:b/>
          <w:sz w:val="22"/>
        </w:rPr>
      </w:pPr>
    </w:p>
    <w:p w:rsidR="00810BC9" w:rsidRDefault="00810BC9">
      <w:pPr>
        <w:jc w:val="center"/>
        <w:rPr>
          <w:rFonts w:ascii="黑体" w:eastAsia="黑体" w:hAnsi="黑体" w:cs="Times New Roman"/>
          <w:b/>
          <w:sz w:val="22"/>
        </w:rPr>
      </w:pPr>
      <w:r w:rsidRPr="00810BC9">
        <w:rPr>
          <w:rFonts w:ascii="黑体" w:eastAsia="黑体" w:hAnsi="黑体" w:cs="Times New Roman"/>
          <w:b/>
          <w:sz w:val="22"/>
        </w:rPr>
        <w:pict>
          <v:shape id="图片 14" o:spid="_x0000_i1040" type="#_x0000_t75" style="width:245.25pt;height:193.5pt">
            <v:imagedata r:id="rId23"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）的描述</w:t>
      </w:r>
    </w:p>
    <w:p w:rsidR="00810BC9" w:rsidRDefault="00810BC9">
      <w:pPr>
        <w:jc w:val="center"/>
        <w:rPr>
          <w:rFonts w:ascii="黑体" w:eastAsia="黑体" w:hAnsi="黑体" w:cs="Times New Roman"/>
          <w:b/>
          <w:sz w:val="22"/>
        </w:rPr>
      </w:pPr>
    </w:p>
    <w:p w:rsidR="00810BC9" w:rsidRDefault="00810BC9">
      <w:pPr>
        <w:jc w:val="center"/>
        <w:rPr>
          <w:rFonts w:ascii="黑体" w:eastAsia="黑体" w:hAnsi="黑体" w:cs="Times New Roman"/>
          <w:b/>
          <w:sz w:val="22"/>
        </w:rPr>
      </w:pPr>
      <w:r w:rsidRPr="00810BC9">
        <w:rPr>
          <w:rFonts w:ascii="黑体" w:eastAsia="黑体" w:hAnsi="黑体" w:cs="Times New Roman"/>
          <w:b/>
          <w:sz w:val="22"/>
        </w:rPr>
        <w:pict>
          <v:shape id="Picture 20" o:spid="_x0000_i1041" type="#_x0000_t75" style="width:253.5pt;height:151.5pt">
            <v:imagedata r:id="rId24" o:title="ReceiptDataService的描述"/>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）的描述</w:t>
      </w:r>
    </w:p>
    <w:p w:rsidR="00810BC9" w:rsidRDefault="00810BC9">
      <w:pPr>
        <w:ind w:firstLineChars="500" w:firstLine="1100"/>
        <w:rPr>
          <w:rFonts w:ascii="Times New Roman" w:hAnsi="Times New Roman" w:cs="Times New Roman"/>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UserDataService</w:t>
      </w:r>
      <w:r>
        <w:rPr>
          <w:rFonts w:ascii="黑体" w:eastAsia="黑体" w:hAnsi="黑体" w:cs="Times New Roman"/>
          <w:b/>
          <w:sz w:val="22"/>
        </w:rPr>
        <w:t>）的职责</w:t>
      </w:r>
    </w:p>
    <w:tbl>
      <w:tblPr>
        <w:tblW w:w="8516" w:type="dxa"/>
        <w:tblInd w:w="108" w:type="dxa"/>
        <w:tblLayout w:type="fixed"/>
        <w:tblLook w:val="04A0"/>
      </w:tblPr>
      <w:tblGrid>
        <w:gridCol w:w="2831"/>
        <w:gridCol w:w="5685"/>
      </w:tblGrid>
      <w:tr w:rsidR="00810BC9">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810BC9" w:rsidRDefault="00A75999">
            <w:r>
              <w:lastRenderedPageBreak/>
              <w:t>UserDataService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ind w:firstLine="420"/>
        <w:jc w:val="left"/>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）的职责</w:t>
      </w:r>
    </w:p>
    <w:tbl>
      <w:tblPr>
        <w:tblW w:w="8516" w:type="dxa"/>
        <w:tblInd w:w="108" w:type="dxa"/>
        <w:tblLayout w:type="fixed"/>
        <w:tblLook w:val="04A0"/>
      </w:tblPr>
      <w:tblGrid>
        <w:gridCol w:w="2783"/>
        <w:gridCol w:w="5733"/>
      </w:tblGrid>
      <w:tr w:rsidR="00810BC9">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vAlign w:val="center"/>
          </w:tcPr>
          <w:p w:rsidR="00810BC9" w:rsidRDefault="00A75999">
            <w:r>
              <w:t>StockDataService</w:t>
            </w:r>
          </w:p>
        </w:tc>
        <w:tc>
          <w:tcPr>
            <w:tcW w:w="5733" w:type="dxa"/>
            <w:tcBorders>
              <w:top w:val="single" w:sz="4" w:space="0" w:color="000000"/>
              <w:left w:val="nil"/>
              <w:bottom w:val="single" w:sz="4" w:space="0" w:color="000000"/>
              <w:right w:val="single" w:sz="4" w:space="0" w:color="000000"/>
            </w:tcBorders>
            <w:vAlign w:val="center"/>
          </w:tcPr>
          <w:p w:rsidR="00810BC9" w:rsidRDefault="00A75999">
            <w:r>
              <w:t>持久化</w:t>
            </w:r>
            <w:r>
              <w:rPr>
                <w:rFonts w:hint="eastAsia"/>
              </w:rPr>
              <w:t>外部文件的</w:t>
            </w:r>
            <w:r>
              <w:t>接口，提供集体载入、集体保存、增、删、改、查服务服务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18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）的职责</w:t>
      </w:r>
    </w:p>
    <w:tbl>
      <w:tblPr>
        <w:tblW w:w="8516" w:type="dxa"/>
        <w:tblInd w:w="108" w:type="dxa"/>
        <w:tblLayout w:type="fixed"/>
        <w:tblLook w:val="04A0"/>
      </w:tblPr>
      <w:tblGrid>
        <w:gridCol w:w="2831"/>
        <w:gridCol w:w="5685"/>
      </w:tblGrid>
      <w:tr w:rsidR="00810BC9">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blPrEx>
          <w:tblCellMar>
            <w:top w:w="0" w:type="dxa"/>
            <w:bottom w:w="0" w:type="dxa"/>
          </w:tblCellMar>
        </w:tblPrEx>
        <w:trPr>
          <w:trHeight w:val="199"/>
        </w:trPr>
        <w:tc>
          <w:tcPr>
            <w:tcW w:w="2831" w:type="dxa"/>
            <w:tcBorders>
              <w:top w:val="single" w:sz="4" w:space="0" w:color="000000"/>
              <w:left w:val="single" w:sz="4" w:space="0" w:color="000000"/>
              <w:bottom w:val="single" w:sz="4" w:space="0" w:color="000000"/>
              <w:right w:val="single" w:sz="4" w:space="0" w:color="000000"/>
            </w:tcBorders>
          </w:tcPr>
          <w:p w:rsidR="00810BC9" w:rsidRDefault="00A75999">
            <w:r>
              <w:t>salesDataService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19</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）的职责</w:t>
      </w:r>
    </w:p>
    <w:tbl>
      <w:tblPr>
        <w:tblW w:w="8516" w:type="dxa"/>
        <w:tblInd w:w="108" w:type="dxa"/>
        <w:tblLayout w:type="fixed"/>
        <w:tblLook w:val="04A0"/>
      </w:tblPr>
      <w:tblGrid>
        <w:gridCol w:w="2831"/>
        <w:gridCol w:w="5685"/>
      </w:tblGrid>
      <w:tr w:rsidR="00810BC9">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810BC9" w:rsidRDefault="00A75999">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20</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810BC9">
        <w:tblPrEx>
          <w:tblCellMar>
            <w:top w:w="0" w:type="dxa"/>
            <w:bottom w:w="0" w:type="dxa"/>
          </w:tblCellMar>
        </w:tblPrEx>
        <w:tc>
          <w:tcPr>
            <w:tcW w:w="3784" w:type="dxa"/>
          </w:tcPr>
          <w:p w:rsidR="00810BC9" w:rsidRDefault="00A75999">
            <w:pPr>
              <w:jc w:val="center"/>
              <w:rPr>
                <w:b/>
              </w:rPr>
            </w:pPr>
            <w:r>
              <w:rPr>
                <w:b/>
              </w:rPr>
              <w:t>模块</w:t>
            </w:r>
          </w:p>
        </w:tc>
        <w:tc>
          <w:tcPr>
            <w:tcW w:w="4512" w:type="dxa"/>
          </w:tcPr>
          <w:p w:rsidR="00810BC9" w:rsidRDefault="00A75999">
            <w:pPr>
              <w:jc w:val="center"/>
              <w:rPr>
                <w:b/>
              </w:rPr>
            </w:pPr>
            <w:r>
              <w:rPr>
                <w:b/>
              </w:rPr>
              <w:t>职责</w:t>
            </w:r>
          </w:p>
        </w:tc>
      </w:tr>
      <w:tr w:rsidR="00810BC9">
        <w:tblPrEx>
          <w:tblCellMar>
            <w:top w:w="0" w:type="dxa"/>
            <w:bottom w:w="0" w:type="dxa"/>
          </w:tblCellMar>
        </w:tblPrEx>
        <w:tc>
          <w:tcPr>
            <w:tcW w:w="3784" w:type="dxa"/>
          </w:tcPr>
          <w:p w:rsidR="00810BC9" w:rsidRDefault="00A75999">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810BC9" w:rsidRDefault="00A75999">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21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blPrEx>
          <w:tblCellMar>
            <w:top w:w="0" w:type="dxa"/>
            <w:bottom w:w="0" w:type="dxa"/>
          </w:tblCellMar>
        </w:tblPrEx>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blPrEx>
          <w:tblCellMar>
            <w:top w:w="0" w:type="dxa"/>
            <w:bottom w:w="0" w:type="dxa"/>
          </w:tblCellMar>
        </w:tblPrEx>
        <w:tc>
          <w:tcPr>
            <w:tcW w:w="3771" w:type="dxa"/>
          </w:tcPr>
          <w:p w:rsidR="00810BC9" w:rsidRDefault="00A75999">
            <w:pPr>
              <w:jc w:val="center"/>
            </w:pPr>
            <w:r>
              <w:rPr>
                <w:rFonts w:hint="eastAsia"/>
              </w:rPr>
              <w:t>Receipt</w:t>
            </w:r>
            <w:r>
              <w:t>DataService</w:t>
            </w:r>
          </w:p>
        </w:tc>
        <w:tc>
          <w:tcPr>
            <w:tcW w:w="4525" w:type="dxa"/>
          </w:tcPr>
          <w:p w:rsidR="00810BC9" w:rsidRDefault="00A75999">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blPrEx>
          <w:tblCellMar>
            <w:top w:w="0" w:type="dxa"/>
            <w:bottom w:w="0" w:type="dxa"/>
          </w:tblCellMar>
        </w:tblPrEx>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blPrEx>
          <w:tblCellMar>
            <w:top w:w="0" w:type="dxa"/>
            <w:bottom w:w="0" w:type="dxa"/>
          </w:tblCellMar>
        </w:tblPrEx>
        <w:tc>
          <w:tcPr>
            <w:tcW w:w="3771" w:type="dxa"/>
          </w:tcPr>
          <w:p w:rsidR="00810BC9" w:rsidRDefault="00A75999">
            <w:pPr>
              <w:jc w:val="center"/>
            </w:pPr>
            <w:r>
              <w:t>PromotionDataService</w:t>
            </w:r>
          </w:p>
        </w:tc>
        <w:tc>
          <w:tcPr>
            <w:tcW w:w="4525" w:type="dxa"/>
          </w:tcPr>
          <w:p w:rsidR="00810BC9" w:rsidRDefault="00A75999">
            <w:r>
              <w:rPr>
                <w:rFonts w:hint="eastAsia"/>
              </w:rPr>
              <w:t>持久化外部文件</w:t>
            </w:r>
            <w:r>
              <w:t>的</w:t>
            </w:r>
            <w:r>
              <w:rPr>
                <w:rFonts w:hint="eastAsia"/>
              </w:rPr>
              <w:t>接口</w:t>
            </w:r>
            <w:r>
              <w:t>，提供集体载入、集体保</w:t>
            </w:r>
          </w:p>
          <w:p w:rsidR="00810BC9" w:rsidRDefault="00A75999">
            <w:r>
              <w:t>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810BC9" w:rsidRDefault="00A75999">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23 </w:t>
      </w:r>
      <w:r>
        <w:rPr>
          <w:rFonts w:ascii="黑体" w:eastAsia="黑体" w:hAnsi="黑体" w:cs="Times New Roman"/>
          <w:b/>
          <w:sz w:val="22"/>
        </w:rPr>
        <w:t>数据层模块（</w:t>
      </w:r>
      <w:r>
        <w:rPr>
          <w:rFonts w:ascii="黑体" w:eastAsia="黑体" w:hAnsi="黑体" w:cs="Times New Roman"/>
          <w:b/>
          <w:sz w:val="22"/>
        </w:rPr>
        <w:t>UserDataService</w:t>
      </w:r>
      <w:r>
        <w:rPr>
          <w:rFonts w:ascii="黑体" w:eastAsia="黑体" w:hAnsi="黑体" w:cs="Times New Roman"/>
          <w:b/>
          <w:sz w:val="22"/>
        </w:rPr>
        <w:t>）的接口规范</w:t>
      </w:r>
    </w:p>
    <w:tbl>
      <w:tblPr>
        <w:tblW w:w="8472" w:type="dxa"/>
        <w:tblInd w:w="108" w:type="dxa"/>
        <w:tblLayout w:type="fixed"/>
        <w:tblLook w:val="04A0"/>
      </w:tblPr>
      <w:tblGrid>
        <w:gridCol w:w="3264"/>
        <w:gridCol w:w="1265"/>
        <w:gridCol w:w="3943"/>
      </w:tblGrid>
      <w:tr w:rsidR="00810BC9">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UserDataService.add</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add(UserPO po) </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同样</w:t>
            </w:r>
            <w:r>
              <w:t>ID</w:t>
            </w:r>
            <w:r>
              <w:t>的</w:t>
            </w:r>
            <w:r>
              <w:t>po</w:t>
            </w:r>
            <w:r>
              <w:t>在</w:t>
            </w:r>
            <w:r>
              <w:rPr>
                <w:rFonts w:hint="eastAsia"/>
              </w:rPr>
              <w:t>文件</w:t>
            </w:r>
            <w:r>
              <w:t>中不存在</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auto"/>
              <w:right w:val="single" w:sz="4" w:space="0" w:color="000000"/>
            </w:tcBorders>
          </w:tcPr>
          <w:p w:rsidR="00810BC9" w:rsidRDefault="00A75999">
            <w:r>
              <w:t>在</w:t>
            </w:r>
            <w:r>
              <w:rPr>
                <w:rFonts w:hint="eastAsia"/>
              </w:rPr>
              <w:t>外部文件</w:t>
            </w:r>
            <w:r>
              <w:t>中增加一个</w:t>
            </w:r>
            <w:r>
              <w:t>po</w:t>
            </w:r>
            <w:r>
              <w:t>记录</w:t>
            </w:r>
          </w:p>
        </w:tc>
      </w:tr>
      <w:tr w:rsidR="00810BC9">
        <w:tblPrEx>
          <w:tblCellMar>
            <w:top w:w="0" w:type="dxa"/>
            <w:bottom w:w="0" w:type="dxa"/>
          </w:tblCellMar>
        </w:tblPrEx>
        <w:trPr>
          <w:trHeight w:val="399"/>
        </w:trPr>
        <w:tc>
          <w:tcPr>
            <w:tcW w:w="3264" w:type="dxa"/>
            <w:vMerge w:val="restart"/>
            <w:tcBorders>
              <w:top w:val="nil"/>
              <w:left w:val="single" w:sz="4" w:space="0" w:color="000000"/>
              <w:right w:val="single" w:sz="4" w:space="0" w:color="000000"/>
            </w:tcBorders>
            <w:vAlign w:val="center"/>
          </w:tcPr>
          <w:p w:rsidR="00810BC9" w:rsidRDefault="00A75999">
            <w:r>
              <w:t>UserDataService.check</w:t>
            </w:r>
          </w:p>
        </w:tc>
        <w:tc>
          <w:tcPr>
            <w:tcW w:w="1265" w:type="dxa"/>
            <w:tcBorders>
              <w:top w:val="single" w:sz="4" w:space="0" w:color="000000"/>
              <w:left w:val="nil"/>
              <w:bottom w:val="single" w:sz="4" w:space="0" w:color="000000"/>
              <w:right w:val="single" w:sz="4" w:space="0" w:color="auto"/>
            </w:tcBorders>
          </w:tcPr>
          <w:p w:rsidR="00810BC9" w:rsidRDefault="00A75999">
            <w:r>
              <w:t>语法</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t xml:space="preserve">public boolean check(UserPO po) </w:t>
            </w:r>
          </w:p>
        </w:tc>
      </w:tr>
      <w:tr w:rsidR="00810BC9">
        <w:tblPrEx>
          <w:tblCellMar>
            <w:top w:w="0" w:type="dxa"/>
            <w:bottom w:w="0" w:type="dxa"/>
          </w:tblCellMar>
        </w:tblPrEx>
        <w:trPr>
          <w:trHeight w:val="105"/>
        </w:trPr>
        <w:tc>
          <w:tcPr>
            <w:tcW w:w="3264" w:type="dxa"/>
            <w:vMerge/>
            <w:tcBorders>
              <w:left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前置条件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无</w:t>
            </w:r>
          </w:p>
        </w:tc>
      </w:tr>
      <w:tr w:rsidR="00810BC9">
        <w:tblPrEx>
          <w:tblCellMar>
            <w:top w:w="0" w:type="dxa"/>
            <w:bottom w:w="0" w:type="dxa"/>
          </w:tblCellMar>
        </w:tblPrEx>
        <w:trPr>
          <w:trHeight w:val="105"/>
        </w:trPr>
        <w:tc>
          <w:tcPr>
            <w:tcW w:w="3264" w:type="dxa"/>
            <w:vMerge/>
            <w:tcBorders>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后置条件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返回用户名</w:t>
            </w:r>
            <w:r>
              <w:t>和密码是否匹配</w:t>
            </w:r>
          </w:p>
        </w:tc>
      </w:tr>
      <w:tr w:rsidR="00810BC9">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UserDataService.delete</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auto"/>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delete(UserPO po) </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需要删除</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删除一个</w:t>
            </w:r>
            <w:r>
              <w:t>po</w:t>
            </w:r>
            <w:r>
              <w:rPr>
                <w:rFonts w:hint="eastAsia"/>
              </w:rPr>
              <w:t>对象</w:t>
            </w:r>
          </w:p>
        </w:tc>
      </w:tr>
      <w:tr w:rsidR="00810BC9">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UserDataService.modify</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modify(UserPO po) </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需要更新</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更新一个</w:t>
            </w:r>
            <w:r>
              <w:t>po</w:t>
            </w:r>
            <w:r>
              <w:rPr>
                <w:rFonts w:hint="eastAsia"/>
              </w:rPr>
              <w:t>对象</w:t>
            </w:r>
          </w:p>
        </w:tc>
      </w:tr>
      <w:tr w:rsidR="00810BC9">
        <w:tblPrEx>
          <w:tblCellMar>
            <w:top w:w="0" w:type="dxa"/>
            <w:bottom w:w="0" w:type="dxa"/>
          </w:tblCellMar>
        </w:tblPrEx>
        <w:trPr>
          <w:trHeight w:val="487"/>
        </w:trPr>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UserDataService.showUserInfo</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public UserPO showUserInfo (</w:t>
            </w:r>
            <w:r>
              <w:rPr>
                <w:rFonts w:hint="eastAsia"/>
              </w:rPr>
              <w:t xml:space="preserve">String </w:t>
            </w:r>
            <w:r>
              <w:t xml:space="preserve">ID) </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无</w:t>
            </w:r>
          </w:p>
        </w:tc>
      </w:tr>
      <w:tr w:rsidR="00810BC9">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按</w:t>
            </w:r>
            <w:r>
              <w:t>ID</w:t>
            </w:r>
            <w:r>
              <w:t>进行查找返回相应的</w:t>
            </w:r>
            <w:r>
              <w:t>UserPO</w:t>
            </w:r>
            <w:r>
              <w:t>的结果</w:t>
            </w:r>
          </w:p>
        </w:tc>
      </w:tr>
    </w:tbl>
    <w:p w:rsidR="00810BC9" w:rsidRDefault="00810BC9">
      <w:pPr>
        <w:ind w:firstLineChars="300" w:firstLine="663"/>
        <w:jc w:val="left"/>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24</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）的接口规范</w:t>
      </w:r>
    </w:p>
    <w:tbl>
      <w:tblPr>
        <w:tblW w:w="8472" w:type="dxa"/>
        <w:tblInd w:w="108" w:type="dxa"/>
        <w:tblLayout w:type="fixed"/>
        <w:tblLook w:val="04A0"/>
      </w:tblPr>
      <w:tblGrid>
        <w:gridCol w:w="3936"/>
        <w:gridCol w:w="1134"/>
        <w:gridCol w:w="3402"/>
      </w:tblGrid>
      <w:tr w:rsidR="00810BC9">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新建一个商品分类</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rPr>
                <w:rFonts w:hint="eastAsia"/>
              </w:rPr>
              <w:t>GoodsClassPo</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一个商品分类需要删除</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rPr>
                <w:rFonts w:hint="eastAsia"/>
              </w:rPr>
              <w:t>GoodsClasspO</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商品分类需要修改</w:t>
            </w:r>
          </w:p>
        </w:tc>
      </w:tr>
      <w:tr w:rsidR="00810BC9">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w:t>
            </w:r>
            <w:r>
              <w:rPr>
                <w:rFonts w:hint="eastAsia"/>
              </w:rPr>
              <w:t>一个</w:t>
            </w:r>
            <w:r>
              <w:rPr>
                <w:rFonts w:hint="eastAsia"/>
              </w:rPr>
              <w:t>Goods</w:t>
            </w:r>
            <w:r>
              <w:t>ClassPo</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w:t>
            </w:r>
            <w:r>
              <w:t>(</w:t>
            </w:r>
            <w:r>
              <w:rPr>
                <w:rFonts w:hint="eastAsia"/>
              </w:rPr>
              <w:t>Goods</w:t>
            </w:r>
            <w:r>
              <w:t>PO po)</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新增一个商品</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t>GoodsPO</w:t>
            </w:r>
            <w:r>
              <w:rPr>
                <w:rFonts w:hint="eastAsia"/>
              </w:rPr>
              <w:t>对象</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w:t>
            </w:r>
            <w:r>
              <w:rPr>
                <w:rFonts w:hint="eastAsia"/>
              </w:rPr>
              <w:t>需要</w:t>
            </w:r>
            <w:r>
              <w:t>被删除</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t>GoodsPO</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商品需要</w:t>
            </w:r>
            <w:r>
              <w:rPr>
                <w:rFonts w:hint="eastAsia"/>
              </w:rPr>
              <w:t>修改</w:t>
            </w:r>
          </w:p>
        </w:tc>
      </w:tr>
      <w:tr w:rsidR="00810BC9">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中一个</w:t>
            </w:r>
            <w:r>
              <w:t>GoodsPO</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find</w:t>
            </w:r>
            <w:r>
              <w:rPr>
                <w:rFonts w:hint="eastAsia"/>
              </w:rPr>
              <w:t>Goods</w:t>
            </w:r>
            <w:r>
              <w:t xml:space="preserve"> (String message)</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需要根据</w:t>
            </w:r>
            <w:r>
              <w:t>关键字来查</w:t>
            </w:r>
            <w:r>
              <w:rPr>
                <w:rFonts w:hint="eastAsia"/>
              </w:rPr>
              <w:t>找商品</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w:t>
            </w:r>
            <w:r>
              <w:t>对应</w:t>
            </w:r>
            <w:r>
              <w:rPr>
                <w:rFonts w:hint="eastAsia"/>
              </w:rPr>
              <w:t>的</w:t>
            </w:r>
            <w:r>
              <w:t>GoodsPO</w:t>
            </w:r>
            <w:r>
              <w:rPr>
                <w:rFonts w:hint="eastAsia"/>
              </w:rPr>
              <w:t>对象</w:t>
            </w:r>
          </w:p>
        </w:tc>
      </w:tr>
      <w:tr w:rsidR="00810BC9">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810BC9" w:rsidRDefault="00A75999">
            <w:r>
              <w:lastRenderedPageBreak/>
              <w:t>StockDataService.</w:t>
            </w:r>
            <w:r>
              <w:t xml:space="preserve"> showStock</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showStock (String beginDate,String endDate)</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查看一个时间段内的</w:t>
            </w:r>
            <w:r>
              <w:rPr>
                <w:rFonts w:hint="eastAsia"/>
              </w:rPr>
              <w:t>库存商品</w:t>
            </w:r>
            <w:r>
              <w:t>信息</w:t>
            </w:r>
          </w:p>
        </w:tc>
      </w:tr>
      <w:tr w:rsidR="00810BC9">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返回该</w:t>
            </w:r>
            <w:r>
              <w:t>时间段内的库存商品信息</w:t>
            </w:r>
          </w:p>
        </w:tc>
      </w:tr>
      <w:tr w:rsidR="00810BC9">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810BC9" w:rsidRDefault="00A75999">
            <w:r>
              <w:t>StockDataService. checkStock</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t>public Goods</w:t>
            </w:r>
            <w:r>
              <w:rPr>
                <w:rFonts w:hint="eastAsia"/>
              </w:rPr>
              <w:t>PO</w:t>
            </w:r>
            <w:r>
              <w:t xml:space="preserve">  checkStock</w:t>
            </w:r>
            <w:r>
              <w:rPr>
                <w:rFonts w:hint="eastAsia"/>
              </w:rPr>
              <w:t>()</w:t>
            </w:r>
          </w:p>
        </w:tc>
      </w:tr>
      <w:tr w:rsidR="00810BC9">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需要盘点</w:t>
            </w:r>
            <w:r>
              <w:t>当天的库存</w:t>
            </w:r>
          </w:p>
        </w:tc>
      </w:tr>
      <w:tr w:rsidR="00810BC9">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t>返回当天的</w:t>
            </w:r>
            <w:r>
              <w:rPr>
                <w:rFonts w:hint="eastAsia"/>
              </w:rPr>
              <w:t>库存</w:t>
            </w:r>
            <w:r>
              <w:t>快照</w:t>
            </w:r>
          </w:p>
        </w:tc>
      </w:tr>
      <w:tr w:rsidR="00810BC9">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810BC9" w:rsidRDefault="00A75999">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810BC9">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无</w:t>
            </w:r>
          </w:p>
        </w:tc>
      </w:tr>
      <w:tr w:rsidR="00810BC9">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添加一个</w:t>
            </w:r>
            <w:r>
              <w:t>S</w:t>
            </w:r>
            <w:r>
              <w:rPr>
                <w:rFonts w:hint="eastAsia"/>
              </w:rPr>
              <w:t>tock</w:t>
            </w:r>
            <w:r>
              <w:t>OverOrLowP</w:t>
            </w:r>
            <w:r>
              <w:rPr>
                <w:rFonts w:hint="eastAsia"/>
              </w:rPr>
              <w:t>O</w:t>
            </w:r>
          </w:p>
        </w:tc>
      </w:tr>
      <w:tr w:rsidR="00810BC9">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810BC9" w:rsidRDefault="00A75999">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int addGift(</w:t>
            </w:r>
            <w:r>
              <w:t>GiftPO po</w:t>
            </w:r>
            <w:r>
              <w:rPr>
                <w:rFonts w:hint="eastAsia"/>
              </w:rPr>
              <w:t>)</w:t>
            </w:r>
          </w:p>
        </w:tc>
      </w:tr>
      <w:tr w:rsidR="00810BC9">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需要进行</w:t>
            </w:r>
            <w:r>
              <w:t>一</w:t>
            </w:r>
            <w:r>
              <w:rPr>
                <w:rFonts w:hint="eastAsia"/>
              </w:rPr>
              <w:t>次库存</w:t>
            </w:r>
            <w:r>
              <w:t>赠送</w:t>
            </w:r>
          </w:p>
        </w:tc>
      </w:tr>
      <w:tr w:rsidR="00810BC9">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w:t>
            </w:r>
            <w:r>
              <w:t>一个</w:t>
            </w:r>
            <w:r>
              <w:t>GiftPO</w:t>
            </w:r>
          </w:p>
        </w:tc>
      </w:tr>
      <w:tr w:rsidR="00810BC9">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810BC9" w:rsidRDefault="00A75999">
            <w:r>
              <w:t>StockDataService. addStockError</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810BC9">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t>无</w:t>
            </w:r>
          </w:p>
        </w:tc>
      </w:tr>
      <w:tr w:rsidR="00810BC9">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文件中写入一</w:t>
            </w:r>
            <w:r>
              <w:rPr>
                <w:rFonts w:hint="eastAsia"/>
              </w:rPr>
              <w:t>Stock</w:t>
            </w:r>
            <w:r>
              <w:t>ErrorPO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25</w:t>
      </w:r>
      <w:r>
        <w:rPr>
          <w:rFonts w:ascii="黑体" w:eastAsia="黑体" w:hAnsi="黑体" w:cs="Times New Roman"/>
          <w:b/>
          <w:sz w:val="22"/>
        </w:rPr>
        <w:t>数据层模块（</w:t>
      </w:r>
      <w:r>
        <w:rPr>
          <w:rFonts w:ascii="黑体" w:eastAsia="黑体" w:hAnsi="黑体" w:cs="Times New Roman" w:hint="eastAsia"/>
          <w:b/>
          <w:sz w:val="22"/>
        </w:rPr>
        <w:t>Sales</w:t>
      </w:r>
      <w:r>
        <w:rPr>
          <w:rFonts w:ascii="黑体" w:eastAsia="黑体" w:hAnsi="黑体" w:cs="Times New Roman"/>
          <w:b/>
          <w:sz w:val="22"/>
        </w:rPr>
        <w:t>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9"/>
        <w:gridCol w:w="1247"/>
        <w:gridCol w:w="4536"/>
      </w:tblGrid>
      <w:tr w:rsidR="00810BC9">
        <w:tblPrEx>
          <w:tblCellMar>
            <w:top w:w="0" w:type="dxa"/>
            <w:bottom w:w="0" w:type="dxa"/>
          </w:tblCellMar>
        </w:tblPrEx>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blPrEx>
          <w:tblCellMar>
            <w:top w:w="0" w:type="dxa"/>
            <w:bottom w:w="0" w:type="dxa"/>
          </w:tblCellMar>
        </w:tblPrEx>
        <w:trPr>
          <w:trHeight w:val="105"/>
        </w:trPr>
        <w:tc>
          <w:tcPr>
            <w:tcW w:w="2689" w:type="dxa"/>
            <w:vMerge w:val="restart"/>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810BC9">
        <w:tblPrEx>
          <w:tblCellMar>
            <w:top w:w="0" w:type="dxa"/>
            <w:bottom w:w="0" w:type="dxa"/>
          </w:tblCellMar>
        </w:tblPrEx>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810BC9">
        <w:tblPrEx>
          <w:tblCellMar>
            <w:top w:w="0" w:type="dxa"/>
            <w:bottom w:w="0" w:type="dxa"/>
          </w:tblCellMar>
        </w:tblPrEx>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810BC9">
        <w:tblPrEx>
          <w:tblCellMar>
            <w:top w:w="0" w:type="dxa"/>
            <w:bottom w:w="0" w:type="dxa"/>
          </w:tblCellMar>
        </w:tblPrEx>
        <w:trPr>
          <w:trHeight w:val="328"/>
        </w:trPr>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810BC9">
        <w:tblPrEx>
          <w:tblCellMar>
            <w:top w:w="0" w:type="dxa"/>
            <w:bottom w:w="0" w:type="dxa"/>
          </w:tblCellMar>
        </w:tblPrEx>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810BC9">
        <w:tblPrEx>
          <w:tblCellMar>
            <w:top w:w="0" w:type="dxa"/>
            <w:bottom w:w="0" w:type="dxa"/>
          </w:tblCellMar>
        </w:tblPrEx>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810BC9">
        <w:tblPrEx>
          <w:tblCellMar>
            <w:top w:w="0" w:type="dxa"/>
            <w:bottom w:w="0" w:type="dxa"/>
          </w:tblCellMar>
        </w:tblPrEx>
        <w:tc>
          <w:tcPr>
            <w:tcW w:w="2689" w:type="dxa"/>
            <w:vMerge w:val="restart"/>
          </w:tcPr>
          <w:p w:rsidR="00810BC9" w:rsidRDefault="00A75999">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810BC9" w:rsidRDefault="00A75999">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810BC9">
        <w:tblPrEx>
          <w:tblCellMar>
            <w:top w:w="0" w:type="dxa"/>
            <w:bottom w:w="0" w:type="dxa"/>
          </w:tblCellMar>
        </w:tblPrEx>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blPrEx>
          <w:tblCellMar>
            <w:top w:w="0" w:type="dxa"/>
            <w:bottom w:w="0" w:type="dxa"/>
          </w:tblCellMar>
        </w:tblPrEx>
        <w:trPr>
          <w:trHeight w:val="772"/>
        </w:trPr>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810BC9">
        <w:tblPrEx>
          <w:tblCellMar>
            <w:top w:w="0" w:type="dxa"/>
            <w:bottom w:w="0" w:type="dxa"/>
          </w:tblCellMar>
        </w:tblPrEx>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810BC9">
        <w:tblPrEx>
          <w:tblCellMar>
            <w:top w:w="0" w:type="dxa"/>
            <w:bottom w:w="0" w:type="dxa"/>
          </w:tblCellMar>
        </w:tblPrEx>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810BC9">
        <w:tblPrEx>
          <w:tblCellMar>
            <w:top w:w="0" w:type="dxa"/>
            <w:bottom w:w="0" w:type="dxa"/>
          </w:tblCellMar>
        </w:tblPrEx>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810BC9">
        <w:tblPrEx>
          <w:tblCellMar>
            <w:top w:w="0" w:type="dxa"/>
            <w:bottom w:w="0" w:type="dxa"/>
          </w:tblCellMar>
        </w:tblPrEx>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810BC9">
        <w:tblPrEx>
          <w:tblCellMar>
            <w:top w:w="0" w:type="dxa"/>
            <w:bottom w:w="0" w:type="dxa"/>
          </w:tblCellMar>
        </w:tblPrEx>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blPrEx>
          <w:tblCellMar>
            <w:top w:w="0" w:type="dxa"/>
            <w:bottom w:w="0" w:type="dxa"/>
          </w:tblCellMar>
        </w:tblPrEx>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26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810BC9">
        <w:tblPrEx>
          <w:tblCellMar>
            <w:top w:w="0" w:type="dxa"/>
            <w:bottom w:w="0" w:type="dxa"/>
          </w:tblCellMar>
        </w:tblPrEx>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blPrEx>
          <w:tblCellMar>
            <w:top w:w="0" w:type="dxa"/>
            <w:bottom w:w="0" w:type="dxa"/>
          </w:tblCellMar>
        </w:tblPrEx>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810BC9">
        <w:tblPrEx>
          <w:tblCellMar>
            <w:top w:w="0" w:type="dxa"/>
            <w:bottom w:w="0" w:type="dxa"/>
          </w:tblCellMar>
        </w:tblPrEx>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810BC9">
        <w:tblPrEx>
          <w:tblCellMar>
            <w:top w:w="0" w:type="dxa"/>
            <w:bottom w:w="0" w:type="dxa"/>
          </w:tblCellMar>
        </w:tblPrEx>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blPrEx>
          <w:tblCellMar>
            <w:top w:w="0" w:type="dxa"/>
            <w:bottom w:w="0" w:type="dxa"/>
          </w:tblCellMar>
        </w:tblPrEx>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810BC9">
        <w:tblPrEx>
          <w:tblCellMar>
            <w:top w:w="0" w:type="dxa"/>
            <w:bottom w:w="0" w:type="dxa"/>
          </w:tblCellMar>
        </w:tblPrEx>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810BC9">
        <w:tblPrEx>
          <w:tblCellMar>
            <w:top w:w="0" w:type="dxa"/>
            <w:bottom w:w="0" w:type="dxa"/>
          </w:tblCellMar>
        </w:tblPrEx>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blPrEx>
          <w:tblCellMar>
            <w:top w:w="0" w:type="dxa"/>
            <w:bottom w:w="0" w:type="dxa"/>
          </w:tblCellMar>
        </w:tblPrEx>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810BC9">
        <w:tblPrEx>
          <w:tblCellMar>
            <w:top w:w="0" w:type="dxa"/>
            <w:bottom w:w="0" w:type="dxa"/>
          </w:tblCellMar>
        </w:tblPrEx>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810BC9">
        <w:tblPrEx>
          <w:tblCellMar>
            <w:top w:w="0" w:type="dxa"/>
            <w:bottom w:w="0" w:type="dxa"/>
          </w:tblCellMar>
        </w:tblPrEx>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810BC9">
        <w:tblPrEx>
          <w:tblCellMar>
            <w:top w:w="0" w:type="dxa"/>
            <w:bottom w:w="0" w:type="dxa"/>
          </w:tblCellMar>
        </w:tblPrEx>
        <w:trPr>
          <w:trHeight w:val="365"/>
        </w:trPr>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810BC9">
        <w:tblPrEx>
          <w:tblCellMar>
            <w:top w:w="0" w:type="dxa"/>
            <w:bottom w:w="0" w:type="dxa"/>
          </w:tblCellMar>
        </w:tblPrEx>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810BC9">
        <w:tblPrEx>
          <w:tblCellMar>
            <w:top w:w="0" w:type="dxa"/>
            <w:bottom w:w="0" w:type="dxa"/>
          </w:tblCellMar>
        </w:tblPrEx>
        <w:trPr>
          <w:trHeight w:val="974"/>
        </w:trPr>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27 </w:t>
      </w:r>
      <w:r>
        <w:rPr>
          <w:rFonts w:ascii="黑体" w:eastAsia="黑体" w:hAnsi="黑体" w:cs="Times New Roman"/>
          <w:b/>
          <w:sz w:val="22"/>
        </w:rPr>
        <w:t>数据层模块（</w:t>
      </w:r>
      <w:r>
        <w:rPr>
          <w:rFonts w:ascii="黑体" w:eastAsia="黑体" w:hAnsi="黑体" w:cs="Times New Roman"/>
          <w:b/>
          <w:sz w:val="22"/>
        </w:rPr>
        <w:t>FiananceDataService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4"/>
        <w:gridCol w:w="1220"/>
        <w:gridCol w:w="3828"/>
      </w:tblGrid>
      <w:tr w:rsidR="00810BC9">
        <w:tblPrEx>
          <w:tblCellMar>
            <w:top w:w="0" w:type="dxa"/>
            <w:bottom w:w="0" w:type="dxa"/>
          </w:tblCellMar>
        </w:tblPrEx>
        <w:tc>
          <w:tcPr>
            <w:tcW w:w="8472" w:type="dxa"/>
            <w:gridSpan w:val="3"/>
          </w:tcPr>
          <w:p w:rsidR="00810BC9" w:rsidRDefault="00A75999">
            <w:pPr>
              <w:jc w:val="center"/>
              <w:rPr>
                <w:rFonts w:ascii="Times New Roman" w:hAnsi="Times New Roman" w:cs="Times New Roman"/>
                <w:sz w:val="22"/>
              </w:rPr>
            </w:pPr>
            <w:r>
              <w:rPr>
                <w:rFonts w:ascii="Times New Roman" w:hAnsi="Times New Roman" w:cs="Times New Roman"/>
                <w:b/>
                <w:sz w:val="22"/>
              </w:rPr>
              <w:t>提供的服务（供接口）</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sidR="0087603C">
              <w:rPr>
                <w:rFonts w:ascii="Times New Roman" w:hAnsi="Times New Roman" w:cs="Times New Roman"/>
                <w:sz w:val="22"/>
              </w:rPr>
              <w:t>DataService.</w:t>
            </w:r>
            <w:r w:rsidR="0087603C">
              <w:rPr>
                <w:rFonts w:ascii="Times New Roman" w:hAnsi="Times New Roman" w:cs="Times New Roman" w:hint="eastAsia"/>
                <w:sz w:val="22"/>
              </w:rPr>
              <w:t>find</w:t>
            </w:r>
            <w:r>
              <w:rPr>
                <w:rFonts w:ascii="Times New Roman" w:hAnsi="Times New Roman" w:cs="Times New Roman" w:hint="eastAsia"/>
                <w:sz w:val="22"/>
              </w:rPr>
              <w:t>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rsidP="0087603C">
            <w:pPr>
              <w:rPr>
                <w:rFonts w:ascii="Times New Roman" w:hAnsi="Times New Roman" w:cs="Times New Roman"/>
                <w:sz w:val="22"/>
              </w:rPr>
            </w:pPr>
            <w:r>
              <w:rPr>
                <w:rFonts w:ascii="Times New Roman" w:hAnsi="Times New Roman" w:cs="Times New Roman"/>
                <w:sz w:val="22"/>
              </w:rPr>
              <w:t xml:space="preserve">public </w:t>
            </w:r>
            <w:r w:rsidR="0087603C">
              <w:rPr>
                <w:rFonts w:ascii="Times New Roman" w:hAnsi="Times New Roman" w:cs="Times New Roman" w:hint="eastAsia"/>
                <w:sz w:val="22"/>
              </w:rPr>
              <w:t>AccountPO find</w:t>
            </w:r>
            <w:r>
              <w:rPr>
                <w:rFonts w:ascii="Times New Roman" w:hAnsi="Times New Roman" w:cs="Times New Roman" w:hint="eastAsia"/>
                <w:sz w:val="22"/>
              </w:rPr>
              <w:t>Account(</w:t>
            </w:r>
            <w:r w:rsidR="0087603C">
              <w:rPr>
                <w:rFonts w:ascii="Times New Roman" w:hAnsi="Times New Roman" w:cs="Times New Roman" w:hint="eastAsia"/>
                <w:sz w:val="22"/>
              </w:rPr>
              <w:t>Account PO</w:t>
            </w:r>
            <w:r>
              <w:rPr>
                <w:rFonts w:ascii="Times New Roman" w:hAnsi="Times New Roman" w:cs="Times New Roman" w:hint="eastAsia"/>
                <w:sz w:val="22"/>
              </w:rPr>
              <w:t>)</w:t>
            </w:r>
            <w:r>
              <w:rPr>
                <w:rFonts w:ascii="Times New Roman" w:hAnsi="Times New Roman" w:cs="Times New Roman"/>
                <w:sz w:val="22"/>
              </w:rPr>
              <w:t xml:space="preserve"> throws RemoteException;</w:t>
            </w:r>
          </w:p>
        </w:tc>
      </w:tr>
      <w:tr w:rsidR="00810BC9">
        <w:tblPrEx>
          <w:tblCellMar>
            <w:top w:w="0" w:type="dxa"/>
            <w:bottom w:w="0" w:type="dxa"/>
          </w:tblCellMar>
        </w:tblPrEx>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810BC9">
        <w:tblPrEx>
          <w:tblCellMar>
            <w:top w:w="0" w:type="dxa"/>
            <w:bottom w:w="0" w:type="dxa"/>
          </w:tblCellMar>
        </w:tblPrEx>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tblPrEx>
          <w:tblCellMar>
            <w:top w:w="0" w:type="dxa"/>
            <w:bottom w:w="0" w:type="dxa"/>
          </w:tblCellMar>
        </w:tblPrEx>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810BC9">
        <w:tblPrEx>
          <w:tblCellMar>
            <w:top w:w="0" w:type="dxa"/>
            <w:bottom w:w="0" w:type="dxa"/>
          </w:tblCellMar>
        </w:tblPrEx>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tblPrEx>
          <w:tblCellMar>
            <w:top w:w="0" w:type="dxa"/>
            <w:bottom w:w="0" w:type="dxa"/>
          </w:tblCellMar>
        </w:tblPrEx>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810BC9">
        <w:tblPrEx>
          <w:tblCellMar>
            <w:top w:w="0" w:type="dxa"/>
            <w:bottom w:w="0" w:type="dxa"/>
          </w:tblCellMar>
        </w:tblPrEx>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tblPrEx>
          <w:tblCellMar>
            <w:top w:w="0" w:type="dxa"/>
            <w:bottom w:w="0" w:type="dxa"/>
          </w:tblCellMar>
        </w:tblPrEx>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810BC9">
        <w:tblPrEx>
          <w:tblCellMar>
            <w:top w:w="0" w:type="dxa"/>
            <w:bottom w:w="0" w:type="dxa"/>
          </w:tblCellMar>
        </w:tblPrEx>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810BC9">
        <w:tblPrEx>
          <w:tblCellMar>
            <w:top w:w="0" w:type="dxa"/>
            <w:bottom w:w="0" w:type="dxa"/>
          </w:tblCellMar>
        </w:tblPrEx>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tblPrEx>
          <w:tblCellMar>
            <w:top w:w="0" w:type="dxa"/>
            <w:bottom w:w="0" w:type="dxa"/>
          </w:tblCellMar>
        </w:tblPrEx>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810BC9">
        <w:tblPrEx>
          <w:tblCellMar>
            <w:top w:w="0" w:type="dxa"/>
            <w:bottom w:w="0" w:type="dxa"/>
          </w:tblCellMar>
        </w:tblPrEx>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810BC9">
        <w:tblPrEx>
          <w:tblCellMar>
            <w:top w:w="0" w:type="dxa"/>
            <w:bottom w:w="0" w:type="dxa"/>
          </w:tblCellMar>
        </w:tblPrEx>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tblPrEx>
          <w:tblCellMar>
            <w:top w:w="0" w:type="dxa"/>
            <w:bottom w:w="0" w:type="dxa"/>
          </w:tblCellMar>
        </w:tblPrEx>
        <w:trPr>
          <w:trHeight w:val="270"/>
        </w:trPr>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810BC9">
        <w:tblPrEx>
          <w:tblCellMar>
            <w:top w:w="0" w:type="dxa"/>
            <w:bottom w:w="0" w:type="dxa"/>
          </w:tblCellMar>
        </w:tblPrEx>
        <w:trPr>
          <w:trHeight w:val="270"/>
        </w:trPr>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810BC9">
        <w:tblPrEx>
          <w:tblCellMar>
            <w:top w:w="0" w:type="dxa"/>
            <w:bottom w:w="0" w:type="dxa"/>
          </w:tblCellMar>
        </w:tblPrEx>
        <w:trPr>
          <w:trHeight w:val="37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810BC9">
        <w:tblPrEx>
          <w:tblCellMar>
            <w:top w:w="0" w:type="dxa"/>
            <w:bottom w:w="0" w:type="dxa"/>
          </w:tblCellMar>
        </w:tblPrEx>
        <w:trPr>
          <w:trHeight w:val="240"/>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810BC9">
        <w:tblPrEx>
          <w:tblCellMar>
            <w:top w:w="0" w:type="dxa"/>
            <w:bottom w:w="0" w:type="dxa"/>
          </w:tblCellMar>
        </w:tblPrEx>
        <w:trPr>
          <w:trHeight w:val="237"/>
        </w:trPr>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810BC9">
        <w:tblPrEx>
          <w:tblCellMar>
            <w:top w:w="0" w:type="dxa"/>
            <w:bottom w:w="0" w:type="dxa"/>
          </w:tblCellMar>
        </w:tblPrEx>
        <w:trPr>
          <w:trHeight w:val="37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无</w:t>
            </w:r>
          </w:p>
        </w:tc>
      </w:tr>
      <w:tr w:rsidR="00810BC9">
        <w:tblPrEx>
          <w:tblCellMar>
            <w:top w:w="0" w:type="dxa"/>
            <w:bottom w:w="0" w:type="dxa"/>
          </w:tblCellMar>
        </w:tblPrEx>
        <w:trPr>
          <w:trHeight w:val="28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810BC9" w:rsidRDefault="00810BC9">
      <w:pPr>
        <w:ind w:left="1260" w:firstLineChars="750" w:firstLine="1656"/>
        <w:rPr>
          <w:rFonts w:ascii="黑体" w:eastAsia="黑体" w:hAnsi="黑体" w:cs="Yuanti SC Regular"/>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28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810BC9">
        <w:tblPrEx>
          <w:tblCellMar>
            <w:top w:w="0" w:type="dxa"/>
            <w:bottom w:w="0" w:type="dxa"/>
          </w:tblCellMar>
        </w:tblPrEx>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blPrEx>
          <w:tblCellMar>
            <w:top w:w="0" w:type="dxa"/>
            <w:bottom w:w="0" w:type="dxa"/>
          </w:tblCellMar>
        </w:tblPrEx>
        <w:tc>
          <w:tcPr>
            <w:tcW w:w="2511" w:type="dxa"/>
            <w:vMerge w:val="restart"/>
          </w:tcPr>
          <w:p w:rsidR="00810BC9" w:rsidRDefault="00A75999">
            <w:pPr>
              <w:jc w:val="center"/>
            </w:pPr>
            <w:r>
              <w:t>ReceiptDataService.Add</w:t>
            </w: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Add(ReceiptPo po) throws RemoteException;</w:t>
            </w:r>
          </w:p>
        </w:tc>
      </w:tr>
      <w:tr w:rsidR="00810BC9">
        <w:tblPrEx>
          <w:tblCellMar>
            <w:top w:w="0" w:type="dxa"/>
            <w:bottom w:w="0" w:type="dxa"/>
          </w:tblCellMar>
        </w:tblPrEx>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blPrEx>
          <w:tblCellMar>
            <w:top w:w="0" w:type="dxa"/>
            <w:bottom w:w="0" w:type="dxa"/>
          </w:tblCellMar>
        </w:tblPrEx>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blPrEx>
          <w:tblCellMar>
            <w:top w:w="0" w:type="dxa"/>
            <w:bottom w:w="0" w:type="dxa"/>
          </w:tblCellMar>
        </w:tblPrEx>
        <w:tc>
          <w:tcPr>
            <w:tcW w:w="2511" w:type="dxa"/>
            <w:vMerge w:val="restart"/>
          </w:tcPr>
          <w:p w:rsidR="00810BC9" w:rsidRDefault="00A75999">
            <w:pPr>
              <w:jc w:val="center"/>
            </w:pPr>
            <w:r>
              <w:t>ReceiptDataService.find</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ReceiptPO find(String id)throws RemoteException</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810BC9">
        <w:tblPrEx>
          <w:tblCellMar>
            <w:top w:w="0" w:type="dxa"/>
            <w:bottom w:w="0" w:type="dxa"/>
          </w:tblCellMar>
        </w:tblPrEx>
        <w:tc>
          <w:tcPr>
            <w:tcW w:w="2511" w:type="dxa"/>
            <w:vMerge w:val="restart"/>
          </w:tcPr>
          <w:p w:rsidR="00810BC9" w:rsidRDefault="00A75999">
            <w:pPr>
              <w:jc w:val="center"/>
            </w:pPr>
            <w:r>
              <w:t>ReceiptDataService.modify</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Modify(ReceiptPo po)throws RemoteException</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该单据</w:t>
            </w:r>
            <w:r>
              <w:rPr>
                <w:rFonts w:hint="eastAsia"/>
              </w:rPr>
              <w:t>id</w:t>
            </w:r>
            <w:r>
              <w:rPr>
                <w:rFonts w:hint="eastAsia"/>
              </w:rPr>
              <w:t>存在</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修改</w:t>
            </w:r>
            <w:r>
              <w:t>一个</w:t>
            </w:r>
            <w:r>
              <w:rPr>
                <w:rFonts w:hint="eastAsia"/>
              </w:rPr>
              <w:t>po</w:t>
            </w:r>
          </w:p>
        </w:tc>
      </w:tr>
      <w:tr w:rsidR="00810BC9">
        <w:tblPrEx>
          <w:tblCellMar>
            <w:top w:w="0" w:type="dxa"/>
            <w:bottom w:w="0" w:type="dxa"/>
          </w:tblCellMar>
        </w:tblPrEx>
        <w:tc>
          <w:tcPr>
            <w:tcW w:w="2511" w:type="dxa"/>
            <w:vMerge w:val="restart"/>
          </w:tcPr>
          <w:p w:rsidR="00810BC9" w:rsidRDefault="00A75999">
            <w:pPr>
              <w:jc w:val="center"/>
            </w:pPr>
            <w:r>
              <w:t>ReceiptDataService.show</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ArrayList&lt;ReceiptPO&gt; show()throws RemoteException</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返回</w:t>
            </w:r>
            <w:r>
              <w:t>所有</w:t>
            </w:r>
            <w:r>
              <w:rPr>
                <w:rFonts w:hint="eastAsia"/>
              </w:rPr>
              <w:t>的</w:t>
            </w:r>
            <w:r>
              <w:rPr>
                <w:rFonts w:hint="eastAsia"/>
              </w:rPr>
              <w:t>po</w:t>
            </w:r>
          </w:p>
        </w:tc>
      </w:tr>
      <w:tr w:rsidR="00810BC9">
        <w:tblPrEx>
          <w:tblCellMar>
            <w:top w:w="0" w:type="dxa"/>
            <w:bottom w:w="0" w:type="dxa"/>
          </w:tblCellMar>
        </w:tblPrEx>
        <w:tc>
          <w:tcPr>
            <w:tcW w:w="2511" w:type="dxa"/>
            <w:vMerge w:val="restart"/>
          </w:tcPr>
          <w:p w:rsidR="00810BC9" w:rsidRDefault="00A75999">
            <w:pPr>
              <w:jc w:val="center"/>
            </w:pPr>
            <w:r>
              <w:t>ReceiptDataService.init</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void init()throws RemoteException</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blPrEx>
          <w:tblCellMar>
            <w:top w:w="0" w:type="dxa"/>
            <w:bottom w:w="0" w:type="dxa"/>
          </w:tblCellMar>
        </w:tblPrEx>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29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810BC9">
        <w:tblPrEx>
          <w:tblCellMar>
            <w:top w:w="0" w:type="dxa"/>
            <w:bottom w:w="0" w:type="dxa"/>
          </w:tblCellMar>
        </w:tblPrEx>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blPrEx>
          <w:tblCellMar>
            <w:top w:w="0" w:type="dxa"/>
            <w:bottom w:w="0" w:type="dxa"/>
          </w:tblCellMar>
        </w:tblPrEx>
        <w:tc>
          <w:tcPr>
            <w:tcW w:w="2794" w:type="dxa"/>
            <w:vMerge w:val="restart"/>
          </w:tcPr>
          <w:p w:rsidR="00810BC9" w:rsidRDefault="00A75999">
            <w:pPr>
              <w:jc w:val="center"/>
            </w:pPr>
            <w:r>
              <w:t>PromotionDataService.Add</w:t>
            </w: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Add(PromotionPo po) throws RemoteException;</w:t>
            </w:r>
          </w:p>
        </w:tc>
      </w:tr>
      <w:tr w:rsidR="00810BC9">
        <w:tblPrEx>
          <w:tblCellMar>
            <w:top w:w="0" w:type="dxa"/>
            <w:bottom w:w="0" w:type="dxa"/>
          </w:tblCellMar>
        </w:tblPrEx>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blPrEx>
          <w:tblCellMar>
            <w:top w:w="0" w:type="dxa"/>
            <w:bottom w:w="0" w:type="dxa"/>
          </w:tblCellMar>
        </w:tblPrEx>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blPrEx>
          <w:tblCellMar>
            <w:top w:w="0" w:type="dxa"/>
            <w:bottom w:w="0" w:type="dxa"/>
          </w:tblCellMar>
        </w:tblPrEx>
        <w:tc>
          <w:tcPr>
            <w:tcW w:w="2794" w:type="dxa"/>
            <w:vMerge w:val="restart"/>
          </w:tcPr>
          <w:p w:rsidR="00810BC9" w:rsidRDefault="00A75999">
            <w:pPr>
              <w:jc w:val="center"/>
            </w:pPr>
            <w:r>
              <w:t>PromotionDataService.find</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PromotionPO find(String id)throws RemoteException</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810BC9">
        <w:tblPrEx>
          <w:tblCellMar>
            <w:top w:w="0" w:type="dxa"/>
            <w:bottom w:w="0" w:type="dxa"/>
          </w:tblCellMar>
        </w:tblPrEx>
        <w:tc>
          <w:tcPr>
            <w:tcW w:w="2794" w:type="dxa"/>
            <w:vMerge w:val="restart"/>
          </w:tcPr>
          <w:p w:rsidR="00810BC9" w:rsidRDefault="00A75999">
            <w:r>
              <w:t>PromotionDataService.Modify</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Modify(PromotionPo po) throws RemoteException;</w:t>
            </w:r>
          </w:p>
        </w:tc>
      </w:tr>
      <w:tr w:rsidR="00810BC9">
        <w:tblPrEx>
          <w:tblCellMar>
            <w:top w:w="0" w:type="dxa"/>
            <w:bottom w:w="0" w:type="dxa"/>
          </w:tblCellMar>
        </w:tblPrEx>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810BC9">
        <w:tblPrEx>
          <w:tblCellMar>
            <w:top w:w="0" w:type="dxa"/>
            <w:bottom w:w="0" w:type="dxa"/>
          </w:tblCellMar>
        </w:tblPrEx>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更新</w:t>
            </w:r>
            <w:r>
              <w:rPr>
                <w:rFonts w:hint="eastAsia"/>
              </w:rPr>
              <w:t>PromotionPo</w:t>
            </w:r>
          </w:p>
        </w:tc>
      </w:tr>
      <w:tr w:rsidR="00810BC9">
        <w:tblPrEx>
          <w:tblCellMar>
            <w:top w:w="0" w:type="dxa"/>
            <w:bottom w:w="0" w:type="dxa"/>
          </w:tblCellMar>
        </w:tblPrEx>
        <w:tc>
          <w:tcPr>
            <w:tcW w:w="2794" w:type="dxa"/>
            <w:vMerge w:val="restart"/>
          </w:tcPr>
          <w:p w:rsidR="00810BC9" w:rsidRDefault="00A75999">
            <w:pPr>
              <w:jc w:val="center"/>
            </w:pPr>
            <w:r>
              <w:t>PromotionDataService.show</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ArrayList&lt;PromotionPO&gt; show()throws RemoteException</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返回</w:t>
            </w:r>
            <w:r>
              <w:t>所有</w:t>
            </w:r>
            <w:r>
              <w:rPr>
                <w:rFonts w:hint="eastAsia"/>
              </w:rPr>
              <w:t>的</w:t>
            </w:r>
            <w:r>
              <w:rPr>
                <w:rFonts w:hint="eastAsia"/>
              </w:rPr>
              <w:t>po</w:t>
            </w:r>
          </w:p>
        </w:tc>
      </w:tr>
      <w:tr w:rsidR="00810BC9">
        <w:tblPrEx>
          <w:tblCellMar>
            <w:top w:w="0" w:type="dxa"/>
            <w:bottom w:w="0" w:type="dxa"/>
          </w:tblCellMar>
        </w:tblPrEx>
        <w:tc>
          <w:tcPr>
            <w:tcW w:w="2794" w:type="dxa"/>
            <w:vMerge w:val="restart"/>
          </w:tcPr>
          <w:p w:rsidR="00810BC9" w:rsidRDefault="00A75999">
            <w:pPr>
              <w:jc w:val="center"/>
            </w:pPr>
            <w:r>
              <w:t>PromotionDataService.init</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void init()throws RemoteException</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blPrEx>
          <w:tblCellMar>
            <w:top w:w="0" w:type="dxa"/>
            <w:bottom w:w="0" w:type="dxa"/>
          </w:tblCellMar>
        </w:tblPrEx>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810BC9" w:rsidRDefault="00810BC9">
      <w:pPr>
        <w:ind w:firstLineChars="750" w:firstLine="1650"/>
        <w:jc w:val="left"/>
        <w:rPr>
          <w:rFonts w:ascii="Times New Roman" w:hAnsi="Times New Roman" w:cs="Times New Roman"/>
          <w:sz w:val="22"/>
        </w:rPr>
      </w:pPr>
      <w:r w:rsidRPr="00810BC9">
        <w:rPr>
          <w:rFonts w:ascii="Times New Roman" w:hAnsi="Times New Roman" w:cs="Times New Roman"/>
          <w:sz w:val="22"/>
        </w:rPr>
        <w:lastRenderedPageBreak/>
        <w:pict>
          <v:shape id="图片 16" o:spid="_x0000_i1042" type="#_x0000_t75" style="width:244.5pt;height:163.5pt">
            <v:imagedata r:id="rId25"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18</w:t>
      </w:r>
      <w:r>
        <w:rPr>
          <w:rFonts w:ascii="黑体" w:eastAsia="黑体" w:hAnsi="黑体" w:cs="宋体" w:hint="eastAsia"/>
          <w:b/>
          <w:sz w:val="22"/>
        </w:rPr>
        <w:t>客户</w:t>
      </w:r>
      <w:r>
        <w:rPr>
          <w:rFonts w:ascii="黑体" w:eastAsia="黑体" w:hAnsi="黑体" w:cs="Times New Roman"/>
          <w:b/>
          <w:sz w:val="22"/>
        </w:rPr>
        <w:t>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810BC9">
        <w:tblPrEx>
          <w:tblCellMar>
            <w:top w:w="0" w:type="dxa"/>
            <w:bottom w:w="0" w:type="dxa"/>
          </w:tblCellMar>
        </w:tblPrEx>
        <w:tc>
          <w:tcPr>
            <w:tcW w:w="1930"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blPrEx>
          <w:tblCellMar>
            <w:top w:w="0" w:type="dxa"/>
            <w:bottom w:w="0" w:type="dxa"/>
          </w:tblCellMar>
        </w:tblPrEx>
        <w:tc>
          <w:tcPr>
            <w:tcW w:w="1930" w:type="dxa"/>
          </w:tcPr>
          <w:p w:rsidR="00810BC9" w:rsidRDefault="00A75999">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31 </w:t>
      </w:r>
      <w:r>
        <w:rPr>
          <w:rFonts w:ascii="黑体" w:eastAsia="黑体" w:hAnsi="黑体" w:cs="Times New Roman"/>
          <w:b/>
          <w:sz w:val="22"/>
        </w:rPr>
        <w:t>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blPrEx>
          <w:tblCellMar>
            <w:top w:w="0" w:type="dxa"/>
            <w:bottom w:w="0" w:type="dxa"/>
          </w:tblCellMar>
        </w:tblPrEx>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blPrEx>
          <w:tblCellMar>
            <w:top w:w="0" w:type="dxa"/>
            <w:bottom w:w="0" w:type="dxa"/>
          </w:tblCellMar>
        </w:tblPrEx>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blPrEx>
          <w:tblCellMar>
            <w:top w:w="0" w:type="dxa"/>
            <w:bottom w:w="0" w:type="dxa"/>
          </w:tblCellMar>
        </w:tblPrEx>
        <w:trPr>
          <w:trHeight w:val="814"/>
        </w:trPr>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810BC9" w:rsidRDefault="00810BC9">
      <w:pPr>
        <w:ind w:firstLine="420"/>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810BC9" w:rsidRDefault="00810BC9">
      <w:pPr>
        <w:ind w:firstLine="420"/>
        <w:jc w:val="left"/>
        <w:rPr>
          <w:rFonts w:ascii="黑体" w:eastAsia="黑体" w:hAnsi="黑体"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32 </w:t>
      </w:r>
      <w:r>
        <w:rPr>
          <w:rFonts w:ascii="黑体" w:eastAsia="黑体" w:hAnsi="黑体" w:cs="Times New Roman"/>
          <w:b/>
          <w:sz w:val="22"/>
        </w:rPr>
        <w:t>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blPrEx>
          <w:tblCellMar>
            <w:top w:w="0" w:type="dxa"/>
            <w:bottom w:w="0" w:type="dxa"/>
          </w:tblCellMar>
        </w:tblPrEx>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blPrEx>
          <w:tblCellMar>
            <w:top w:w="0" w:type="dxa"/>
            <w:bottom w:w="0" w:type="dxa"/>
          </w:tblCellMar>
        </w:tblPrEx>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blPrEx>
          <w:tblCellMar>
            <w:top w:w="0" w:type="dxa"/>
            <w:bottom w:w="0" w:type="dxa"/>
          </w:tblCellMar>
        </w:tblPrEx>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810BC9" w:rsidRDefault="00810BC9">
      <w:pPr>
        <w:ind w:firstLineChars="800" w:firstLine="1760"/>
        <w:jc w:val="left"/>
        <w:rPr>
          <w:rFonts w:ascii="Times New Roman" w:hAnsi="Times New Roman" w:cs="Times New Roman"/>
          <w:sz w:val="22"/>
        </w:rPr>
      </w:pPr>
      <w:r w:rsidRPr="00810BC9">
        <w:rPr>
          <w:rFonts w:ascii="Times New Roman" w:hAnsi="Times New Roman" w:cs="Times New Roman"/>
          <w:sz w:val="22"/>
        </w:rPr>
        <w:pict>
          <v:shape id="图片 19" o:spid="_x0000_i1043" type="#_x0000_t75" style="width:228.75pt;height:136.5pt">
            <v:imagedata r:id="rId26"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19 </w:t>
      </w:r>
      <w:r>
        <w:rPr>
          <w:rFonts w:ascii="黑体" w:eastAsia="黑体" w:hAnsi="黑体" w:cs="Times New Roman"/>
          <w:b/>
          <w:sz w:val="22"/>
        </w:rPr>
        <w:t>服务器端启动模块结构图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33 </w:t>
      </w:r>
      <w:r>
        <w:rPr>
          <w:rFonts w:ascii="黑体" w:eastAsia="黑体" w:hAnsi="黑体" w:cs="Times New Roman"/>
          <w:b/>
          <w:sz w:val="22"/>
        </w:rPr>
        <w:t>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810BC9">
        <w:tblPrEx>
          <w:tblCellMar>
            <w:top w:w="0" w:type="dxa"/>
            <w:bottom w:w="0" w:type="dxa"/>
          </w:tblCellMar>
        </w:tblPrEx>
        <w:tc>
          <w:tcPr>
            <w:tcW w:w="3301"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blPrEx>
          <w:tblCellMar>
            <w:top w:w="0" w:type="dxa"/>
            <w:bottom w:w="0" w:type="dxa"/>
          </w:tblCellMar>
        </w:tblPrEx>
        <w:tc>
          <w:tcPr>
            <w:tcW w:w="3301" w:type="dxa"/>
          </w:tcPr>
          <w:p w:rsidR="00810BC9" w:rsidRDefault="00A75999">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34</w:t>
      </w:r>
      <w:r>
        <w:rPr>
          <w:rFonts w:ascii="黑体" w:eastAsia="黑体" w:hAnsi="黑体" w:cs="Times New Roman"/>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blPrEx>
          <w:tblCellMar>
            <w:top w:w="0" w:type="dxa"/>
            <w:bottom w:w="0" w:type="dxa"/>
          </w:tblCellMar>
        </w:tblPrEx>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blPrEx>
          <w:tblCellMar>
            <w:top w:w="0" w:type="dxa"/>
            <w:bottom w:w="0" w:type="dxa"/>
          </w:tblCellMar>
        </w:tblPrEx>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blPrEx>
          <w:tblCellMar>
            <w:top w:w="0" w:type="dxa"/>
            <w:bottom w:w="0" w:type="dxa"/>
          </w:tblCellMar>
        </w:tblPrEx>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810BC9" w:rsidRDefault="00810BC9">
      <w:pPr>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35</w:t>
      </w:r>
      <w:r>
        <w:rPr>
          <w:rFonts w:ascii="黑体" w:eastAsia="黑体" w:hAnsi="黑体" w:cs="Times New Roman"/>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blPrEx>
          <w:tblCellMar>
            <w:top w:w="0" w:type="dxa"/>
            <w:bottom w:w="0" w:type="dxa"/>
          </w:tblCellMar>
        </w:tblPrEx>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blPrEx>
          <w:tblCellMar>
            <w:top w:w="0" w:type="dxa"/>
            <w:bottom w:w="0" w:type="dxa"/>
          </w:tblCellMar>
        </w:tblPrEx>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blPrEx>
          <w:tblCellMar>
            <w:top w:w="0" w:type="dxa"/>
            <w:bottom w:w="0" w:type="dxa"/>
          </w:tblCellMar>
        </w:tblPrEx>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810BC9" w:rsidRDefault="00A75999">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810BC9" w:rsidRDefault="00810BC9">
      <w:pPr>
        <w:rPr>
          <w:rFonts w:ascii="Times New Roman" w:hAnsi="Times New Roman" w:cs="Times New Roman"/>
          <w:sz w:val="22"/>
        </w:rPr>
      </w:pPr>
      <w:r w:rsidRPr="00810BC9">
        <w:rPr>
          <w:rFonts w:ascii="Times New Roman" w:hAnsi="Times New Roman" w:cs="Times New Roman"/>
          <w:sz w:val="22"/>
        </w:rPr>
        <w:pict>
          <v:shape id="图片 26" o:spid="_x0000_i1044" type="#_x0000_t75" style="width:401.25pt;height:204pt">
            <v:imagedata r:id="rId27" o:title=""/>
          </v:shape>
        </w:pict>
      </w:r>
    </w:p>
    <w:p w:rsidR="00810BC9" w:rsidRDefault="00A75999">
      <w:pPr>
        <w:ind w:firstLine="420"/>
        <w:jc w:val="center"/>
        <w:rPr>
          <w:rFonts w:ascii="黑体" w:eastAsia="黑体" w:hAnsi="黑体"/>
          <w:b/>
          <w:szCs w:val="21"/>
        </w:rPr>
      </w:pPr>
      <w:r>
        <w:rPr>
          <w:rFonts w:ascii="黑体" w:eastAsia="黑体" w:hAnsi="黑体" w:cs="Times New Roman"/>
          <w:b/>
          <w:szCs w:val="21"/>
        </w:rPr>
        <w:t>图</w:t>
      </w:r>
      <w:r>
        <w:rPr>
          <w:rFonts w:ascii="黑体" w:eastAsia="黑体" w:hAnsi="黑体" w:cs="Times New Roman"/>
          <w:b/>
          <w:szCs w:val="21"/>
        </w:rPr>
        <w:t>20</w:t>
      </w:r>
      <w:r>
        <w:rPr>
          <w:rFonts w:ascii="黑体" w:eastAsia="黑体" w:hAnsi="黑体" w:hint="eastAsia"/>
          <w:b/>
          <w:szCs w:val="21"/>
        </w:rPr>
        <w:t>客户端数据通信层模块的描述</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10BC9" w:rsidRDefault="00A75999">
      <w:pPr>
        <w:jc w:val="center"/>
        <w:rPr>
          <w:rFonts w:ascii="黑体" w:eastAsia="黑体" w:hAnsi="黑体" w:cs="Times New Roman"/>
          <w:b/>
          <w:szCs w:val="21"/>
        </w:rPr>
      </w:pPr>
      <w:r>
        <w:rPr>
          <w:rFonts w:ascii="黑体" w:eastAsia="黑体" w:hAnsi="黑体" w:cs="Times New Roman"/>
          <w:b/>
          <w:szCs w:val="21"/>
        </w:rPr>
        <w:t>表</w:t>
      </w:r>
      <w:r>
        <w:rPr>
          <w:rFonts w:ascii="黑体" w:eastAsia="黑体" w:hAnsi="黑体" w:cs="Times New Roman"/>
          <w:b/>
          <w:szCs w:val="21"/>
        </w:rPr>
        <w:t>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810BC9">
        <w:tblPrEx>
          <w:tblCellMar>
            <w:top w:w="0" w:type="dxa"/>
            <w:bottom w:w="0" w:type="dxa"/>
          </w:tblCellMar>
        </w:tblPrEx>
        <w:tc>
          <w:tcPr>
            <w:tcW w:w="2562"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blPrEx>
          <w:tblCellMar>
            <w:top w:w="0" w:type="dxa"/>
            <w:bottom w:w="0" w:type="dxa"/>
          </w:tblCellMar>
        </w:tblPrEx>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给业务逻辑层提供服务接口</w:t>
            </w:r>
          </w:p>
        </w:tc>
      </w:tr>
      <w:tr w:rsidR="00810BC9">
        <w:tblPrEx>
          <w:tblCellMar>
            <w:top w:w="0" w:type="dxa"/>
            <w:bottom w:w="0" w:type="dxa"/>
          </w:tblCellMar>
        </w:tblPrEx>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Java</w:t>
            </w:r>
            <w:r>
              <w:rPr>
                <w:rFonts w:ascii="Times New Roman" w:hAnsi="Times New Roman" w:cs="Times New Roman"/>
                <w:sz w:val="22"/>
              </w:rPr>
              <w:t xml:space="preserve"> RMI </w:t>
            </w:r>
            <w:r>
              <w:rPr>
                <w:rFonts w:ascii="Times New Roman" w:hAnsi="Times New Roman" w:cs="Times New Roman"/>
                <w:sz w:val="22"/>
              </w:rPr>
              <w:t>类库</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810BC9" w:rsidRDefault="00810BC9">
      <w:pPr>
        <w:jc w:val="center"/>
        <w:rPr>
          <w:rFonts w:ascii="黑体" w:eastAsia="黑体" w:hAnsi="黑体" w:cs="Times New Roman"/>
          <w:b/>
          <w:sz w:val="22"/>
        </w:rPr>
      </w:pPr>
    </w:p>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810BC9" w:rsidRDefault="00A75999">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810BC9" w:rsidRDefault="00810BC9">
      <w:pPr>
        <w:jc w:val="center"/>
        <w:rPr>
          <w:rFonts w:ascii="黑体" w:eastAsia="黑体" w:hAnsi="黑体" w:cs="Times New Roman"/>
          <w:b/>
          <w:sz w:val="22"/>
        </w:rPr>
      </w:pPr>
      <w:r w:rsidRPr="00810BC9">
        <w:rPr>
          <w:rFonts w:ascii="黑体" w:eastAsia="黑体" w:hAnsi="黑体" w:cs="Times New Roman"/>
          <w:b/>
          <w:sz w:val="22"/>
        </w:rPr>
        <w:lastRenderedPageBreak/>
        <w:pict>
          <v:shape id="图片 21" o:spid="_x0000_i1045" type="#_x0000_t75" style="width:415.5pt;height:261.75pt">
            <v:imagedata r:id="rId28" o:title=""/>
          </v:shape>
        </w:pict>
      </w:r>
    </w:p>
    <w:p w:rsidR="00810BC9" w:rsidRDefault="00A75999">
      <w:pPr>
        <w:pStyle w:val="a3"/>
        <w:jc w:val="center"/>
        <w:rPr>
          <w:rFonts w:ascii="黑体" w:hAnsi="黑体" w:cs="Times New Roman"/>
          <w:b/>
          <w:sz w:val="21"/>
          <w:szCs w:val="21"/>
        </w:rPr>
      </w:pPr>
      <w:r>
        <w:rPr>
          <w:rFonts w:ascii="黑体" w:hAnsi="黑体" w:cs="Times New Roman"/>
          <w:b/>
          <w:sz w:val="21"/>
          <w:szCs w:val="21"/>
        </w:rPr>
        <w:t>图</w:t>
      </w:r>
      <w:r>
        <w:rPr>
          <w:rFonts w:ascii="黑体" w:hAnsi="黑体" w:cs="Times New Roman"/>
          <w:b/>
          <w:sz w:val="21"/>
          <w:szCs w:val="21"/>
        </w:rPr>
        <w:t xml:space="preserve">21 </w:t>
      </w:r>
      <w:r>
        <w:rPr>
          <w:rFonts w:ascii="黑体" w:hAnsi="黑体" w:cs="Times New Roman"/>
          <w:b/>
          <w:sz w:val="21"/>
          <w:szCs w:val="21"/>
        </w:rPr>
        <w:t>服务器数据层实现</w:t>
      </w:r>
      <w:r>
        <w:rPr>
          <w:rFonts w:ascii="黑体" w:hAnsi="黑体" w:cs="Times New Roman"/>
          <w:b/>
          <w:sz w:val="21"/>
          <w:szCs w:val="21"/>
        </w:rPr>
        <w:t>RMI</w:t>
      </w:r>
      <w:r>
        <w:rPr>
          <w:rFonts w:ascii="黑体" w:hAnsi="黑体" w:cs="Times New Roman"/>
          <w:b/>
          <w:sz w:val="21"/>
          <w:szCs w:val="21"/>
        </w:rPr>
        <w:t>的类的描述</w:t>
      </w:r>
    </w:p>
    <w:p w:rsidR="00810BC9" w:rsidRDefault="00A75999">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810BC9" w:rsidRDefault="00A75999">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810BC9" w:rsidRDefault="00A75999">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37</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810BC9">
        <w:tblPrEx>
          <w:tblCellMar>
            <w:top w:w="0" w:type="dxa"/>
            <w:bottom w:w="0" w:type="dxa"/>
          </w:tblCellMar>
        </w:tblPrEx>
        <w:tc>
          <w:tcPr>
            <w:tcW w:w="2158"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blPrEx>
          <w:tblCellMar>
            <w:top w:w="0" w:type="dxa"/>
            <w:bottom w:w="0" w:type="dxa"/>
          </w:tblCellMar>
        </w:tblPrEx>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blPrEx>
          <w:tblCellMar>
            <w:top w:w="0" w:type="dxa"/>
            <w:bottom w:w="0" w:type="dxa"/>
          </w:tblCellMar>
        </w:tblPrEx>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extendsUnicastRemoteObject</w:t>
            </w:r>
          </w:p>
        </w:tc>
      </w:tr>
    </w:tbl>
    <w:p w:rsidR="00810BC9" w:rsidRDefault="00810BC9">
      <w:pPr>
        <w:rPr>
          <w:rFonts w:ascii="Times New Roman" w:hAnsi="Times New Roman" w:cs="Times New Roman"/>
          <w:sz w:val="22"/>
        </w:rPr>
      </w:pPr>
    </w:p>
    <w:p w:rsidR="00810BC9" w:rsidRDefault="00A75999">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38</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810BC9">
        <w:tblPrEx>
          <w:tblCellMar>
            <w:top w:w="0" w:type="dxa"/>
            <w:bottom w:w="0" w:type="dxa"/>
          </w:tblCellMar>
        </w:tblPrEx>
        <w:tc>
          <w:tcPr>
            <w:tcW w:w="2170"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blPrEx>
          <w:tblCellMar>
            <w:top w:w="0" w:type="dxa"/>
            <w:bottom w:w="0" w:type="dxa"/>
          </w:tblCellMar>
        </w:tblPrEx>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 xml:space="preserve">extends </w:t>
            </w:r>
            <w:r>
              <w:rPr>
                <w:rFonts w:ascii="Times New Roman" w:hAnsi="Times New Roman" w:cs="Times New Roman"/>
                <w:sz w:val="22"/>
              </w:rPr>
              <w:t>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blPrEx>
          <w:tblCellMar>
            <w:top w:w="0" w:type="dxa"/>
            <w:bottom w:w="0" w:type="dxa"/>
          </w:tblCellMar>
        </w:tblPrEx>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Implements SerFile</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810BC9" w:rsidRDefault="00A75999">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w:t>
      </w:r>
      <w:r>
        <w:rPr>
          <w:rFonts w:ascii="Times New Roman" w:hAnsi="Times New Roman" w:cs="Times New Roman" w:hint="eastAsia"/>
          <w:sz w:val="22"/>
        </w:rPr>
        <w:t>零售价，库存均价，批次，批号，出厂日</w:t>
      </w:r>
      <w:r>
        <w:rPr>
          <w:rFonts w:ascii="Times New Roman" w:hAnsi="Times New Roman" w:cs="Times New Roman" w:hint="eastAsia"/>
          <w:sz w:val="22"/>
        </w:rPr>
        <w:lastRenderedPageBreak/>
        <w:t>期，审批状态属性。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10BC9" w:rsidRDefault="00810BC9">
      <w:pPr>
        <w:pStyle w:val="10"/>
        <w:ind w:left="835" w:firstLineChars="0" w:firstLine="0"/>
        <w:jc w:val="left"/>
        <w:rPr>
          <w:rFonts w:ascii="Times New Roman" w:hAnsi="Times New Roman" w:cs="Times New Roman"/>
          <w:sz w:val="22"/>
        </w:rPr>
      </w:pPr>
    </w:p>
    <w:p w:rsidR="00810BC9" w:rsidRDefault="00A75999">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810BC9" w:rsidRDefault="00810BC9">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810BC9" w:rsidRDefault="00A75999">
                  <w:pPr>
                    <w:rPr>
                      <w:rFonts w:ascii="Times New Roman" w:hAnsi="Times New Roman" w:cs="Times New Roman"/>
                    </w:rPr>
                  </w:pPr>
                  <w:r>
                    <w:rPr>
                      <w:rFonts w:ascii="Times New Roman" w:hAnsi="Times New Roman" w:cs="Times New Roman"/>
                    </w:rPr>
                    <w:t>public class UserPO{</w:t>
                  </w:r>
                </w:p>
                <w:p w:rsidR="00810BC9" w:rsidRDefault="00A75999">
                  <w:pPr>
                    <w:rPr>
                      <w:rFonts w:ascii="Times New Roman" w:hAnsi="Times New Roman" w:cs="Times New Roman"/>
                    </w:rPr>
                  </w:pPr>
                  <w:r>
                    <w:rPr>
                      <w:rFonts w:ascii="Times New Roman" w:hAnsi="Times New Roman" w:cs="Times New Roman"/>
                    </w:rPr>
                    <w:tab/>
                    <w:t>int id;</w:t>
                  </w:r>
                </w:p>
                <w:p w:rsidR="00810BC9" w:rsidRDefault="00A75999">
                  <w:pPr>
                    <w:rPr>
                      <w:rFonts w:ascii="Times New Roman" w:hAnsi="Times New Roman" w:cs="Times New Roman"/>
                    </w:rPr>
                  </w:pPr>
                  <w:r>
                    <w:rPr>
                      <w:rFonts w:ascii="Times New Roman" w:hAnsi="Times New Roman" w:cs="Times New Roman"/>
                    </w:rPr>
                    <w:tab/>
                    <w:t>String name;</w:t>
                  </w:r>
                </w:p>
                <w:p w:rsidR="00810BC9" w:rsidRDefault="00A75999">
                  <w:pPr>
                    <w:rPr>
                      <w:rFonts w:ascii="Times New Roman" w:hAnsi="Times New Roman" w:cs="Times New Roman"/>
                    </w:rPr>
                  </w:pPr>
                  <w:r>
                    <w:rPr>
                      <w:rFonts w:ascii="Times New Roman" w:hAnsi="Times New Roman" w:cs="Times New Roman"/>
                    </w:rPr>
                    <w:tab/>
                    <w:t>String password;</w:t>
                  </w:r>
                </w:p>
                <w:p w:rsidR="00810BC9" w:rsidRDefault="00A75999">
                  <w:pPr>
                    <w:rPr>
                      <w:rFonts w:ascii="Times New Roman" w:hAnsi="Times New Roman" w:cs="Times New Roman"/>
                    </w:rPr>
                  </w:pPr>
                  <w:r>
                    <w:rPr>
                      <w:rFonts w:ascii="Times New Roman" w:hAnsi="Times New Roman" w:cs="Times New Roman"/>
                    </w:rPr>
                    <w:tab/>
                    <w:t>UserRole role;</w:t>
                  </w:r>
                </w:p>
                <w:p w:rsidR="00810BC9" w:rsidRDefault="00810BC9">
                  <w:pPr>
                    <w:ind w:left="840"/>
                    <w:rPr>
                      <w:rFonts w:ascii="Times New Roman" w:hAnsi="Times New Roman" w:cs="Times New Roman"/>
                    </w:rPr>
                  </w:pPr>
                </w:p>
                <w:p w:rsidR="00810BC9" w:rsidRDefault="00A75999">
                  <w:pPr>
                    <w:rPr>
                      <w:rFonts w:ascii="Times New Roman" w:hAnsi="Times New Roman" w:cs="Times New Roman"/>
                    </w:rPr>
                  </w:pPr>
                  <w:r>
                    <w:rPr>
                      <w:rFonts w:ascii="Times New Roman" w:hAnsi="Times New Roman" w:cs="Times New Roman"/>
                    </w:rPr>
                    <w:tab/>
                    <w:t xml:space="preserve">public </w:t>
                  </w:r>
                  <w:r>
                    <w:rPr>
                      <w:rFonts w:ascii="Times New Roman" w:hAnsi="Times New Roman" w:cs="Times New Roman"/>
                    </w:rPr>
                    <w:t>UserPO(int I, String n, String p,UserRole r){</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810BC9" w:rsidRDefault="00A75999">
                  <w:pPr>
                    <w:ind w:firstLineChars="200" w:firstLine="420"/>
                    <w:rPr>
                      <w:rFonts w:ascii="Times New Roman" w:hAnsi="Times New Roman" w:cs="Times New Roman"/>
                    </w:rPr>
                  </w:pPr>
                  <w:r>
                    <w:rPr>
                      <w:rFonts w:ascii="Times New Roman" w:hAnsi="Times New Roman" w:cs="Times New Roman"/>
                    </w:rPr>
                    <w:t xml:space="preserve">}  </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getName(){</w:t>
                  </w:r>
                </w:p>
                <w:p w:rsidR="00810BC9" w:rsidRDefault="00A75999">
                  <w:pPr>
                    <w:ind w:firstLineChars="200" w:firstLine="420"/>
                    <w:rPr>
                      <w:rFonts w:ascii="Times New Roman" w:hAnsi="Times New Roman" w:cs="Times New Roman"/>
                    </w:rPr>
                  </w:pPr>
                  <w:r>
                    <w:rPr>
                      <w:rFonts w:ascii="Times New Roman" w:hAnsi="Times New Roman" w:cs="Times New Roman"/>
                    </w:rPr>
                    <w:tab/>
                    <w:t>return name;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int getID(){</w:t>
                  </w:r>
                </w:p>
                <w:p w:rsidR="00810BC9" w:rsidRDefault="00A75999">
                  <w:pPr>
                    <w:ind w:firstLineChars="200" w:firstLine="420"/>
                    <w:rPr>
                      <w:rFonts w:ascii="Times New Roman" w:hAnsi="Times New Roman" w:cs="Times New Roman"/>
                    </w:rPr>
                  </w:pPr>
                  <w:r>
                    <w:rPr>
                      <w:rFonts w:ascii="Times New Roman" w:hAnsi="Times New Roman" w:cs="Times New Roman"/>
                    </w:rPr>
                    <w:tab/>
                    <w:t>return id;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getPassword(){</w:t>
                  </w:r>
                </w:p>
                <w:p w:rsidR="00810BC9" w:rsidRDefault="00A75999">
                  <w:pPr>
                    <w:ind w:firstLineChars="200" w:firstLine="420"/>
                    <w:rPr>
                      <w:rFonts w:ascii="Times New Roman" w:hAnsi="Times New Roman" w:cs="Times New Roman"/>
                    </w:rPr>
                  </w:pPr>
                  <w:r>
                    <w:rPr>
                      <w:rFonts w:ascii="Times New Roman" w:hAnsi="Times New Roman" w:cs="Times New Roman"/>
                    </w:rPr>
                    <w:tab/>
                    <w:t>return password;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UserRole getRole(){</w:t>
                  </w:r>
                </w:p>
                <w:p w:rsidR="00810BC9" w:rsidRDefault="00A75999">
                  <w:pPr>
                    <w:ind w:firstLineChars="200" w:firstLine="42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rPr>
                      <w:rFonts w:ascii="Times New Roman" w:hAnsi="Times New Roman" w:cs="Times New Roman"/>
                    </w:rPr>
                  </w:pPr>
                  <w:r>
                    <w:rPr>
                      <w:rFonts w:ascii="Times New Roman" w:hAnsi="Times New Roman" w:cs="Times New Roman"/>
                    </w:rPr>
                    <w:t xml:space="preserve">} </w:t>
                  </w:r>
                </w:p>
              </w:txbxContent>
            </v:textbox>
          </v:rect>
        </w:pict>
      </w: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A75999">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22 </w:t>
      </w:r>
      <w:r>
        <w:rPr>
          <w:rFonts w:ascii="黑体" w:eastAsia="黑体" w:hAnsi="黑体" w:cs="Times New Roman"/>
          <w:b/>
          <w:sz w:val="22"/>
        </w:rPr>
        <w:t>持久化用户对象</w:t>
      </w:r>
      <w:r>
        <w:rPr>
          <w:rFonts w:ascii="黑体" w:eastAsia="黑体" w:hAnsi="黑体" w:cs="Times New Roman"/>
          <w:b/>
          <w:sz w:val="22"/>
        </w:rPr>
        <w:t>UserPO</w:t>
      </w:r>
      <w:r>
        <w:rPr>
          <w:rFonts w:ascii="黑体" w:eastAsia="黑体" w:hAnsi="黑体" w:cs="Times New Roman"/>
          <w:b/>
          <w:sz w:val="22"/>
        </w:rPr>
        <w:t>的定义</w:t>
      </w:r>
    </w:p>
    <w:p w:rsidR="00810BC9" w:rsidRDefault="00810BC9">
      <w:pPr>
        <w:jc w:val="left"/>
        <w:rPr>
          <w:rFonts w:ascii="Times New Roman" w:hAnsi="Times New Roman" w:cs="Times New Roman"/>
          <w:b/>
          <w:sz w:val="22"/>
        </w:rPr>
      </w:pPr>
    </w:p>
    <w:p w:rsidR="00810BC9" w:rsidRDefault="00A75999">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810BC9" w:rsidRDefault="00A75999">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810BC9" w:rsidRDefault="00810BC9">
      <w:pPr>
        <w:ind w:firstLineChars="800" w:firstLine="1760"/>
        <w:jc w:val="left"/>
        <w:rPr>
          <w:rFonts w:ascii="Times New Roman" w:hAnsi="Times New Roman" w:cs="Times New Roman"/>
          <w:sz w:val="22"/>
        </w:rPr>
      </w:pPr>
    </w:p>
    <w:p w:rsidR="00810BC9" w:rsidRDefault="00810BC9">
      <w:pPr>
        <w:jc w:val="center"/>
        <w:rPr>
          <w:rFonts w:ascii="黑体" w:eastAsia="黑体" w:hAnsi="黑体" w:cs="Times New Roman"/>
          <w:b/>
          <w:sz w:val="22"/>
        </w:rPr>
      </w:pPr>
    </w:p>
    <w:p w:rsidR="00810BC9" w:rsidRDefault="00810BC9">
      <w:pPr>
        <w:ind w:left="1260" w:firstLineChars="750" w:firstLine="1656"/>
        <w:rPr>
          <w:rFonts w:ascii="黑体" w:eastAsia="黑体" w:hAnsi="黑体" w:cs="Yuanti SC Regular"/>
          <w:b/>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rPr>
          <w:rFonts w:ascii="黑体" w:eastAsia="黑体" w:hAnsi="黑体" w:cs="Yuanti SC Regular"/>
          <w:b/>
          <w:sz w:val="22"/>
        </w:rPr>
      </w:pPr>
    </w:p>
    <w:p w:rsidR="00810BC9" w:rsidRDefault="00810BC9">
      <w:pPr>
        <w:ind w:firstLineChars="250" w:firstLine="550"/>
        <w:jc w:val="center"/>
        <w:rPr>
          <w:rFonts w:cs="Yuanti SC Regular"/>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ind w:firstLineChars="1150" w:firstLine="2530"/>
        <w:jc w:val="left"/>
        <w:rPr>
          <w:rFonts w:cs="Yuanti SC Regular"/>
          <w:sz w:val="22"/>
        </w:rPr>
      </w:pPr>
    </w:p>
    <w:p w:rsidR="00810BC9" w:rsidRDefault="00810BC9">
      <w:pPr>
        <w:ind w:firstLineChars="200" w:firstLine="562"/>
        <w:rPr>
          <w:b/>
          <w:sz w:val="28"/>
          <w:szCs w:val="28"/>
        </w:rPr>
      </w:pPr>
    </w:p>
    <w:sectPr w:rsidR="00810BC9" w:rsidSect="00810BC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999" w:rsidRDefault="00A75999" w:rsidP="0087603C">
      <w:r>
        <w:separator/>
      </w:r>
    </w:p>
  </w:endnote>
  <w:endnote w:type="continuationSeparator" w:id="1">
    <w:p w:rsidR="00A75999" w:rsidRDefault="00A75999" w:rsidP="00876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999" w:rsidRDefault="00A75999" w:rsidP="0087603C">
      <w:r>
        <w:separator/>
      </w:r>
    </w:p>
  </w:footnote>
  <w:footnote w:type="continuationSeparator" w:id="1">
    <w:p w:rsidR="00A75999" w:rsidRDefault="00A75999" w:rsidP="008760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0BC9"/>
    <w:rsid w:val="00810BC9"/>
    <w:rsid w:val="0087603C"/>
    <w:rsid w:val="00A759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C9"/>
    <w:pPr>
      <w:widowControl w:val="0"/>
      <w:jc w:val="both"/>
    </w:pPr>
    <w:rPr>
      <w:rFonts w:ascii="Calibri" w:hAnsi="Calibri" w:cs="黑体"/>
      <w:kern w:val="2"/>
      <w:sz w:val="21"/>
      <w:szCs w:val="22"/>
    </w:rPr>
  </w:style>
  <w:style w:type="paragraph" w:styleId="1">
    <w:name w:val="heading 1"/>
    <w:basedOn w:val="a"/>
    <w:next w:val="a"/>
    <w:link w:val="1Char"/>
    <w:uiPriority w:val="9"/>
    <w:qFormat/>
    <w:rsid w:val="00810BC9"/>
    <w:pPr>
      <w:keepNext/>
      <w:keepLines/>
      <w:spacing w:before="340" w:after="330" w:line="578" w:lineRule="auto"/>
      <w:outlineLvl w:val="0"/>
    </w:pPr>
    <w:rPr>
      <w:rFonts w:ascii="Times New Roman" w:hAnsi="Times New Roman" w:cs="Times New Roman"/>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0BC9"/>
    <w:rPr>
      <w:rFonts w:ascii="Calibri Light" w:eastAsia="黑体" w:hAnsi="Calibri Light"/>
      <w:sz w:val="20"/>
      <w:szCs w:val="20"/>
    </w:rPr>
  </w:style>
  <w:style w:type="paragraph" w:styleId="a4">
    <w:name w:val="Body Text Indent"/>
    <w:basedOn w:val="a"/>
    <w:link w:val="Char"/>
    <w:rsid w:val="00810BC9"/>
    <w:pPr>
      <w:spacing w:line="360" w:lineRule="auto"/>
      <w:ind w:firstLineChars="200" w:firstLine="480"/>
    </w:pPr>
    <w:rPr>
      <w:rFonts w:ascii="Times New Roman" w:hAnsi="Times New Roman" w:cs="Times New Roman"/>
      <w:kern w:val="0"/>
      <w:sz w:val="24"/>
      <w:szCs w:val="24"/>
      <w:lang/>
    </w:rPr>
  </w:style>
  <w:style w:type="paragraph" w:styleId="a5">
    <w:name w:val="footer"/>
    <w:basedOn w:val="a"/>
    <w:link w:val="Char0"/>
    <w:uiPriority w:val="99"/>
    <w:unhideWhenUsed/>
    <w:rsid w:val="00810BC9"/>
    <w:pPr>
      <w:tabs>
        <w:tab w:val="center" w:pos="4153"/>
        <w:tab w:val="right" w:pos="8306"/>
      </w:tabs>
      <w:snapToGrid w:val="0"/>
      <w:jc w:val="left"/>
    </w:pPr>
    <w:rPr>
      <w:rFonts w:ascii="Times New Roman" w:hAnsi="Times New Roman" w:cs="Times New Roman"/>
      <w:kern w:val="0"/>
      <w:sz w:val="18"/>
      <w:szCs w:val="18"/>
      <w:lang/>
    </w:rPr>
  </w:style>
  <w:style w:type="paragraph" w:styleId="a6">
    <w:name w:val="header"/>
    <w:basedOn w:val="a"/>
    <w:link w:val="Char1"/>
    <w:uiPriority w:val="99"/>
    <w:unhideWhenUsed/>
    <w:rsid w:val="00810BC9"/>
    <w:pPr>
      <w:pBdr>
        <w:bottom w:val="single" w:sz="6" w:space="1" w:color="auto"/>
      </w:pBdr>
      <w:tabs>
        <w:tab w:val="center" w:pos="4153"/>
        <w:tab w:val="right" w:pos="8306"/>
      </w:tabs>
      <w:snapToGrid w:val="0"/>
      <w:jc w:val="center"/>
    </w:pPr>
    <w:rPr>
      <w:rFonts w:ascii="Times New Roman" w:hAnsi="Times New Roman" w:cs="Times New Roman"/>
      <w:kern w:val="0"/>
      <w:sz w:val="18"/>
      <w:szCs w:val="18"/>
      <w:lang/>
    </w:rPr>
  </w:style>
  <w:style w:type="character" w:styleId="a7">
    <w:name w:val="FollowedHyperlink"/>
    <w:uiPriority w:val="99"/>
    <w:semiHidden/>
    <w:unhideWhenUsed/>
    <w:rsid w:val="00810BC9"/>
    <w:rPr>
      <w:color w:val="954F72"/>
      <w:u w:val="single"/>
    </w:rPr>
  </w:style>
  <w:style w:type="character" w:styleId="a8">
    <w:name w:val="Hyperlink"/>
    <w:uiPriority w:val="99"/>
    <w:unhideWhenUsed/>
    <w:rsid w:val="00810BC9"/>
    <w:rPr>
      <w:color w:val="0563C1"/>
      <w:u w:val="single"/>
    </w:rPr>
  </w:style>
  <w:style w:type="paragraph" w:customStyle="1" w:styleId="10">
    <w:name w:val="列出段落1"/>
    <w:basedOn w:val="a"/>
    <w:uiPriority w:val="34"/>
    <w:qFormat/>
    <w:rsid w:val="00810BC9"/>
    <w:pPr>
      <w:ind w:firstLineChars="200" w:firstLine="420"/>
    </w:pPr>
  </w:style>
  <w:style w:type="character" w:customStyle="1" w:styleId="1Char">
    <w:name w:val="标题 1 Char"/>
    <w:link w:val="1"/>
    <w:uiPriority w:val="9"/>
    <w:rsid w:val="00810BC9"/>
    <w:rPr>
      <w:b/>
      <w:bCs/>
      <w:kern w:val="44"/>
      <w:sz w:val="44"/>
      <w:szCs w:val="44"/>
    </w:rPr>
  </w:style>
  <w:style w:type="character" w:customStyle="1" w:styleId="Char">
    <w:name w:val="正文文本缩进 Char"/>
    <w:link w:val="a4"/>
    <w:rsid w:val="00810BC9"/>
    <w:rPr>
      <w:rFonts w:ascii="Times New Roman" w:eastAsia="宋体" w:hAnsi="Times New Roman" w:cs="Times New Roman"/>
      <w:sz w:val="24"/>
      <w:szCs w:val="24"/>
    </w:rPr>
  </w:style>
  <w:style w:type="character" w:customStyle="1" w:styleId="Char1">
    <w:name w:val="页眉 Char"/>
    <w:link w:val="a6"/>
    <w:uiPriority w:val="99"/>
    <w:rsid w:val="00810BC9"/>
    <w:rPr>
      <w:sz w:val="18"/>
      <w:szCs w:val="18"/>
    </w:rPr>
  </w:style>
  <w:style w:type="character" w:customStyle="1" w:styleId="Char0">
    <w:name w:val="页脚 Char"/>
    <w:link w:val="a5"/>
    <w:uiPriority w:val="99"/>
    <w:rsid w:val="00810BC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3619</Words>
  <Characters>20629</Characters>
  <Application>Microsoft Office Word</Application>
  <DocSecurity>0</DocSecurity>
  <Lines>171</Lines>
  <Paragraphs>48</Paragraphs>
  <ScaleCrop>false</ScaleCrop>
  <Company>微软中国</Company>
  <LinksUpToDate>false</LinksUpToDate>
  <CharactersWithSpaces>24200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1</cp:revision>
  <dcterms:created xsi:type="dcterms:W3CDTF">2014-10-12T02:45:00Z</dcterms:created>
  <dcterms:modified xsi:type="dcterms:W3CDTF">2014-10-17T15:20:00Z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