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1.2</w:t>
      </w:r>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E67123" w:rsidRPr="00FF6C73" w:rsidRDefault="00753C6D">
      <w:pPr>
        <w:pStyle w:val="10"/>
        <w:rPr>
          <w:rFonts w:ascii="微软雅黑" w:eastAsia="微软雅黑" w:hAnsi="微软雅黑"/>
          <w:szCs w:val="22"/>
        </w:rPr>
      </w:pPr>
      <w:r w:rsidRPr="00753C6D">
        <w:fldChar w:fldCharType="begin"/>
      </w:r>
      <w:r w:rsidR="00FF6C73">
        <w:instrText xml:space="preserve"> TOC \o "1-3" \h \z \u </w:instrText>
      </w:r>
      <w:r w:rsidRPr="00753C6D">
        <w:fldChar w:fldCharType="separate"/>
      </w:r>
      <w:hyperlink w:anchor="_Toc406452428" w:history="1">
        <w:r w:rsidR="00FF6C73" w:rsidRPr="00FF6C73">
          <w:rPr>
            <w:rStyle w:val="a8"/>
            <w:rFonts w:ascii="微软雅黑" w:eastAsia="微软雅黑" w:hAnsi="微软雅黑"/>
          </w:rPr>
          <w:t>1.</w:t>
        </w:r>
        <w:r w:rsidR="00FF6C73" w:rsidRPr="00FF6C73">
          <w:rPr>
            <w:rStyle w:val="a8"/>
            <w:rFonts w:ascii="微软雅黑" w:eastAsia="微软雅黑" w:hAnsi="微软雅黑" w:hint="eastAsia"/>
          </w:rPr>
          <w:t>引言</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_Toc406452428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753C6D">
      <w:pPr>
        <w:pStyle w:val="20"/>
        <w:tabs>
          <w:tab w:val="right" w:leader="dot" w:pos="8296"/>
        </w:tabs>
        <w:rPr>
          <w:rFonts w:ascii="微软雅黑" w:eastAsia="微软雅黑" w:hAnsi="微软雅黑"/>
          <w:szCs w:val="22"/>
        </w:rPr>
      </w:pPr>
      <w:hyperlink w:anchor="_Toc406452429" w:history="1">
        <w:r w:rsidR="00FF6C73" w:rsidRPr="00FF6C73">
          <w:rPr>
            <w:rStyle w:val="a8"/>
            <w:rFonts w:ascii="微软雅黑" w:eastAsia="微软雅黑" w:hAnsi="微软雅黑"/>
          </w:rPr>
          <w:t>1.1</w:t>
        </w:r>
        <w:r w:rsidR="00FF6C73" w:rsidRPr="00FF6C73">
          <w:rPr>
            <w:rStyle w:val="a8"/>
            <w:rFonts w:ascii="微软雅黑" w:eastAsia="微软雅黑" w:hAnsi="微软雅黑" w:hint="eastAsia"/>
          </w:rPr>
          <w:t>文档标识</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_Toc406452429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753C6D">
      <w:pPr>
        <w:pStyle w:val="20"/>
        <w:tabs>
          <w:tab w:val="right" w:leader="dot" w:pos="8296"/>
        </w:tabs>
        <w:rPr>
          <w:rFonts w:ascii="微软雅黑" w:eastAsia="微软雅黑" w:hAnsi="微软雅黑"/>
          <w:szCs w:val="22"/>
        </w:rPr>
      </w:pPr>
      <w:hyperlink w:anchor="_Toc406452430" w:history="1">
        <w:r w:rsidR="00FF6C73" w:rsidRPr="00FF6C73">
          <w:rPr>
            <w:rStyle w:val="a8"/>
            <w:rFonts w:ascii="微软雅黑" w:eastAsia="微软雅黑" w:hAnsi="微软雅黑"/>
          </w:rPr>
          <w:t>1.2</w:t>
        </w:r>
        <w:r w:rsidR="00FF6C73" w:rsidRPr="00FF6C73">
          <w:rPr>
            <w:rStyle w:val="a8"/>
            <w:rFonts w:ascii="微软雅黑" w:eastAsia="微软雅黑" w:hAnsi="微软雅黑" w:hint="eastAsia"/>
          </w:rPr>
          <w:t>范围</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_Toc406452430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753C6D">
      <w:pPr>
        <w:pStyle w:val="20"/>
        <w:tabs>
          <w:tab w:val="right" w:leader="dot" w:pos="8296"/>
        </w:tabs>
        <w:rPr>
          <w:rFonts w:ascii="微软雅黑" w:eastAsia="微软雅黑" w:hAnsi="微软雅黑"/>
          <w:szCs w:val="22"/>
        </w:rPr>
      </w:pPr>
      <w:hyperlink w:anchor="_Toc406452431" w:history="1">
        <w:r w:rsidR="00FF6C73" w:rsidRPr="00FF6C73">
          <w:rPr>
            <w:rStyle w:val="a8"/>
            <w:rFonts w:ascii="微软雅黑" w:eastAsia="微软雅黑" w:hAnsi="微软雅黑"/>
          </w:rPr>
          <w:t>1.3</w:t>
        </w:r>
        <w:r w:rsidR="00FF6C73" w:rsidRPr="00FF6C73">
          <w:rPr>
            <w:rStyle w:val="a8"/>
            <w:rFonts w:ascii="微软雅黑" w:eastAsia="微软雅黑" w:hAnsi="微软雅黑" w:hint="eastAsia"/>
          </w:rPr>
          <w:t>参考文献</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_Toc406452431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753C6D">
      <w:pPr>
        <w:pStyle w:val="20"/>
        <w:tabs>
          <w:tab w:val="right" w:leader="dot" w:pos="8296"/>
        </w:tabs>
        <w:rPr>
          <w:rFonts w:ascii="微软雅黑" w:eastAsia="微软雅黑" w:hAnsi="微软雅黑"/>
          <w:szCs w:val="22"/>
        </w:rPr>
      </w:pPr>
      <w:hyperlink w:anchor="_Toc406452432" w:history="1">
        <w:r w:rsidR="00FF6C73" w:rsidRPr="00FF6C73">
          <w:rPr>
            <w:rStyle w:val="a8"/>
            <w:rFonts w:ascii="微软雅黑" w:eastAsia="微软雅黑" w:hAnsi="微软雅黑"/>
          </w:rPr>
          <w:t>1.4</w:t>
        </w:r>
        <w:r w:rsidR="00FF6C73" w:rsidRPr="00FF6C73">
          <w:rPr>
            <w:rStyle w:val="a8"/>
            <w:rFonts w:ascii="微软雅黑" w:eastAsia="微软雅黑" w:hAnsi="微软雅黑" w:hint="eastAsia"/>
          </w:rPr>
          <w:t>术语和缩略语</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_Toc406452432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753C6D">
      <w:pPr>
        <w:pStyle w:val="10"/>
        <w:rPr>
          <w:rFonts w:ascii="微软雅黑" w:eastAsia="微软雅黑" w:hAnsi="微软雅黑"/>
          <w:szCs w:val="22"/>
        </w:rPr>
      </w:pPr>
      <w:hyperlink w:anchor="_Toc406452433" w:history="1">
        <w:r w:rsidR="00FF6C73" w:rsidRPr="00FF6C73">
          <w:rPr>
            <w:rStyle w:val="a8"/>
            <w:rFonts w:ascii="微软雅黑" w:eastAsia="微软雅黑" w:hAnsi="微软雅黑"/>
          </w:rPr>
          <w:t>2.</w:t>
        </w:r>
        <w:r w:rsidR="00FF6C73" w:rsidRPr="00FF6C73">
          <w:rPr>
            <w:rStyle w:val="a8"/>
            <w:rFonts w:ascii="微软雅黑" w:eastAsia="微软雅黑" w:hAnsi="微软雅黑" w:hint="eastAsia"/>
          </w:rPr>
          <w:t>详细情况</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_Toc406452433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753C6D">
      <w:pPr>
        <w:pStyle w:val="20"/>
        <w:tabs>
          <w:tab w:val="right" w:leader="dot" w:pos="8296"/>
        </w:tabs>
        <w:rPr>
          <w:rFonts w:ascii="微软雅黑" w:eastAsia="微软雅黑" w:hAnsi="微软雅黑"/>
          <w:szCs w:val="22"/>
        </w:rPr>
      </w:pPr>
      <w:hyperlink w:anchor="_Toc406452434" w:history="1">
        <w:r w:rsidR="00FF6C73" w:rsidRPr="00FF6C73">
          <w:rPr>
            <w:rStyle w:val="a8"/>
            <w:rFonts w:ascii="微软雅黑" w:eastAsia="微软雅黑" w:hAnsi="微软雅黑"/>
          </w:rPr>
          <w:t>2.1</w:t>
        </w:r>
        <w:r w:rsidR="00FF6C73" w:rsidRPr="00FF6C73">
          <w:rPr>
            <w:rStyle w:val="a8"/>
            <w:rFonts w:ascii="微软雅黑" w:eastAsia="微软雅黑" w:hAnsi="微软雅黑" w:hint="eastAsia"/>
          </w:rPr>
          <w:t>总测试结果概述</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_Toc406452434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753C6D">
      <w:pPr>
        <w:pStyle w:val="30"/>
        <w:tabs>
          <w:tab w:val="right" w:leader="dot" w:pos="8296"/>
        </w:tabs>
        <w:rPr>
          <w:rFonts w:ascii="微软雅黑" w:eastAsia="微软雅黑" w:hAnsi="微软雅黑" w:cs="Times New Roman"/>
        </w:rPr>
      </w:pPr>
      <w:hyperlink w:anchor="_Toc406452435" w:history="1">
        <w:r w:rsidR="00FF6C73" w:rsidRPr="00FF6C73">
          <w:rPr>
            <w:rStyle w:val="a8"/>
            <w:rFonts w:ascii="微软雅黑" w:eastAsia="微软雅黑" w:hAnsi="微软雅黑"/>
          </w:rPr>
          <w:t>2.1.1</w:t>
        </w:r>
        <w:r w:rsidR="00FF6C73" w:rsidRPr="00FF6C73">
          <w:rPr>
            <w:rStyle w:val="a8"/>
            <w:rFonts w:ascii="微软雅黑" w:eastAsia="微软雅黑" w:hAnsi="微软雅黑" w:hint="eastAsia"/>
          </w:rPr>
          <w:t>测试用例设计</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_Toc406452435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753C6D">
      <w:pPr>
        <w:pStyle w:val="30"/>
        <w:tabs>
          <w:tab w:val="right" w:leader="dot" w:pos="8296"/>
        </w:tabs>
        <w:rPr>
          <w:rFonts w:ascii="微软雅黑" w:eastAsia="微软雅黑" w:hAnsi="微软雅黑" w:cs="Times New Roman"/>
        </w:rPr>
      </w:pPr>
      <w:hyperlink w:anchor="_Toc406452436" w:history="1">
        <w:r w:rsidR="00FF6C73" w:rsidRPr="00FF6C73">
          <w:rPr>
            <w:rStyle w:val="a8"/>
            <w:rFonts w:ascii="微软雅黑" w:eastAsia="微软雅黑" w:hAnsi="微软雅黑" w:cs="宋体"/>
          </w:rPr>
          <w:t>2.1.2</w:t>
        </w:r>
        <w:r w:rsidR="00FF6C73" w:rsidRPr="00FF6C73">
          <w:rPr>
            <w:rStyle w:val="a8"/>
            <w:rFonts w:ascii="微软雅黑" w:eastAsia="微软雅黑" w:hAnsi="微软雅黑" w:cs="宋体" w:hint="eastAsia"/>
          </w:rPr>
          <w:t>测试环境与配置</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_Toc406452436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5</w:t>
        </w:r>
        <w:r w:rsidRPr="00FF6C73">
          <w:rPr>
            <w:rFonts w:ascii="微软雅黑" w:eastAsia="微软雅黑" w:hAnsi="微软雅黑"/>
          </w:rPr>
          <w:fldChar w:fldCharType="end"/>
        </w:r>
      </w:hyperlink>
    </w:p>
    <w:p w:rsidR="00E67123" w:rsidRDefault="00753C6D">
      <w:pPr>
        <w:pStyle w:val="30"/>
        <w:tabs>
          <w:tab w:val="right" w:leader="dot" w:pos="8296"/>
        </w:tabs>
        <w:rPr>
          <w:rFonts w:cs="Times New Roman"/>
        </w:rPr>
      </w:pPr>
      <w:hyperlink w:anchor="_Toc406452437" w:history="1">
        <w:r w:rsidR="00FF6C73" w:rsidRPr="00FF6C73">
          <w:rPr>
            <w:rStyle w:val="a8"/>
            <w:rFonts w:ascii="微软雅黑" w:eastAsia="微软雅黑" w:hAnsi="微软雅黑" w:cs="宋体"/>
          </w:rPr>
          <w:t xml:space="preserve">2.1.3 </w:t>
        </w:r>
        <w:r w:rsidR="00FF6C73" w:rsidRPr="00FF6C73">
          <w:rPr>
            <w:rStyle w:val="a8"/>
            <w:rFonts w:ascii="微软雅黑" w:eastAsia="微软雅黑" w:hAnsi="微软雅黑" w:cs="宋体" w:hint="eastAsia"/>
          </w:rPr>
          <w:t>测试方法和工具</w:t>
        </w:r>
        <w:r w:rsidR="00FF6C73" w:rsidRPr="00FF6C73">
          <w:rPr>
            <w:rFonts w:ascii="微软雅黑" w:eastAsia="微软雅黑" w:hAnsi="微软雅黑"/>
          </w:rPr>
          <w:tab/>
        </w:r>
        <w:r w:rsidRPr="00FF6C73">
          <w:rPr>
            <w:rFonts w:ascii="微软雅黑" w:eastAsia="微软雅黑" w:hAnsi="微软雅黑"/>
          </w:rPr>
          <w:fldChar w:fldCharType="begin"/>
        </w:r>
        <w:r w:rsidR="00FF6C73" w:rsidRPr="00FF6C73">
          <w:rPr>
            <w:rFonts w:ascii="微软雅黑" w:eastAsia="微软雅黑" w:hAnsi="微软雅黑"/>
          </w:rPr>
          <w:instrText xml:space="preserve"> PAGEREF _Toc406452437 \h </w:instrText>
        </w:r>
        <w:r w:rsidRPr="00FF6C73">
          <w:rPr>
            <w:rFonts w:ascii="微软雅黑" w:eastAsia="微软雅黑" w:hAnsi="微软雅黑"/>
          </w:rPr>
        </w:r>
        <w:r w:rsidRPr="00FF6C73">
          <w:rPr>
            <w:rFonts w:ascii="微软雅黑" w:eastAsia="微软雅黑" w:hAnsi="微软雅黑"/>
          </w:rPr>
          <w:fldChar w:fldCharType="separate"/>
        </w:r>
        <w:r w:rsidR="00FF6C73" w:rsidRPr="00FF6C73">
          <w:rPr>
            <w:rFonts w:ascii="微软雅黑" w:eastAsia="微软雅黑" w:hAnsi="微软雅黑"/>
          </w:rPr>
          <w:t>7</w:t>
        </w:r>
        <w:r w:rsidRPr="00FF6C73">
          <w:rPr>
            <w:rFonts w:ascii="微软雅黑" w:eastAsia="微软雅黑" w:hAnsi="微软雅黑"/>
          </w:rPr>
          <w:fldChar w:fldCharType="end"/>
        </w:r>
      </w:hyperlink>
    </w:p>
    <w:p w:rsidR="00E67123" w:rsidRDefault="00753C6D">
      <w:pPr>
        <w:pStyle w:val="20"/>
        <w:tabs>
          <w:tab w:val="right" w:leader="dot" w:pos="8296"/>
        </w:tabs>
        <w:rPr>
          <w:rFonts w:ascii="Calibri" w:hAnsi="Calibri"/>
          <w:szCs w:val="22"/>
        </w:rPr>
      </w:pPr>
      <w:hyperlink w:anchor="_Toc406452438" w:history="1">
        <w:r w:rsidR="00FF6C73">
          <w:rPr>
            <w:rStyle w:val="a8"/>
            <w:rFonts w:ascii="微软雅黑" w:eastAsia="微软雅黑" w:hAnsi="微软雅黑" w:cs="宋体"/>
          </w:rPr>
          <w:t>2.2</w:t>
        </w:r>
        <w:r w:rsidR="00FF6C73">
          <w:rPr>
            <w:rStyle w:val="a8"/>
            <w:rFonts w:ascii="微软雅黑" w:eastAsia="微软雅黑" w:hAnsi="微软雅黑" w:cs="宋体" w:hint="eastAsia"/>
          </w:rPr>
          <w:t>详细测试结果</w:t>
        </w:r>
        <w:r w:rsidR="00FF6C73">
          <w:tab/>
        </w:r>
        <w:r>
          <w:fldChar w:fldCharType="begin"/>
        </w:r>
        <w:r w:rsidR="00FF6C73">
          <w:instrText xml:space="preserve"> PAGEREF _Toc406452438 \h </w:instrText>
        </w:r>
        <w:r>
          <w:fldChar w:fldCharType="separate"/>
        </w:r>
        <w:r w:rsidR="00FF6C73">
          <w:t>7</w:t>
        </w:r>
        <w:r>
          <w:fldChar w:fldCharType="end"/>
        </w:r>
      </w:hyperlink>
    </w:p>
    <w:p w:rsidR="00E67123" w:rsidRDefault="00753C6D">
      <w:pPr>
        <w:pStyle w:val="30"/>
        <w:tabs>
          <w:tab w:val="right" w:leader="dot" w:pos="8296"/>
        </w:tabs>
        <w:rPr>
          <w:rFonts w:cs="Times New Roman"/>
        </w:rPr>
      </w:pPr>
      <w:hyperlink w:anchor="_Toc406452439" w:history="1">
        <w:r w:rsidR="00FF6C73">
          <w:rPr>
            <w:rStyle w:val="a8"/>
            <w:rFonts w:ascii="微软雅黑" w:eastAsia="微软雅黑" w:hAnsi="微软雅黑" w:cs="宋体"/>
          </w:rPr>
          <w:t>2.2.1.</w:t>
        </w:r>
        <w:r w:rsidR="00FF6C73">
          <w:rPr>
            <w:rStyle w:val="a8"/>
            <w:rFonts w:ascii="微软雅黑" w:eastAsia="微软雅黑" w:hAnsi="微软雅黑" w:cs="宋体" w:hint="eastAsia"/>
          </w:rPr>
          <w:t>系统测试</w:t>
        </w:r>
        <w:r w:rsidR="00FF6C73">
          <w:tab/>
        </w:r>
        <w:r>
          <w:fldChar w:fldCharType="begin"/>
        </w:r>
        <w:r w:rsidR="00FF6C73">
          <w:instrText xml:space="preserve"> PAGEREF _Toc406452439 \h </w:instrText>
        </w:r>
        <w:r>
          <w:fldChar w:fldCharType="separate"/>
        </w:r>
        <w:r w:rsidR="00FF6C73">
          <w:t>7</w:t>
        </w:r>
        <w:r>
          <w:fldChar w:fldCharType="end"/>
        </w:r>
      </w:hyperlink>
    </w:p>
    <w:p w:rsidR="00E67123" w:rsidRDefault="00753C6D">
      <w:pPr>
        <w:pStyle w:val="30"/>
        <w:tabs>
          <w:tab w:val="right" w:leader="dot" w:pos="8296"/>
        </w:tabs>
        <w:rPr>
          <w:rFonts w:cs="Times New Roman"/>
        </w:rPr>
      </w:pPr>
      <w:hyperlink w:anchor="_Toc406452440" w:history="1">
        <w:r w:rsidR="00FF6C73">
          <w:rPr>
            <w:rStyle w:val="a8"/>
            <w:rFonts w:ascii="微软雅黑" w:eastAsia="微软雅黑" w:hAnsi="微软雅黑" w:cs="宋体"/>
          </w:rPr>
          <w:t>2.2.2.</w:t>
        </w:r>
        <w:r w:rsidR="00FF6C73">
          <w:rPr>
            <w:rStyle w:val="a8"/>
            <w:rFonts w:ascii="微软雅黑" w:eastAsia="微软雅黑" w:hAnsi="微软雅黑" w:cs="宋体" w:hint="eastAsia"/>
          </w:rPr>
          <w:t>集成测试</w:t>
        </w:r>
        <w:r w:rsidR="00FF6C73">
          <w:tab/>
        </w:r>
        <w:r>
          <w:fldChar w:fldCharType="begin"/>
        </w:r>
        <w:r w:rsidR="00FF6C73">
          <w:instrText xml:space="preserve"> PAGEREF _Toc406452440 \h </w:instrText>
        </w:r>
        <w:r>
          <w:fldChar w:fldCharType="separate"/>
        </w:r>
        <w:r w:rsidR="00FF6C73">
          <w:t>14</w:t>
        </w:r>
        <w:r>
          <w:fldChar w:fldCharType="end"/>
        </w:r>
      </w:hyperlink>
    </w:p>
    <w:p w:rsidR="00E67123" w:rsidRDefault="00753C6D">
      <w:pPr>
        <w:pStyle w:val="30"/>
        <w:tabs>
          <w:tab w:val="right" w:leader="dot" w:pos="8296"/>
        </w:tabs>
        <w:rPr>
          <w:rFonts w:cs="Times New Roman"/>
        </w:rPr>
      </w:pPr>
      <w:hyperlink w:anchor="_Toc406452441" w:history="1">
        <w:r w:rsidR="00FF6C73">
          <w:rPr>
            <w:rStyle w:val="a8"/>
            <w:rFonts w:ascii="微软雅黑" w:eastAsia="微软雅黑" w:hAnsi="微软雅黑" w:cs="宋体"/>
          </w:rPr>
          <w:t>2.2.3.</w:t>
        </w:r>
        <w:r w:rsidR="00FF6C73">
          <w:rPr>
            <w:rStyle w:val="a8"/>
            <w:rFonts w:ascii="微软雅黑" w:eastAsia="微软雅黑" w:hAnsi="微软雅黑" w:cs="宋体" w:hint="eastAsia"/>
          </w:rPr>
          <w:t>单元测试</w:t>
        </w:r>
        <w:r w:rsidR="00FF6C73">
          <w:tab/>
        </w:r>
        <w:r>
          <w:fldChar w:fldCharType="begin"/>
        </w:r>
        <w:r w:rsidR="00FF6C73">
          <w:instrText xml:space="preserve"> PAGEREF _Toc406452441 \h </w:instrText>
        </w:r>
        <w:r>
          <w:fldChar w:fldCharType="separate"/>
        </w:r>
        <w:r w:rsidR="00FF6C73">
          <w:t>18</w:t>
        </w:r>
        <w:r>
          <w:fldChar w:fldCharType="end"/>
        </w:r>
      </w:hyperlink>
    </w:p>
    <w:p w:rsidR="00E67123" w:rsidRDefault="00753C6D">
      <w:pPr>
        <w:pStyle w:val="30"/>
        <w:tabs>
          <w:tab w:val="right" w:leader="dot" w:pos="8296"/>
        </w:tabs>
        <w:rPr>
          <w:rFonts w:cs="Times New Roman"/>
        </w:rPr>
      </w:pPr>
      <w:hyperlink w:anchor="_Toc406452442" w:history="1">
        <w:r w:rsidR="00FF6C73">
          <w:rPr>
            <w:rStyle w:val="a8"/>
            <w:rFonts w:ascii="微软雅黑" w:eastAsia="微软雅黑" w:hAnsi="微软雅黑" w:cs="微软雅黑"/>
          </w:rPr>
          <w:t>2.2.3</w:t>
        </w:r>
        <w:r w:rsidR="00FF6C73">
          <w:rPr>
            <w:rStyle w:val="a8"/>
            <w:rFonts w:ascii="微软雅黑" w:eastAsia="微软雅黑" w:hAnsi="微软雅黑" w:cs="微软雅黑" w:hint="eastAsia"/>
          </w:rPr>
          <w:t>评估产品质量</w:t>
        </w:r>
        <w:r w:rsidR="00FF6C73">
          <w:tab/>
        </w:r>
        <w:r>
          <w:fldChar w:fldCharType="begin"/>
        </w:r>
        <w:r w:rsidR="00FF6C73">
          <w:instrText xml:space="preserve"> PAGEREF _Toc406452442 \h </w:instrText>
        </w:r>
        <w:r>
          <w:fldChar w:fldCharType="separate"/>
        </w:r>
        <w:r w:rsidR="00FF6C73">
          <w:t>20</w:t>
        </w:r>
        <w:r>
          <w:fldChar w:fldCharType="end"/>
        </w:r>
      </w:hyperlink>
    </w:p>
    <w:p w:rsidR="00E67123" w:rsidRDefault="00753C6D">
      <w:pPr>
        <w:pStyle w:val="30"/>
        <w:tabs>
          <w:tab w:val="right" w:leader="dot" w:pos="8296"/>
        </w:tabs>
        <w:rPr>
          <w:rFonts w:cs="Times New Roman"/>
        </w:rPr>
      </w:pPr>
      <w:hyperlink w:anchor="_Toc406452443" w:history="1">
        <w:r w:rsidR="00FF6C73">
          <w:rPr>
            <w:rStyle w:val="a8"/>
            <w:rFonts w:ascii="微软雅黑" w:eastAsia="微软雅黑" w:hAnsi="微软雅黑" w:cs="微软雅黑"/>
          </w:rPr>
          <w:t>2.2.4</w:t>
        </w:r>
        <w:r w:rsidR="00FF6C73">
          <w:rPr>
            <w:rStyle w:val="a8"/>
            <w:rFonts w:ascii="微软雅黑" w:eastAsia="微软雅黑" w:hAnsi="微软雅黑" w:cs="微软雅黑" w:hint="eastAsia"/>
          </w:rPr>
          <w:t>度量数据总结</w:t>
        </w:r>
        <w:r w:rsidR="00FF6C73">
          <w:tab/>
        </w:r>
        <w:r>
          <w:fldChar w:fldCharType="begin"/>
        </w:r>
        <w:r w:rsidR="00FF6C73">
          <w:instrText xml:space="preserve"> PAGEREF _Toc406452443 \h </w:instrText>
        </w:r>
        <w:r>
          <w:fldChar w:fldCharType="separate"/>
        </w:r>
        <w:r w:rsidR="00FF6C73">
          <w:t>21</w:t>
        </w:r>
        <w:r>
          <w:fldChar w:fldCharType="end"/>
        </w:r>
      </w:hyperlink>
    </w:p>
    <w:p w:rsidR="00E67123" w:rsidRDefault="00753C6D">
      <w:pPr>
        <w:pStyle w:val="20"/>
        <w:tabs>
          <w:tab w:val="right" w:leader="dot" w:pos="8296"/>
        </w:tabs>
        <w:rPr>
          <w:rFonts w:ascii="Calibri" w:hAnsi="Calibri"/>
          <w:szCs w:val="22"/>
        </w:rPr>
      </w:pPr>
      <w:hyperlink w:anchor="_Toc406452444" w:history="1">
        <w:r w:rsidR="00FF6C73">
          <w:rPr>
            <w:rStyle w:val="a8"/>
            <w:rFonts w:ascii="微软雅黑" w:eastAsia="微软雅黑" w:hAnsi="微软雅黑" w:cs="宋体"/>
          </w:rPr>
          <w:t>2.3</w:t>
        </w:r>
        <w:r w:rsidR="00FF6C73">
          <w:rPr>
            <w:rStyle w:val="a8"/>
            <w:rFonts w:ascii="微软雅黑" w:eastAsia="微软雅黑" w:hAnsi="微软雅黑" w:cs="宋体" w:hint="eastAsia"/>
          </w:rPr>
          <w:t>决策理由</w:t>
        </w:r>
        <w:r w:rsidR="00FF6C73">
          <w:tab/>
        </w:r>
        <w:r>
          <w:fldChar w:fldCharType="begin"/>
        </w:r>
        <w:r w:rsidR="00FF6C73">
          <w:instrText xml:space="preserve"> PAGEREF _Toc406452444 \h </w:instrText>
        </w:r>
        <w:r>
          <w:fldChar w:fldCharType="separate"/>
        </w:r>
        <w:r w:rsidR="00FF6C73">
          <w:t>21</w:t>
        </w:r>
        <w:r>
          <w:fldChar w:fldCharType="end"/>
        </w:r>
      </w:hyperlink>
    </w:p>
    <w:p w:rsidR="00E67123" w:rsidRDefault="00753C6D">
      <w:pPr>
        <w:pStyle w:val="20"/>
        <w:tabs>
          <w:tab w:val="right" w:leader="dot" w:pos="8296"/>
        </w:tabs>
        <w:rPr>
          <w:rFonts w:ascii="Calibri" w:hAnsi="Calibri"/>
          <w:szCs w:val="22"/>
        </w:rPr>
      </w:pPr>
      <w:hyperlink w:anchor="_Toc406452445" w:history="1">
        <w:r w:rsidR="00FF6C73">
          <w:rPr>
            <w:rStyle w:val="a8"/>
            <w:rFonts w:ascii="微软雅黑" w:eastAsia="微软雅黑" w:hAnsi="微软雅黑" w:cs="宋体"/>
          </w:rPr>
          <w:t>2.4</w:t>
        </w:r>
        <w:r w:rsidR="00FF6C73">
          <w:rPr>
            <w:rStyle w:val="a8"/>
            <w:rFonts w:ascii="微软雅黑" w:eastAsia="微软雅黑" w:hAnsi="微软雅黑" w:cs="宋体" w:hint="eastAsia"/>
          </w:rPr>
          <w:t>总结与建议</w:t>
        </w:r>
        <w:r w:rsidR="00FF6C73">
          <w:tab/>
        </w:r>
        <w:r>
          <w:fldChar w:fldCharType="begin"/>
        </w:r>
        <w:r w:rsidR="00FF6C73">
          <w:instrText xml:space="preserve"> PAGEREF _Toc406452445 \h </w:instrText>
        </w:r>
        <w:r>
          <w:fldChar w:fldCharType="separate"/>
        </w:r>
        <w:r w:rsidR="00FF6C73">
          <w:t>22</w:t>
        </w:r>
        <w:r>
          <w:fldChar w:fldCharType="end"/>
        </w:r>
      </w:hyperlink>
    </w:p>
    <w:p w:rsidR="00E67123" w:rsidRDefault="00753C6D">
      <w:pPr>
        <w:pStyle w:val="30"/>
        <w:tabs>
          <w:tab w:val="right" w:leader="dot" w:pos="8296"/>
        </w:tabs>
        <w:rPr>
          <w:rFonts w:cs="Times New Roman"/>
        </w:rPr>
      </w:pPr>
      <w:hyperlink w:anchor="_Toc406452446" w:history="1">
        <w:r w:rsidR="00FF6C73">
          <w:rPr>
            <w:rStyle w:val="a8"/>
            <w:rFonts w:ascii="微软雅黑" w:eastAsia="微软雅黑" w:hAnsi="微软雅黑" w:cs="微软雅黑"/>
          </w:rPr>
          <w:t>2.4.1</w:t>
        </w:r>
        <w:r w:rsidR="00FF6C73">
          <w:rPr>
            <w:rStyle w:val="a8"/>
            <w:rFonts w:ascii="微软雅黑" w:eastAsia="微软雅黑" w:hAnsi="微软雅黑" w:cs="微软雅黑" w:hint="eastAsia"/>
          </w:rPr>
          <w:t>总体性评价</w:t>
        </w:r>
        <w:r w:rsidR="00FF6C73">
          <w:tab/>
        </w:r>
        <w:r>
          <w:fldChar w:fldCharType="begin"/>
        </w:r>
        <w:r w:rsidR="00FF6C73">
          <w:instrText xml:space="preserve"> PAGEREF _Toc406452446 \h </w:instrText>
        </w:r>
        <w:r>
          <w:fldChar w:fldCharType="separate"/>
        </w:r>
        <w:r w:rsidR="00FF6C73">
          <w:t>22</w:t>
        </w:r>
        <w:r>
          <w:fldChar w:fldCharType="end"/>
        </w:r>
      </w:hyperlink>
    </w:p>
    <w:p w:rsidR="00E67123" w:rsidRDefault="00753C6D">
      <w:pPr>
        <w:pStyle w:val="30"/>
        <w:tabs>
          <w:tab w:val="right" w:leader="dot" w:pos="8296"/>
        </w:tabs>
        <w:rPr>
          <w:rFonts w:cs="Times New Roman"/>
        </w:rPr>
      </w:pPr>
      <w:hyperlink w:anchor="_Toc406452447" w:history="1">
        <w:r w:rsidR="00FF6C73">
          <w:rPr>
            <w:rStyle w:val="a8"/>
            <w:rFonts w:ascii="微软雅黑" w:eastAsia="微软雅黑" w:hAnsi="微软雅黑" w:cs="微软雅黑"/>
          </w:rPr>
          <w:t>2.4.2</w:t>
        </w:r>
        <w:r w:rsidR="00FF6C73">
          <w:rPr>
            <w:rStyle w:val="a8"/>
            <w:rFonts w:ascii="微软雅黑" w:eastAsia="微软雅黑" w:hAnsi="微软雅黑" w:cs="微软雅黑" w:hint="eastAsia"/>
          </w:rPr>
          <w:t>安装环境</w:t>
        </w:r>
        <w:r w:rsidR="00FF6C73">
          <w:tab/>
        </w:r>
        <w:r>
          <w:fldChar w:fldCharType="begin"/>
        </w:r>
        <w:r w:rsidR="00FF6C73">
          <w:instrText xml:space="preserve"> PAGEREF _Toc406452447 \h </w:instrText>
        </w:r>
        <w:r>
          <w:fldChar w:fldCharType="separate"/>
        </w:r>
        <w:r w:rsidR="00FF6C73">
          <w:t>22</w:t>
        </w:r>
        <w:r>
          <w:fldChar w:fldCharType="end"/>
        </w:r>
      </w:hyperlink>
    </w:p>
    <w:p w:rsidR="00E67123" w:rsidRDefault="00753C6D">
      <w:pPr>
        <w:pStyle w:val="30"/>
        <w:tabs>
          <w:tab w:val="right" w:leader="dot" w:pos="8296"/>
        </w:tabs>
        <w:rPr>
          <w:rFonts w:cs="Times New Roman"/>
        </w:rPr>
      </w:pPr>
      <w:hyperlink w:anchor="_Toc406452448" w:history="1">
        <w:r w:rsidR="00FF6C73">
          <w:rPr>
            <w:rStyle w:val="a8"/>
            <w:rFonts w:ascii="微软雅黑" w:eastAsia="微软雅黑" w:hAnsi="微软雅黑" w:cs="微软雅黑"/>
          </w:rPr>
          <w:t>2.4.3</w:t>
        </w:r>
        <w:r w:rsidR="00FF6C73">
          <w:rPr>
            <w:rStyle w:val="a8"/>
            <w:rFonts w:ascii="微软雅黑" w:eastAsia="微软雅黑" w:hAnsi="微软雅黑" w:cs="微软雅黑" w:hint="eastAsia"/>
          </w:rPr>
          <w:t>经验总结</w:t>
        </w:r>
        <w:r w:rsidR="00FF6C73">
          <w:tab/>
        </w:r>
        <w:r>
          <w:fldChar w:fldCharType="begin"/>
        </w:r>
        <w:r w:rsidR="00FF6C73">
          <w:instrText xml:space="preserve"> PAGEREF _Toc406452448 \h </w:instrText>
        </w:r>
        <w:r>
          <w:fldChar w:fldCharType="separate"/>
        </w:r>
        <w:r w:rsidR="00FF6C73">
          <w:t>22</w:t>
        </w:r>
        <w:r>
          <w:fldChar w:fldCharType="end"/>
        </w:r>
      </w:hyperlink>
    </w:p>
    <w:p w:rsidR="00E67123" w:rsidRDefault="00753C6D">
      <w:pPr>
        <w:pStyle w:val="10"/>
        <w:rPr>
          <w:rFonts w:ascii="Calibri" w:hAnsi="Calibri"/>
          <w:szCs w:val="22"/>
        </w:rPr>
      </w:pPr>
      <w:hyperlink w:anchor="_Toc406452449" w:history="1">
        <w:r w:rsidR="00FF6C73">
          <w:rPr>
            <w:rStyle w:val="a8"/>
          </w:rPr>
          <w:t>3.</w:t>
        </w:r>
        <w:r w:rsidR="00FF6C73">
          <w:rPr>
            <w:rStyle w:val="a8"/>
            <w:rFonts w:hint="eastAsia"/>
          </w:rPr>
          <w:t>其他</w:t>
        </w:r>
        <w:r w:rsidR="00FF6C73">
          <w:tab/>
        </w:r>
        <w:r>
          <w:fldChar w:fldCharType="begin"/>
        </w:r>
        <w:r w:rsidR="00FF6C73">
          <w:instrText xml:space="preserve"> PAGEREF _Toc406452449 \h </w:instrText>
        </w:r>
        <w:r>
          <w:fldChar w:fldCharType="separate"/>
        </w:r>
        <w:r w:rsidR="00FF6C73">
          <w:t>24</w:t>
        </w:r>
        <w:r>
          <w:fldChar w:fldCharType="end"/>
        </w:r>
      </w:hyperlink>
    </w:p>
    <w:p w:rsidR="00E67123" w:rsidRDefault="00753C6D">
      <w:pPr>
        <w:pStyle w:val="20"/>
        <w:tabs>
          <w:tab w:val="right" w:leader="dot" w:pos="8296"/>
        </w:tabs>
        <w:rPr>
          <w:rFonts w:ascii="Calibri" w:hAnsi="Calibri"/>
          <w:szCs w:val="22"/>
        </w:rPr>
      </w:pPr>
      <w:hyperlink w:anchor="_Toc406452450" w:history="1">
        <w:r w:rsidR="00FF6C73">
          <w:rPr>
            <w:rStyle w:val="a8"/>
            <w:rFonts w:ascii="微软雅黑" w:eastAsia="微软雅黑" w:hAnsi="微软雅黑" w:cs="宋体"/>
          </w:rPr>
          <w:t>3.1</w:t>
        </w:r>
        <w:r w:rsidR="00FF6C73">
          <w:rPr>
            <w:rStyle w:val="a8"/>
            <w:rFonts w:ascii="微软雅黑" w:eastAsia="微软雅黑" w:hAnsi="微软雅黑" w:cs="宋体" w:hint="eastAsia"/>
          </w:rPr>
          <w:t>文档修订历史</w:t>
        </w:r>
        <w:r w:rsidR="00FF6C73">
          <w:tab/>
        </w:r>
        <w:r>
          <w:fldChar w:fldCharType="begin"/>
        </w:r>
        <w:r w:rsidR="00FF6C73">
          <w:instrText xml:space="preserve"> PAGEREF _Toc406452450 \h </w:instrText>
        </w:r>
        <w:r>
          <w:fldChar w:fldCharType="separate"/>
        </w:r>
        <w:r w:rsidR="00FF6C73">
          <w:t>24</w:t>
        </w:r>
        <w:r>
          <w:fldChar w:fldCharType="end"/>
        </w:r>
      </w:hyperlink>
    </w:p>
    <w:p w:rsidR="00E67123" w:rsidRDefault="00753C6D">
      <w:r>
        <w:rPr>
          <w:b/>
          <w:bCs/>
          <w:lang w:val="zh-CN"/>
        </w:rPr>
        <w:fldChar w:fldCharType="end"/>
      </w:r>
    </w:p>
    <w:p w:rsidR="00E67123" w:rsidRDefault="00E67123">
      <w:pPr>
        <w:jc w:val="center"/>
        <w:rPr>
          <w:b/>
          <w:sz w:val="48"/>
          <w:szCs w:val="48"/>
        </w:rPr>
      </w:pPr>
    </w:p>
    <w:p w:rsidR="00E67123" w:rsidRDefault="00FF6C73">
      <w:pPr>
        <w:pStyle w:val="1"/>
      </w:pPr>
      <w:bookmarkStart w:id="0" w:name="_Toc406278526"/>
      <w:bookmarkStart w:id="1" w:name="_Toc406452428"/>
      <w:r>
        <w:rPr>
          <w:rFonts w:hint="eastAsia"/>
        </w:rPr>
        <w:t>1.</w:t>
      </w:r>
      <w:r>
        <w:rPr>
          <w:rFonts w:hint="eastAsia"/>
        </w:rPr>
        <w:t>引言</w:t>
      </w:r>
      <w:bookmarkEnd w:id="0"/>
      <w:bookmarkEnd w:id="1"/>
    </w:p>
    <w:p w:rsidR="00E67123" w:rsidRDefault="00FF6C73">
      <w:pPr>
        <w:pStyle w:val="2"/>
      </w:pPr>
      <w:bookmarkStart w:id="2" w:name="_Toc406452429"/>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1.0</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Default="00FF6C73">
            <w:r>
              <w:rPr>
                <w:rFonts w:hint="eastAsia"/>
              </w:rPr>
              <w:t>编写日期</w:t>
            </w:r>
          </w:p>
        </w:tc>
        <w:tc>
          <w:tcPr>
            <w:tcW w:w="1468" w:type="dxa"/>
          </w:tcPr>
          <w:p w:rsidR="00E67123" w:rsidRDefault="00FF6C73">
            <w:r>
              <w:rPr>
                <w:rFonts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E67123">
            <w:pPr>
              <w:rPr>
                <w:rFonts w:ascii="微软雅黑" w:eastAsia="微软雅黑" w:hAnsi="微软雅黑"/>
              </w:rPr>
            </w:pPr>
          </w:p>
        </w:tc>
        <w:tc>
          <w:tcPr>
            <w:tcW w:w="1134" w:type="dxa"/>
          </w:tcPr>
          <w:p w:rsidR="00E67123" w:rsidRDefault="00FF6C73">
            <w:r>
              <w:rPr>
                <w:rFonts w:hint="eastAsia"/>
              </w:rPr>
              <w:t>审批日期</w:t>
            </w:r>
          </w:p>
        </w:tc>
        <w:tc>
          <w:tcPr>
            <w:tcW w:w="1468" w:type="dxa"/>
          </w:tcPr>
          <w:p w:rsidR="00E67123" w:rsidRDefault="00E67123"/>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3" w:name="_Toc406452430"/>
      <w:r>
        <w:rPr>
          <w:rFonts w:hint="eastAsia"/>
        </w:rPr>
        <w:t>1.2</w:t>
      </w:r>
      <w:r>
        <w:rPr>
          <w:rFonts w:hint="eastAsia"/>
        </w:rPr>
        <w:t>范围</w:t>
      </w:r>
      <w:bookmarkEnd w:id="3"/>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4" w:name="_Toc406452431"/>
      <w:r>
        <w:rPr>
          <w:rFonts w:hint="eastAsia"/>
        </w:rPr>
        <w:t>1.3</w:t>
      </w:r>
      <w:r>
        <w:rPr>
          <w:rFonts w:hint="eastAsia"/>
        </w:rPr>
        <w:t>参考文献</w:t>
      </w:r>
      <w:bookmarkEnd w:id="4"/>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5" w:name="_Toc406452432"/>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6" w:name="_Toc406278527"/>
      <w:bookmarkStart w:id="7" w:name="_Toc406452433"/>
      <w:r>
        <w:rPr>
          <w:rFonts w:hint="eastAsia"/>
        </w:rPr>
        <w:t>2.</w:t>
      </w:r>
      <w:r>
        <w:rPr>
          <w:rFonts w:hint="eastAsia"/>
        </w:rPr>
        <w:t>详细情况</w:t>
      </w:r>
      <w:bookmarkEnd w:id="6"/>
      <w:bookmarkEnd w:id="7"/>
    </w:p>
    <w:p w:rsidR="00E67123" w:rsidRDefault="00FF6C73">
      <w:pPr>
        <w:pStyle w:val="2"/>
      </w:pPr>
      <w:bookmarkStart w:id="8" w:name="_Toc406452434"/>
      <w:r>
        <w:rPr>
          <w:rFonts w:hint="eastAsia"/>
        </w:rPr>
        <w:t>2.1</w:t>
      </w:r>
      <w:r>
        <w:rPr>
          <w:rFonts w:hint="eastAsia"/>
        </w:rPr>
        <w:t>总测试结果概述</w:t>
      </w:r>
      <w:bookmarkEnd w:id="8"/>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9" w:name="_Toc374400411"/>
      <w:bookmarkStart w:id="10" w:name="_Toc406452435"/>
      <w:r>
        <w:rPr>
          <w:lang w:eastAsia="zh-CN"/>
        </w:rPr>
        <w:t>2.1.1</w:t>
      </w:r>
      <w:r>
        <w:rPr>
          <w:rFonts w:hint="eastAsia"/>
          <w:lang w:eastAsia="zh-CN"/>
        </w:rPr>
        <w:t>测试用例设计</w:t>
      </w:r>
      <w:bookmarkEnd w:id="9"/>
      <w:bookmarkEnd w:id="10"/>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67123" w:rsidRDefault="00FF6C73">
      <w:pPr>
        <w:pStyle w:val="3"/>
        <w:rPr>
          <w:rFonts w:ascii="微软雅黑" w:eastAsia="微软雅黑" w:hAnsi="微软雅黑" w:cs="宋体"/>
          <w:b w:val="0"/>
          <w:bCs w:val="0"/>
          <w:sz w:val="30"/>
          <w:szCs w:val="30"/>
          <w:lang w:eastAsia="zh-CN"/>
        </w:rPr>
      </w:pPr>
      <w:bookmarkStart w:id="11" w:name="_Toc374400412"/>
      <w:bookmarkStart w:id="12" w:name="_Toc406452436"/>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2.1.2.2网络拓扑</w:t>
      </w:r>
    </w:p>
    <w:p w:rsidR="00E67123" w:rsidRDefault="001B7305">
      <w:pPr>
        <w:pStyle w:val="11"/>
        <w:rPr>
          <w:rFonts w:ascii="宋体"/>
          <w:sz w:val="28"/>
          <w:szCs w:val="28"/>
        </w:rPr>
      </w:pPr>
      <w:r w:rsidRPr="00753C6D">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8"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52437"/>
      <w:r>
        <w:rPr>
          <w:rFonts w:ascii="微软雅黑" w:eastAsia="微软雅黑" w:hAnsi="微软雅黑" w:cs="宋体" w:hint="eastAsia"/>
          <w:b w:val="0"/>
          <w:bCs w:val="0"/>
          <w:sz w:val="30"/>
          <w:szCs w:val="30"/>
          <w:lang w:eastAsia="zh-CN"/>
        </w:rPr>
        <w:t>2.1.3 测试方法和工具</w:t>
      </w:r>
      <w:bookmarkEnd w:id="14"/>
      <w:bookmarkEnd w:id="15"/>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6" w:name="_Toc374400414"/>
      <w:bookmarkStart w:id="17" w:name="_Toc406452438"/>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67123" w:rsidRDefault="00FF6C73">
      <w:pPr>
        <w:pStyle w:val="3"/>
        <w:rPr>
          <w:rFonts w:ascii="微软雅黑" w:eastAsia="微软雅黑" w:hAnsi="微软雅黑" w:cs="宋体"/>
          <w:b w:val="0"/>
          <w:bCs w:val="0"/>
          <w:lang w:eastAsia="zh-CN"/>
        </w:rPr>
      </w:pPr>
      <w:bookmarkStart w:id="18" w:name="_Toc406452439"/>
      <w:r>
        <w:rPr>
          <w:rFonts w:ascii="微软雅黑" w:eastAsia="微软雅黑" w:hAnsi="微软雅黑" w:cs="宋体" w:hint="eastAsia"/>
          <w:b w:val="0"/>
          <w:bCs w:val="0"/>
          <w:lang w:eastAsia="zh-CN"/>
        </w:rPr>
        <w:t>2.2.1.系统测试</w:t>
      </w:r>
      <w:bookmarkEnd w:id="18"/>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w:t>
            </w:r>
            <w:r>
              <w:rPr>
                <w:rFonts w:ascii="微软雅黑" w:eastAsia="微软雅黑" w:hAnsi="微软雅黑" w:hint="eastAsia"/>
                <w:sz w:val="24"/>
                <w:szCs w:val="24"/>
              </w:rPr>
              <w:lastRenderedPageBreak/>
              <w:t>型转换错误（Arraylist不能强转为String）</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w:t>
            </w:r>
            <w:r>
              <w:rPr>
                <w:rFonts w:ascii="微软雅黑" w:eastAsia="微软雅黑" w:hAnsi="微软雅黑"/>
                <w:sz w:val="24"/>
                <w:szCs w:val="24"/>
              </w:rPr>
              <w:lastRenderedPageBreak/>
              <w:t>者规则</w:t>
            </w:r>
            <w:r>
              <w:rPr>
                <w:rFonts w:ascii="微软雅黑" w:eastAsia="微软雅黑" w:hAnsi="微软雅黑" w:hint="eastAsia"/>
                <w:sz w:val="24"/>
                <w:szCs w:val="24"/>
              </w:rPr>
              <w:t>不一样</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stockbl</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R</w:t>
            </w:r>
            <w:r>
              <w:rPr>
                <w:rFonts w:ascii="微软雅黑" w:eastAsia="微软雅黑" w:hAnsi="微软雅黑" w:hint="eastAsia"/>
                <w:sz w:val="24"/>
                <w:szCs w:val="24"/>
              </w:rPr>
              <w:t>eceiptui.Approve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Data层类型转换异常，重新创建文件后问题解决</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w:t>
            </w:r>
            <w:r>
              <w:rPr>
                <w:rFonts w:ascii="微软雅黑" w:eastAsia="微软雅黑" w:hAnsi="微软雅黑"/>
                <w:sz w:val="24"/>
                <w:szCs w:val="24"/>
              </w:rPr>
              <w:lastRenderedPageBreak/>
              <w:t>用</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recei</w:t>
            </w:r>
            <w:r>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没有监听</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，对客户修改的权限设置过大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w:t>
            </w:r>
            <w:r>
              <w:rPr>
                <w:rFonts w:ascii="微软雅黑" w:eastAsia="微软雅黑" w:hAnsi="微软雅黑"/>
                <w:sz w:val="24"/>
                <w:szCs w:val="24"/>
              </w:rPr>
              <w:lastRenderedPageBreak/>
              <w:t>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w:t>
            </w:r>
            <w:r>
              <w:rPr>
                <w:rFonts w:ascii="微软雅黑" w:eastAsia="微软雅黑" w:hAnsi="微软雅黑" w:hint="eastAsia"/>
                <w:sz w:val="24"/>
                <w:szCs w:val="24"/>
              </w:rPr>
              <w:lastRenderedPageBreak/>
              <w:t>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sale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传入的是空ID，导致getDate方法出错</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商品分类使用jtree表示，将jtree对象整体写入文件，需要的时候整体读出。新建一个树节点然后立即删除，报数组越界异常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UI与底层数据不一致，treemodel不匹配，刷新jtree时越界</w:t>
            </w:r>
          </w:p>
        </w:tc>
        <w:tc>
          <w:tcPr>
            <w:tcW w:w="1701" w:type="dxa"/>
            <w:tcBorders>
              <w:bottom w:val="single" w:sz="4" w:space="0" w:color="auto"/>
            </w:tcBorders>
          </w:tcPr>
          <w:p w:rsidR="009C110C" w:rsidRDefault="009C110C" w:rsidP="009C110C">
            <w:r>
              <w:rPr>
                <w:rFonts w:ascii="微软雅黑" w:eastAsia="微软雅黑" w:hAnsi="微软雅黑" w:hint="eastAsia"/>
                <w:sz w:val="24"/>
                <w:szCs w:val="24"/>
              </w:rPr>
              <w:t>fail-&gt;pass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CollectionUI.show</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收款单详细信息的客户一栏显示的是ID，而不是客户名字</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ReceiptVO的构造函数写错，参数传入赋值不对应</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Collection.create</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1.23</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类型转换异常，因为之前传入在文件中的内容有错</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没有加数字是否大于0的检测。</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Account.modify</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BL未检查该账户名称是否已存在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rsidR="00E67123"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ind方法里写的是equals而不是contains</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w:t>
            </w:r>
            <w:r>
              <w:rPr>
                <w:rFonts w:ascii="微软雅黑" w:eastAsia="微软雅黑" w:hAnsi="微软雅黑" w:hint="eastAsia"/>
                <w:sz w:val="24"/>
                <w:szCs w:val="24"/>
              </w:rPr>
              <w:lastRenderedPageBreak/>
              <w:t>的某个客户时，其他客户对应编号未修改</w:t>
            </w:r>
          </w:p>
        </w:tc>
        <w:tc>
          <w:tcPr>
            <w:tcW w:w="1560" w:type="dxa"/>
            <w:tcBorders>
              <w:bottom w:val="single" w:sz="4" w:space="0" w:color="auto"/>
            </w:tcBorders>
          </w:tcPr>
          <w:p w:rsidR="00E67123" w:rsidRPr="00756D60" w:rsidRDefault="00756D60">
            <w:pPr>
              <w:rPr>
                <w:rFonts w:ascii="微软雅黑" w:eastAsia="微软雅黑" w:hAnsi="微软雅黑"/>
                <w:sz w:val="24"/>
                <w:szCs w:val="24"/>
              </w:rPr>
            </w:pPr>
            <w:r>
              <w:rPr>
                <w:rFonts w:ascii="微软雅黑" w:eastAsia="微软雅黑" w:hAnsi="微软雅黑" w:hint="eastAsia"/>
                <w:sz w:val="24"/>
                <w:szCs w:val="24"/>
              </w:rPr>
              <w:lastRenderedPageBreak/>
              <w:t>UI层判断的ID没有根据</w:t>
            </w:r>
            <w:r>
              <w:rPr>
                <w:rFonts w:ascii="微软雅黑" w:eastAsia="微软雅黑" w:hAnsi="微软雅黑" w:hint="eastAsia"/>
                <w:sz w:val="24"/>
                <w:szCs w:val="24"/>
              </w:rPr>
              <w:lastRenderedPageBreak/>
              <w:t>当前表格里的size自动调整</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756D60">
        <w:trPr>
          <w:trHeight w:val="603"/>
        </w:trPr>
        <w:tc>
          <w:tcPr>
            <w:tcW w:w="1526"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InitUI.addGoods</w:t>
            </w:r>
          </w:p>
        </w:tc>
        <w:tc>
          <w:tcPr>
            <w:tcW w:w="1276"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复用了Stock部分的添加商品后，监听未调整</w:t>
            </w:r>
          </w:p>
        </w:tc>
        <w:tc>
          <w:tcPr>
            <w:tcW w:w="1701"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756D60" w:rsidTr="00756D60">
        <w:trPr>
          <w:trHeight w:val="630"/>
        </w:trPr>
        <w:tc>
          <w:tcPr>
            <w:tcW w:w="1526" w:type="dxa"/>
            <w:tcBorders>
              <w:bottom w:val="single" w:sz="4" w:space="0" w:color="auto"/>
            </w:tcBorders>
          </w:tcPr>
          <w:p w:rsidR="00756D60" w:rsidRDefault="00756D60" w:rsidP="00756D60">
            <w:pPr>
              <w:rPr>
                <w:rFonts w:ascii="微软雅黑" w:eastAsia="微软雅黑" w:hAnsi="微软雅黑" w:hint="eastAsia"/>
                <w:sz w:val="24"/>
                <w:szCs w:val="24"/>
              </w:rPr>
            </w:pPr>
          </w:p>
        </w:tc>
        <w:tc>
          <w:tcPr>
            <w:tcW w:w="1276" w:type="dxa"/>
            <w:tcBorders>
              <w:bottom w:val="single" w:sz="4" w:space="0" w:color="auto"/>
            </w:tcBorders>
          </w:tcPr>
          <w:p w:rsidR="00756D60" w:rsidRDefault="00756D60">
            <w:pPr>
              <w:rPr>
                <w:rFonts w:ascii="微软雅黑" w:eastAsia="微软雅黑" w:hAnsi="微软雅黑"/>
                <w:sz w:val="24"/>
                <w:szCs w:val="24"/>
              </w:rPr>
            </w:pPr>
          </w:p>
        </w:tc>
        <w:tc>
          <w:tcPr>
            <w:tcW w:w="2409" w:type="dxa"/>
            <w:tcBorders>
              <w:bottom w:val="single" w:sz="4" w:space="0" w:color="auto"/>
            </w:tcBorders>
          </w:tcPr>
          <w:p w:rsidR="00756D60" w:rsidRDefault="00756D60">
            <w:pPr>
              <w:rPr>
                <w:rFonts w:ascii="微软雅黑" w:eastAsia="微软雅黑" w:hAnsi="微软雅黑"/>
                <w:sz w:val="24"/>
                <w:szCs w:val="24"/>
              </w:rPr>
            </w:pPr>
          </w:p>
        </w:tc>
        <w:tc>
          <w:tcPr>
            <w:tcW w:w="1560" w:type="dxa"/>
            <w:tcBorders>
              <w:bottom w:val="single" w:sz="4" w:space="0" w:color="auto"/>
            </w:tcBorders>
          </w:tcPr>
          <w:p w:rsidR="00756D60" w:rsidRDefault="00756D60">
            <w:pPr>
              <w:rPr>
                <w:rFonts w:ascii="微软雅黑" w:eastAsia="微软雅黑" w:hAnsi="微软雅黑"/>
                <w:sz w:val="24"/>
                <w:szCs w:val="24"/>
              </w:rPr>
            </w:pPr>
          </w:p>
        </w:tc>
        <w:tc>
          <w:tcPr>
            <w:tcW w:w="1701" w:type="dxa"/>
            <w:tcBorders>
              <w:bottom w:val="single" w:sz="4" w:space="0" w:color="auto"/>
            </w:tcBorders>
          </w:tcPr>
          <w:p w:rsidR="00756D60" w:rsidRDefault="00756D60">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65"/>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47"/>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19" w:name="_Toc406452440"/>
      <w:r>
        <w:rPr>
          <w:rFonts w:ascii="微软雅黑" w:eastAsia="微软雅黑" w:hAnsi="微软雅黑" w:cs="宋体" w:hint="eastAsia"/>
          <w:b w:val="0"/>
          <w:bCs w:val="0"/>
          <w:lang w:eastAsia="zh-CN"/>
        </w:rPr>
        <w:t>2.2.2.集成测试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w:t>
      </w:r>
      <w:r>
        <w:rPr>
          <w:rFonts w:ascii="微软雅黑" w:eastAsia="微软雅黑" w:hAnsi="微软雅黑" w:hint="eastAsia"/>
          <w:sz w:val="24"/>
          <w:szCs w:val="24"/>
        </w:rPr>
        <w:lastRenderedPageBreak/>
        <w:t>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lastRenderedPageBreak/>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系统应该在BL层添加对结果返回值为NULL的处理。</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w:t>
            </w:r>
            <w:r>
              <w:rPr>
                <w:rFonts w:ascii="微软雅黑" w:eastAsia="微软雅黑" w:hAnsi="微软雅黑" w:hint="eastAsia"/>
                <w:sz w:val="24"/>
                <w:szCs w:val="24"/>
              </w:rPr>
              <w:lastRenderedPageBreak/>
              <w:t>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Client与server端的序</w:t>
            </w:r>
            <w:r>
              <w:rPr>
                <w:rFonts w:ascii="微软雅黑" w:eastAsia="微软雅黑" w:hAnsi="微软雅黑" w:hint="eastAsia"/>
                <w:sz w:val="24"/>
                <w:szCs w:val="24"/>
              </w:rPr>
              <w:lastRenderedPageBreak/>
              <w:t>列化文件应该有着相同的串行版本号</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E67123" w:rsidTr="00756D60">
        <w:trPr>
          <w:trHeight w:val="5010"/>
        </w:trPr>
        <w:tc>
          <w:tcPr>
            <w:tcW w:w="1242" w:type="dxa"/>
          </w:tcPr>
          <w:p w:rsidR="00E67123" w:rsidRDefault="00FF6C73">
            <w:pPr>
              <w:rPr>
                <w:rFonts w:ascii="微软雅黑" w:eastAsia="微软雅黑" w:hAnsi="微软雅黑" w:hint="eastAsia"/>
                <w:sz w:val="24"/>
                <w:szCs w:val="24"/>
              </w:rPr>
            </w:pPr>
            <w:r>
              <w:rPr>
                <w:rFonts w:ascii="微软雅黑" w:eastAsia="微软雅黑" w:hAnsi="微软雅黑" w:hint="eastAsia"/>
                <w:sz w:val="24"/>
                <w:szCs w:val="24"/>
              </w:rPr>
              <w:lastRenderedPageBreak/>
              <w:t>S</w:t>
            </w:r>
            <w:r>
              <w:rPr>
                <w:rFonts w:ascii="微软雅黑" w:eastAsia="微软雅黑" w:hAnsi="微软雅黑"/>
                <w:sz w:val="24"/>
                <w:szCs w:val="24"/>
              </w:rPr>
              <w:t>aleReturnui</w:t>
            </w:r>
          </w:p>
          <w:p w:rsidR="00756D60" w:rsidRDefault="00756D60">
            <w:pPr>
              <w:rPr>
                <w:rFonts w:ascii="微软雅黑" w:eastAsia="微软雅黑" w:hAnsi="微软雅黑" w:hint="eastAsia"/>
                <w:sz w:val="24"/>
                <w:szCs w:val="24"/>
              </w:rPr>
            </w:pPr>
          </w:p>
          <w:p w:rsidR="00756D60" w:rsidRDefault="00756D60">
            <w:pPr>
              <w:rPr>
                <w:rFonts w:ascii="微软雅黑" w:eastAsia="微软雅黑" w:hAnsi="微软雅黑" w:hint="eastAsia"/>
                <w:sz w:val="24"/>
                <w:szCs w:val="24"/>
              </w:rPr>
            </w:pPr>
          </w:p>
          <w:p w:rsidR="00756D60" w:rsidRDefault="00756D60">
            <w:pPr>
              <w:rPr>
                <w:rFonts w:ascii="微软雅黑" w:eastAsia="微软雅黑" w:hAnsi="微软雅黑" w:hint="eastAsia"/>
                <w:sz w:val="24"/>
                <w:szCs w:val="24"/>
              </w:rPr>
            </w:pPr>
          </w:p>
          <w:p w:rsidR="00756D60" w:rsidRDefault="00756D60">
            <w:pPr>
              <w:rPr>
                <w:rFonts w:ascii="微软雅黑" w:eastAsia="微软雅黑" w:hAnsi="微软雅黑" w:hint="eastAsia"/>
                <w:sz w:val="24"/>
                <w:szCs w:val="24"/>
              </w:rPr>
            </w:pPr>
          </w:p>
          <w:p w:rsidR="00756D60" w:rsidRDefault="00756D60">
            <w:pPr>
              <w:rPr>
                <w:rFonts w:ascii="微软雅黑" w:eastAsia="微软雅黑" w:hAnsi="微软雅黑" w:hint="eastAsia"/>
                <w:sz w:val="24"/>
                <w:szCs w:val="24"/>
              </w:rPr>
            </w:pPr>
          </w:p>
          <w:p w:rsidR="00756D60" w:rsidRDefault="00756D60">
            <w:pPr>
              <w:rPr>
                <w:rFonts w:ascii="微软雅黑" w:eastAsia="微软雅黑" w:hAnsi="微软雅黑"/>
                <w:sz w:val="24"/>
                <w:szCs w:val="24"/>
              </w:rPr>
            </w:pP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756D60">
        <w:trPr>
          <w:trHeight w:val="615"/>
        </w:trPr>
        <w:tc>
          <w:tcPr>
            <w:tcW w:w="1242" w:type="dxa"/>
          </w:tcPr>
          <w:p w:rsidR="00756D60" w:rsidRDefault="00756D60" w:rsidP="00756D60">
            <w:pPr>
              <w:rPr>
                <w:rFonts w:ascii="微软雅黑" w:eastAsia="微软雅黑" w:hAnsi="微软雅黑" w:hint="eastAsia"/>
                <w:sz w:val="24"/>
                <w:szCs w:val="24"/>
              </w:rPr>
            </w:pPr>
            <w:r>
              <w:rPr>
                <w:rFonts w:ascii="微软雅黑" w:eastAsia="微软雅黑" w:hAnsi="微软雅黑" w:hint="eastAsia"/>
                <w:sz w:val="24"/>
                <w:szCs w:val="24"/>
              </w:rPr>
              <w:t>PaymentUI</w:t>
            </w:r>
          </w:p>
        </w:tc>
        <w:tc>
          <w:tcPr>
            <w:tcW w:w="1303" w:type="dxa"/>
          </w:tcPr>
          <w:p w:rsidR="00756D60" w:rsidRDefault="00756D60" w:rsidP="00756D60">
            <w:pPr>
              <w:rPr>
                <w:rFonts w:ascii="微软雅黑" w:eastAsia="微软雅黑" w:hAnsi="微软雅黑" w:hint="eastAsia"/>
                <w:sz w:val="24"/>
                <w:szCs w:val="24"/>
              </w:rPr>
            </w:pPr>
            <w:r>
              <w:rPr>
                <w:rFonts w:ascii="微软雅黑" w:eastAsia="微软雅黑" w:hAnsi="微软雅黑" w:hint="eastAsia"/>
                <w:sz w:val="24"/>
                <w:szCs w:val="24"/>
              </w:rPr>
              <w:t>2.6</w:t>
            </w:r>
          </w:p>
        </w:tc>
        <w:tc>
          <w:tcPr>
            <w:tcW w:w="2525" w:type="dxa"/>
          </w:tcPr>
          <w:p w:rsidR="00756D60" w:rsidRDefault="00756D60" w:rsidP="00756D60">
            <w:pPr>
              <w:rPr>
                <w:rFonts w:ascii="微软雅黑" w:eastAsia="微软雅黑" w:hAnsi="微软雅黑" w:hint="eastAsia"/>
                <w:sz w:val="24"/>
                <w:szCs w:val="24"/>
              </w:rPr>
            </w:pPr>
            <w:r>
              <w:rPr>
                <w:rFonts w:ascii="微软雅黑" w:eastAsia="微软雅黑" w:hAnsi="微软雅黑" w:hint="eastAsia"/>
                <w:sz w:val="24"/>
                <w:szCs w:val="24"/>
              </w:rPr>
              <w:t>读取Payment文件时，报serializable不一致的错误</w:t>
            </w:r>
          </w:p>
        </w:tc>
        <w:tc>
          <w:tcPr>
            <w:tcW w:w="1823" w:type="dxa"/>
          </w:tcPr>
          <w:p w:rsidR="00756D60" w:rsidRDefault="00756D60" w:rsidP="00756D60">
            <w:pPr>
              <w:rPr>
                <w:rFonts w:ascii="微软雅黑" w:eastAsia="微软雅黑" w:hAnsi="微软雅黑" w:hint="eastAsia"/>
                <w:sz w:val="24"/>
                <w:szCs w:val="24"/>
              </w:rPr>
            </w:pPr>
            <w:r>
              <w:rPr>
                <w:rFonts w:ascii="微软雅黑" w:eastAsia="微软雅黑" w:hAnsi="微软雅黑" w:hint="eastAsia"/>
                <w:sz w:val="24"/>
                <w:szCs w:val="24"/>
              </w:rPr>
              <w:t>之前写入PaymentPO时未固定序列号，之后有修改文件，增加了序列号的统一，导致一个文件中的PO在不同时期内写入的序列号不一样</w:t>
            </w:r>
          </w:p>
        </w:tc>
        <w:tc>
          <w:tcPr>
            <w:tcW w:w="1629" w:type="dxa"/>
          </w:tcPr>
          <w:p w:rsidR="00756D60"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w:t>
      </w:r>
      <w:bookmarkStart w:id="20" w:name="_GoBack"/>
      <w:bookmarkEnd w:id="20"/>
      <w:r>
        <w:rPr>
          <w:rFonts w:ascii="微软雅黑" w:eastAsia="微软雅黑" w:hAnsi="微软雅黑" w:hint="eastAsia"/>
          <w:sz w:val="24"/>
          <w:szCs w:val="24"/>
        </w:rPr>
        <w:t>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被测试的模块总数：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1" w:name="_Toc406452441"/>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850"/>
        <w:gridCol w:w="2932"/>
        <w:gridCol w:w="1443"/>
        <w:gridCol w:w="1629"/>
      </w:tblGrid>
      <w:tr w:rsidR="00E67123" w:rsidTr="00E76C7F">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w:t>
            </w:r>
            <w:r>
              <w:rPr>
                <w:rFonts w:ascii="微软雅黑" w:eastAsia="微软雅黑" w:hAnsi="微软雅黑" w:hint="eastAsia"/>
                <w:sz w:val="24"/>
                <w:szCs w:val="24"/>
              </w:rPr>
              <w:lastRenderedPageBreak/>
              <w:t>型一致</w:t>
            </w:r>
          </w:p>
        </w:tc>
        <w:tc>
          <w:tcPr>
            <w:tcW w:w="1629" w:type="dxa"/>
          </w:tcPr>
          <w:p w:rsidR="009C110C" w:rsidRDefault="009C110C" w:rsidP="009C110C">
            <w:r>
              <w:rPr>
                <w:rFonts w:ascii="微软雅黑" w:eastAsia="微软雅黑" w:hAnsi="微软雅黑" w:hint="eastAsia"/>
                <w:sz w:val="24"/>
                <w:szCs w:val="24"/>
              </w:rPr>
              <w:lastRenderedPageBreak/>
              <w:t>fail-&gt;pass</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GoodsClassData</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没有考虑系统使用之初是没有数据文件的，加上没有没有数据的判断（对返回值为null的处</w:t>
            </w:r>
            <w:r w:rsidRPr="00E76C7F">
              <w:rPr>
                <w:rFonts w:ascii="微软雅黑" w:eastAsia="微软雅黑" w:hAnsi="微软雅黑" w:hint="eastAsia"/>
                <w:b/>
                <w:sz w:val="24"/>
                <w:szCs w:val="24"/>
              </w:rPr>
              <w:t>理</w:t>
            </w:r>
            <w:r>
              <w:rPr>
                <w:rFonts w:ascii="微软雅黑" w:eastAsia="微软雅黑" w:hAnsi="微软雅黑" w:hint="eastAsia"/>
                <w:sz w:val="24"/>
                <w:szCs w:val="24"/>
              </w:rPr>
              <w:t>）</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E76C7F" w:rsidP="009C110C">
            <w:r w:rsidRPr="00E76C7F">
              <w:rPr>
                <w:rFonts w:ascii="微软雅黑" w:eastAsia="微软雅黑" w:hAnsi="微软雅黑" w:hint="eastAsia"/>
                <w:sz w:val="24"/>
                <w:szCs w:val="24"/>
              </w:rPr>
              <w:t>CashlistData</w:t>
            </w:r>
          </w:p>
        </w:tc>
        <w:tc>
          <w:tcPr>
            <w:tcW w:w="850" w:type="dxa"/>
          </w:tcPr>
          <w:p w:rsidR="009C110C" w:rsidRDefault="00E76C7F" w:rsidP="009C110C">
            <w:r w:rsidRPr="00E76C7F">
              <w:rPr>
                <w:rFonts w:ascii="微软雅黑" w:eastAsia="微软雅黑" w:hAnsi="微软雅黑" w:hint="eastAsia"/>
                <w:sz w:val="24"/>
                <w:szCs w:val="24"/>
              </w:rPr>
              <w:t>3.3</w:t>
            </w:r>
          </w:p>
        </w:tc>
        <w:tc>
          <w:tcPr>
            <w:tcW w:w="2932" w:type="dxa"/>
          </w:tcPr>
          <w:p w:rsidR="009C110C" w:rsidRDefault="00E76C7F" w:rsidP="009C110C">
            <w:r w:rsidRPr="00E76C7F">
              <w:rPr>
                <w:rFonts w:ascii="微软雅黑" w:eastAsia="微软雅黑" w:hAnsi="微软雅黑" w:hint="eastAsia"/>
                <w:sz w:val="24"/>
                <w:szCs w:val="24"/>
              </w:rPr>
              <w:t>Cashlist无法读取</w:t>
            </w:r>
          </w:p>
        </w:tc>
        <w:tc>
          <w:tcPr>
            <w:tcW w:w="1443" w:type="dxa"/>
          </w:tcPr>
          <w:p w:rsidR="009C110C" w:rsidRDefault="00E76C7F" w:rsidP="009C110C">
            <w:r w:rsidRPr="00E76C7F">
              <w:rPr>
                <w:rFonts w:ascii="微软雅黑" w:eastAsia="微软雅黑" w:hAnsi="微软雅黑" w:hint="eastAsia"/>
                <w:sz w:val="24"/>
                <w:szCs w:val="24"/>
              </w:rPr>
              <w:t>之前有写入一个错误的CashlistPO到文件后，后来忘记删除，导致读取时无法辨识错误的格式</w:t>
            </w:r>
          </w:p>
        </w:tc>
        <w:tc>
          <w:tcPr>
            <w:tcW w:w="1629" w:type="dxa"/>
          </w:tcPr>
          <w:p w:rsidR="009C110C" w:rsidRDefault="009C110C" w:rsidP="009C110C"/>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1B7305" w:rsidP="00251CEE">
      <w:pPr>
        <w:jc w:val="center"/>
        <w:rPr>
          <w:rFonts w:ascii="微软雅黑" w:eastAsia="微软雅黑" w:hAnsi="微软雅黑"/>
          <w:sz w:val="24"/>
          <w:szCs w:val="24"/>
        </w:rPr>
      </w:pPr>
      <w:r w:rsidRPr="00753C6D">
        <w:rPr>
          <w:rFonts w:ascii="微软雅黑" w:eastAsia="微软雅黑" w:hAnsi="微软雅黑"/>
          <w:sz w:val="24"/>
          <w:szCs w:val="24"/>
        </w:rPr>
        <w:pict>
          <v:shape id="_x0000_i1026" type="#_x0000_t75" style="width:411.75pt;height:158.25pt">
            <v:imagedata r:id="rId9"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lastRenderedPageBreak/>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52442"/>
      <w:r>
        <w:rPr>
          <w:rFonts w:ascii="微软雅黑" w:eastAsia="微软雅黑" w:hAnsi="微软雅黑" w:cs="微软雅黑" w:hint="eastAsia"/>
          <w:b w:val="0"/>
          <w:sz w:val="28"/>
          <w:szCs w:val="28"/>
          <w:lang w:eastAsia="zh-CN"/>
        </w:rPr>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52443"/>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52444"/>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w:t>
      </w:r>
      <w:r>
        <w:rPr>
          <w:rFonts w:ascii="微软雅黑" w:eastAsia="微软雅黑" w:hAnsi="微软雅黑" w:hint="eastAsia"/>
          <w:sz w:val="24"/>
          <w:szCs w:val="24"/>
        </w:rPr>
        <w:lastRenderedPageBreak/>
        <w:t>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67123" w:rsidRDefault="00FF6C73">
      <w:pPr>
        <w:pStyle w:val="2"/>
        <w:rPr>
          <w:rFonts w:ascii="微软雅黑" w:eastAsia="微软雅黑" w:hAnsi="微软雅黑" w:cs="宋体"/>
          <w:b w:val="0"/>
          <w:bCs w:val="0"/>
        </w:rPr>
      </w:pPr>
      <w:bookmarkStart w:id="28" w:name="_Toc374400421"/>
      <w:bookmarkStart w:id="29" w:name="_Toc406452445"/>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52446"/>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w:t>
      </w:r>
      <w:r>
        <w:rPr>
          <w:rFonts w:ascii="微软雅黑" w:eastAsia="微软雅黑" w:hAnsi="微软雅黑" w:hint="eastAsia"/>
          <w:sz w:val="24"/>
          <w:szCs w:val="24"/>
        </w:rPr>
        <w:lastRenderedPageBreak/>
        <w:t>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52447"/>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52448"/>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w:t>
      </w:r>
      <w:r>
        <w:rPr>
          <w:rFonts w:ascii="微软雅黑" w:eastAsia="微软雅黑" w:hAnsi="微软雅黑" w:hint="eastAsia"/>
          <w:sz w:val="24"/>
          <w:szCs w:val="24"/>
        </w:rPr>
        <w:lastRenderedPageBreak/>
        <w:t>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52449"/>
      <w:bookmarkEnd w:id="33"/>
      <w:r>
        <w:rPr>
          <w:rFonts w:hint="eastAsia"/>
        </w:rPr>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52450"/>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rsidTr="00E76C7F">
        <w:trPr>
          <w:trHeight w:val="1905"/>
        </w:trPr>
        <w:tc>
          <w:tcPr>
            <w:tcW w:w="2130" w:type="dxa"/>
          </w:tcPr>
          <w:p w:rsidR="00E67123" w:rsidRDefault="00FF6C73">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1.2</w:t>
            </w:r>
          </w:p>
          <w:p w:rsidR="00E76C7F" w:rsidRDefault="00E76C7F">
            <w:pPr>
              <w:ind w:firstLineChars="200" w:firstLine="480"/>
              <w:rPr>
                <w:rFonts w:ascii="微软雅黑" w:eastAsia="微软雅黑" w:hAnsi="微软雅黑" w:hint="eastAsia"/>
                <w:sz w:val="24"/>
                <w:szCs w:val="24"/>
              </w:rPr>
            </w:pPr>
          </w:p>
          <w:p w:rsidR="00E76C7F" w:rsidRDefault="00E76C7F">
            <w:pPr>
              <w:ind w:firstLineChars="200" w:firstLine="480"/>
              <w:rPr>
                <w:rFonts w:ascii="微软雅黑" w:eastAsia="微软雅黑" w:hAnsi="微软雅黑"/>
                <w:sz w:val="24"/>
                <w:szCs w:val="24"/>
              </w:rPr>
            </w:pP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r w:rsidR="00E76C7F">
        <w:trPr>
          <w:trHeight w:val="600"/>
        </w:trPr>
        <w:tc>
          <w:tcPr>
            <w:tcW w:w="2130" w:type="dxa"/>
          </w:tcPr>
          <w:p w:rsidR="00E76C7F" w:rsidRDefault="00E76C7F" w:rsidP="00E76C7F">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1.3</w:t>
            </w:r>
          </w:p>
        </w:tc>
        <w:tc>
          <w:tcPr>
            <w:tcW w:w="2130" w:type="dxa"/>
          </w:tcPr>
          <w:p w:rsidR="00E76C7F" w:rsidRDefault="00E76C7F" w:rsidP="00E76C7F">
            <w:pPr>
              <w:rPr>
                <w:rFonts w:ascii="微软雅黑" w:eastAsia="微软雅黑" w:hAnsi="微软雅黑" w:hint="eastAsia"/>
                <w:sz w:val="24"/>
                <w:szCs w:val="24"/>
              </w:rPr>
            </w:pPr>
            <w:r>
              <w:rPr>
                <w:rFonts w:ascii="微软雅黑" w:eastAsia="微软雅黑" w:hAnsi="微软雅黑" w:hint="eastAsia"/>
                <w:sz w:val="24"/>
                <w:szCs w:val="24"/>
              </w:rPr>
              <w:t>黄涵倩</w:t>
            </w:r>
          </w:p>
        </w:tc>
        <w:tc>
          <w:tcPr>
            <w:tcW w:w="2131" w:type="dxa"/>
          </w:tcPr>
          <w:p w:rsidR="00E76C7F" w:rsidRDefault="00E76C7F" w:rsidP="00E76C7F">
            <w:pPr>
              <w:rPr>
                <w:rFonts w:ascii="微软雅黑" w:eastAsia="微软雅黑" w:hAnsi="微软雅黑" w:hint="eastAsia"/>
                <w:sz w:val="24"/>
                <w:szCs w:val="24"/>
              </w:rPr>
            </w:pPr>
            <w:r>
              <w:rPr>
                <w:rFonts w:ascii="微软雅黑" w:eastAsia="微软雅黑" w:hAnsi="微软雅黑" w:hint="eastAsia"/>
                <w:sz w:val="24"/>
                <w:szCs w:val="24"/>
              </w:rPr>
              <w:t>完善部分缺陷分析记录</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2014-12-16</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rsidSect="00753C6D">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263" w:rsidRDefault="00BB7263">
      <w:r>
        <w:separator/>
      </w:r>
    </w:p>
  </w:endnote>
  <w:endnote w:type="continuationSeparator" w:id="1">
    <w:p w:rsidR="00BB7263" w:rsidRDefault="00BB72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263" w:rsidRDefault="00BB7263">
      <w:r>
        <w:separator/>
      </w:r>
    </w:p>
  </w:footnote>
  <w:footnote w:type="continuationSeparator" w:id="1">
    <w:p w:rsidR="00BB7263" w:rsidRDefault="00BB72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05" w:rsidRDefault="001B7305">
    <w:pPr>
      <w:pStyle w:val="a6"/>
      <w:jc w:val="both"/>
    </w:pPr>
    <w:r w:rsidRPr="00753C6D">
      <w:rPr>
        <w:caps/>
        <w:color w:val="7F7F7F"/>
        <w:sz w:val="20"/>
        <w:szCs w:val="20"/>
      </w:rPr>
      <w:pict>
        <v:group id="Group 1" o:spid="_x0000_s2049" style="position:absolute;left:0;text-align:left;margin-left:0;margin-top:19.35pt;width:133.9pt;height:80.65pt;z-index:251660288;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1B7305" w:rsidRDefault="001B7305">
                  <w:pPr>
                    <w:pStyle w:val="a6"/>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E76C7F" w:rsidRPr="00E76C7F">
                    <w:rPr>
                      <w:noProof/>
                      <w:color w:val="FFFFFF"/>
                      <w:sz w:val="24"/>
                      <w:szCs w:val="24"/>
                      <w:lang w:val="zh-CN"/>
                    </w:rPr>
                    <w:t>27</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4374"/>
    <w:rsid w:val="00042DF8"/>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53C6D"/>
    <w:rsid w:val="00756D60"/>
    <w:rsid w:val="00767422"/>
    <w:rsid w:val="007D1C39"/>
    <w:rsid w:val="007D42AF"/>
    <w:rsid w:val="007D76B9"/>
    <w:rsid w:val="007F46AF"/>
    <w:rsid w:val="008355B7"/>
    <w:rsid w:val="00873802"/>
    <w:rsid w:val="008A5A4F"/>
    <w:rsid w:val="009009A9"/>
    <w:rsid w:val="0095685A"/>
    <w:rsid w:val="009679F9"/>
    <w:rsid w:val="00992A28"/>
    <w:rsid w:val="009A4DD4"/>
    <w:rsid w:val="009A6AA9"/>
    <w:rsid w:val="009C110C"/>
    <w:rsid w:val="00A04CB7"/>
    <w:rsid w:val="00A10632"/>
    <w:rsid w:val="00A85AEE"/>
    <w:rsid w:val="00A87C05"/>
    <w:rsid w:val="00A9501B"/>
    <w:rsid w:val="00A961F2"/>
    <w:rsid w:val="00AA43CB"/>
    <w:rsid w:val="00AC59EC"/>
    <w:rsid w:val="00AE3DED"/>
    <w:rsid w:val="00B147C1"/>
    <w:rsid w:val="00B66952"/>
    <w:rsid w:val="00B81B4A"/>
    <w:rsid w:val="00BB7263"/>
    <w:rsid w:val="00BB74D2"/>
    <w:rsid w:val="00BC61B3"/>
    <w:rsid w:val="00BE0330"/>
    <w:rsid w:val="00BF5DE4"/>
    <w:rsid w:val="00C1798D"/>
    <w:rsid w:val="00C215B9"/>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67123"/>
    <w:rsid w:val="00E76C7F"/>
    <w:rsid w:val="00EA1708"/>
    <w:rsid w:val="00ED5BA3"/>
    <w:rsid w:val="00ED7315"/>
    <w:rsid w:val="00F13D7F"/>
    <w:rsid w:val="00F16BF1"/>
    <w:rsid w:val="00F20449"/>
    <w:rsid w:val="00F45F89"/>
    <w:rsid w:val="00F52892"/>
    <w:rsid w:val="00FD5A03"/>
    <w:rsid w:val="00FE1AE1"/>
    <w:rsid w:val="00FE20FA"/>
    <w:rsid w:val="00FF6C73"/>
    <w:rsid w:val="4A0626D5"/>
    <w:rsid w:val="68547B0D"/>
    <w:rsid w:val="7E475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header" w:semiHidden="0" w:uiPriority="99"/>
    <w:lsdException w:name="footer" w:semiHidden="0" w:uiPriority="99"/>
    <w:lsdException w:name="caption" w:uiPriority="35" w:qFormat="1"/>
    <w:lsdException w:name="table of figures" w:semiHidden="0"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uiPriority="3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C6D"/>
    <w:pPr>
      <w:widowControl w:val="0"/>
      <w:jc w:val="both"/>
    </w:pPr>
    <w:rPr>
      <w:rFonts w:ascii="Calibri" w:hAnsi="Calibri" w:cs="黑体"/>
      <w:kern w:val="2"/>
      <w:sz w:val="21"/>
      <w:szCs w:val="22"/>
    </w:rPr>
  </w:style>
  <w:style w:type="paragraph" w:styleId="1">
    <w:name w:val="heading 1"/>
    <w:basedOn w:val="a"/>
    <w:next w:val="a"/>
    <w:link w:val="1Char"/>
    <w:uiPriority w:val="9"/>
    <w:qFormat/>
    <w:rsid w:val="00753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C6D"/>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753C6D"/>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753C6D"/>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753C6D"/>
    <w:pPr>
      <w:ind w:firstLineChars="200" w:firstLine="420"/>
    </w:pPr>
    <w:rPr>
      <w:rFonts w:ascii="Times New Roman" w:hAnsi="Times New Roman" w:cs="Times New Roman"/>
      <w:szCs w:val="24"/>
    </w:rPr>
  </w:style>
  <w:style w:type="paragraph" w:styleId="30">
    <w:name w:val="toc 3"/>
    <w:basedOn w:val="a"/>
    <w:next w:val="a"/>
    <w:uiPriority w:val="39"/>
    <w:unhideWhenUsed/>
    <w:rsid w:val="00753C6D"/>
    <w:pPr>
      <w:ind w:leftChars="400" w:left="840"/>
    </w:pPr>
  </w:style>
  <w:style w:type="paragraph" w:styleId="a4">
    <w:name w:val="Balloon Text"/>
    <w:basedOn w:val="a"/>
    <w:link w:val="Char"/>
    <w:uiPriority w:val="99"/>
    <w:unhideWhenUsed/>
    <w:rsid w:val="00753C6D"/>
    <w:rPr>
      <w:sz w:val="18"/>
      <w:szCs w:val="18"/>
    </w:rPr>
  </w:style>
  <w:style w:type="paragraph" w:styleId="a5">
    <w:name w:val="footer"/>
    <w:basedOn w:val="a"/>
    <w:link w:val="Char0"/>
    <w:uiPriority w:val="99"/>
    <w:unhideWhenUsed/>
    <w:rsid w:val="00753C6D"/>
    <w:pPr>
      <w:tabs>
        <w:tab w:val="center" w:pos="4153"/>
        <w:tab w:val="right" w:pos="8306"/>
      </w:tabs>
      <w:snapToGrid w:val="0"/>
      <w:jc w:val="left"/>
    </w:pPr>
    <w:rPr>
      <w:sz w:val="18"/>
      <w:szCs w:val="18"/>
    </w:rPr>
  </w:style>
  <w:style w:type="paragraph" w:styleId="a6">
    <w:name w:val="header"/>
    <w:basedOn w:val="a"/>
    <w:link w:val="Char1"/>
    <w:uiPriority w:val="99"/>
    <w:unhideWhenUsed/>
    <w:rsid w:val="00753C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753C6D"/>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753C6D"/>
    <w:pPr>
      <w:ind w:leftChars="200" w:left="200" w:hangingChars="200" w:hanging="200"/>
    </w:pPr>
  </w:style>
  <w:style w:type="paragraph" w:styleId="20">
    <w:name w:val="toc 2"/>
    <w:basedOn w:val="a"/>
    <w:next w:val="a"/>
    <w:uiPriority w:val="39"/>
    <w:rsid w:val="00753C6D"/>
    <w:pPr>
      <w:ind w:leftChars="200" w:left="420"/>
    </w:pPr>
    <w:rPr>
      <w:rFonts w:ascii="Times New Roman" w:hAnsi="Times New Roman" w:cs="Times New Roman"/>
      <w:szCs w:val="24"/>
    </w:rPr>
  </w:style>
  <w:style w:type="character" w:styleId="a8">
    <w:name w:val="Hyperlink"/>
    <w:uiPriority w:val="99"/>
    <w:rsid w:val="00753C6D"/>
    <w:rPr>
      <w:color w:val="0000FF"/>
      <w:u w:val="single"/>
    </w:rPr>
  </w:style>
  <w:style w:type="table" w:styleId="a9">
    <w:name w:val="Table Grid"/>
    <w:basedOn w:val="a1"/>
    <w:uiPriority w:val="39"/>
    <w:rsid w:val="00753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LF-text">
    <w:name w:val="LLF-text"/>
    <w:basedOn w:val="a"/>
    <w:link w:val="LLF-textCharChar"/>
    <w:rsid w:val="00753C6D"/>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rsid w:val="00753C6D"/>
    <w:pPr>
      <w:widowControl/>
      <w:ind w:left="720"/>
      <w:contextualSpacing/>
      <w:jc w:val="left"/>
    </w:pPr>
    <w:rPr>
      <w:kern w:val="0"/>
      <w:sz w:val="24"/>
      <w:szCs w:val="24"/>
    </w:rPr>
  </w:style>
  <w:style w:type="paragraph" w:customStyle="1" w:styleId="12">
    <w:name w:val="无间隔1"/>
    <w:uiPriority w:val="1"/>
    <w:qFormat/>
    <w:rsid w:val="00753C6D"/>
    <w:rPr>
      <w:sz w:val="22"/>
      <w:lang w:eastAsia="en-US"/>
    </w:rPr>
  </w:style>
  <w:style w:type="paragraph" w:customStyle="1" w:styleId="TOC1">
    <w:name w:val="TOC 标题1"/>
    <w:basedOn w:val="1"/>
    <w:next w:val="a"/>
    <w:uiPriority w:val="39"/>
    <w:unhideWhenUsed/>
    <w:qFormat/>
    <w:rsid w:val="00753C6D"/>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sid w:val="00753C6D"/>
    <w:rPr>
      <w:sz w:val="18"/>
      <w:szCs w:val="18"/>
    </w:rPr>
  </w:style>
  <w:style w:type="character" w:customStyle="1" w:styleId="Char0">
    <w:name w:val="页脚 Char"/>
    <w:link w:val="a5"/>
    <w:uiPriority w:val="99"/>
    <w:rsid w:val="00753C6D"/>
    <w:rPr>
      <w:sz w:val="18"/>
      <w:szCs w:val="18"/>
    </w:rPr>
  </w:style>
  <w:style w:type="character" w:customStyle="1" w:styleId="1Char">
    <w:name w:val="标题 1 Char"/>
    <w:link w:val="1"/>
    <w:uiPriority w:val="9"/>
    <w:rsid w:val="00753C6D"/>
    <w:rPr>
      <w:b/>
      <w:bCs/>
      <w:kern w:val="44"/>
      <w:sz w:val="44"/>
      <w:szCs w:val="44"/>
    </w:rPr>
  </w:style>
  <w:style w:type="character" w:customStyle="1" w:styleId="LLF-textCharChar">
    <w:name w:val="LLF-text Char Char"/>
    <w:link w:val="LLF-text"/>
    <w:rsid w:val="00753C6D"/>
    <w:rPr>
      <w:rFonts w:ascii="Arial" w:eastAsia="宋体" w:hAnsi="Arial" w:cs="Times New Roman"/>
      <w:sz w:val="24"/>
      <w:szCs w:val="24"/>
    </w:rPr>
  </w:style>
  <w:style w:type="character" w:customStyle="1" w:styleId="2Char">
    <w:name w:val="标题 2 Char"/>
    <w:link w:val="2"/>
    <w:uiPriority w:val="9"/>
    <w:rsid w:val="00753C6D"/>
    <w:rPr>
      <w:rFonts w:ascii="Calibri Light" w:eastAsia="宋体" w:hAnsi="Calibri Light" w:cs="黑体"/>
      <w:b/>
      <w:bCs/>
      <w:sz w:val="32"/>
      <w:szCs w:val="32"/>
    </w:rPr>
  </w:style>
  <w:style w:type="character" w:customStyle="1" w:styleId="3Char">
    <w:name w:val="标题 3 Char"/>
    <w:link w:val="3"/>
    <w:uiPriority w:val="9"/>
    <w:rsid w:val="00753C6D"/>
    <w:rPr>
      <w:rFonts w:ascii="Times New Roman" w:eastAsia="宋体" w:hAnsi="Times New Roman" w:cs="Times New Roman"/>
      <w:b/>
      <w:bCs/>
      <w:kern w:val="0"/>
      <w:sz w:val="32"/>
      <w:szCs w:val="32"/>
      <w:lang w:eastAsia="en-US"/>
    </w:rPr>
  </w:style>
  <w:style w:type="character" w:customStyle="1" w:styleId="4Char">
    <w:name w:val="标题 4 Char"/>
    <w:link w:val="4"/>
    <w:uiPriority w:val="9"/>
    <w:rsid w:val="00753C6D"/>
    <w:rPr>
      <w:rFonts w:ascii="Cambria" w:eastAsia="宋体" w:hAnsi="Cambria" w:cs="Times New Roman"/>
      <w:b/>
      <w:bCs/>
      <w:kern w:val="0"/>
      <w:sz w:val="28"/>
      <w:szCs w:val="28"/>
      <w:lang w:eastAsia="en-US"/>
    </w:rPr>
  </w:style>
  <w:style w:type="character" w:customStyle="1" w:styleId="Char">
    <w:name w:val="批注框文本 Char"/>
    <w:link w:val="a4"/>
    <w:uiPriority w:val="99"/>
    <w:semiHidden/>
    <w:rsid w:val="00753C6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27</Pages>
  <Words>1623</Words>
  <Characters>9254</Characters>
  <Application>Microsoft Office Word</Application>
  <DocSecurity>0</DocSecurity>
  <Lines>77</Lines>
  <Paragraphs>21</Paragraphs>
  <ScaleCrop>false</ScaleCrop>
  <Company>微软中国</Company>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dell</cp:lastModifiedBy>
  <cp:revision>2</cp:revision>
  <dcterms:created xsi:type="dcterms:W3CDTF">2014-12-13T08:32:00Z</dcterms:created>
  <dcterms:modified xsi:type="dcterms:W3CDTF">2014-12-16T04:01:00Z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