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right"/>
        <w:rPr>
          <w:rFonts w:ascii="宋体" w:hAnsi="宋体" w:eastAsia="宋体" w:cs="黑体"/>
          <w:b/>
          <w:kern w:val="28"/>
          <w:sz w:val="40"/>
          <w:szCs w:val="20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/>
    <w:p/>
    <w:p/>
    <w:p/>
    <w:p/>
    <w:p/>
    <w:p/>
    <w:p/>
    <w:p/>
    <w:p/>
    <w:p/>
    <w:p/>
    <w:p/>
    <w:p/>
    <w:p/>
    <w:p/>
    <w:p>
      <w:pPr>
        <w:ind w:firstLine="221" w:firstLineChars="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>软件学院</w:t>
      </w:r>
    </w:p>
    <w:p>
      <w:pPr>
        <w:ind w:firstLine="181" w:firstLineChars="5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黄金柠檬脆皮鸡工作组</w:t>
      </w:r>
    </w:p>
    <w:p>
      <w:pPr>
        <w:ind w:firstLine="221" w:firstLineChars="50"/>
        <w:jc w:val="center"/>
        <w:rPr>
          <w:b/>
          <w:sz w:val="44"/>
          <w:szCs w:val="44"/>
        </w:rPr>
      </w:pPr>
    </w:p>
    <w:p>
      <w:pPr>
        <w:ind w:firstLine="160" w:firstLineChar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黄涵倩严顺宽王宁(</w:t>
      </w:r>
      <w:r>
        <w:rPr>
          <w:sz w:val="32"/>
          <w:szCs w:val="32"/>
        </w:rPr>
        <w:t>79</w:t>
      </w:r>
      <w:r>
        <w:rPr>
          <w:rFonts w:hint="eastAsia"/>
          <w:sz w:val="32"/>
          <w:szCs w:val="32"/>
        </w:rPr>
        <w:t>)金翠</w:t>
      </w:r>
    </w:p>
    <w:p>
      <w:pPr>
        <w:ind w:firstLine="161" w:firstLineChars="50"/>
        <w:jc w:val="center"/>
        <w:rPr>
          <w:b/>
          <w:sz w:val="32"/>
          <w:szCs w:val="32"/>
        </w:rPr>
      </w:pPr>
    </w:p>
    <w:p>
      <w:pPr>
        <w:ind w:firstLine="161" w:firstLineChar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/>
    <w:p>
      <w:pPr>
        <w:pStyle w:val="2"/>
      </w:pPr>
      <w:r>
        <w:rPr>
          <w:rFonts w:hint="eastAsia"/>
        </w:rPr>
        <w:t>更新</w:t>
      </w:r>
      <w:r>
        <w:t>历史</w:t>
      </w:r>
    </w:p>
    <w:tbl>
      <w:tblPr>
        <w:tblStyle w:val="11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4348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12" w:space="0"/>
              <w:left w:val="single" w:color="auto" w:sz="12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bookmarkStart w:id="0" w:name="OLE_LINK3"/>
            <w:bookmarkStart w:id="1" w:name="OLE_LINK4"/>
            <w:r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r>
              <w:t>最初草稿</w:t>
            </w:r>
          </w:p>
        </w:tc>
        <w:tc>
          <w:tcPr>
            <w:tcW w:w="158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r>
              <w:t>V0.1草稿版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660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rPr>
                <w:rFonts w:hint="eastAsia"/>
              </w:rPr>
              <w:t>黄涵倩严顺宽王宁(</w:t>
            </w:r>
            <w:r>
              <w:t>79</w:t>
            </w:r>
            <w:r>
              <w:rPr>
                <w:rFonts w:hint="eastAsia"/>
              </w:rPr>
              <w:t>)金翠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2013/9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r>
              <w:t>评审后的正式版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r>
              <w:t>V1.0正式版</w:t>
            </w:r>
          </w:p>
        </w:tc>
      </w:tr>
      <w:bookmarkEnd w:id="0"/>
      <w:bookmarkEnd w:id="1"/>
    </w:tbl>
    <w:p/>
    <w:p/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 商品分类管理</w:t>
      </w:r>
    </w:p>
    <w:p>
      <w:pPr>
        <w:rPr>
          <w:b/>
          <w:sz w:val="44"/>
          <w:szCs w:val="44"/>
        </w:rPr>
      </w:pPr>
    </w:p>
    <w:p>
      <w:pPr>
        <w:pStyle w:val="13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表</w:t>
      </w:r>
      <w:r>
        <w:rPr>
          <w:rFonts w:hint="eastAsia" w:ascii="Times New Roman" w:hAnsi="Times New Roman" w:cs="Times New Roman"/>
          <w:b/>
          <w:bCs/>
          <w:sz w:val="32"/>
          <w:szCs w:val="32"/>
        </w:rPr>
        <w:t xml:space="preserve">1-1 </w:t>
      </w:r>
      <w:r>
        <w:rPr>
          <w:rFonts w:hint="eastAsia" w:ascii="宋体" w:hAnsi="宋体" w:cs="宋体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Update.Up-GoodsClass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2" w:type="dxa"/>
            <w:vAlign w:val="top"/>
          </w:tcPr>
          <w:p>
            <w:r>
              <w:rPr>
                <w:rFonts w:hint="eastAsia"/>
              </w:rPr>
              <w:t>GoodsClass.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表1-2 </w:t>
      </w:r>
      <w:r>
        <w:rPr>
          <w:rFonts w:hint="eastAsia"/>
          <w:b/>
          <w:bCs/>
          <w:sz w:val="32"/>
          <w:szCs w:val="32"/>
          <w:lang w:eastAsia="zh-CN"/>
        </w:rPr>
        <w:t>商品分类管理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1.1.3a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表1-4 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  <w:highlight w:val="green"/>
              </w:rPr>
              <w:t>系统提示</w:t>
            </w:r>
            <w:r>
              <w:rPr>
                <w:rFonts w:hint="eastAsia"/>
                <w:highlight w:val="green"/>
                <w:lang w:eastAsia="zh-CN"/>
              </w:rPr>
              <w:t>增加分类失败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表1-</w:t>
      </w:r>
      <w:r>
        <w:rPr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1701"/>
        <w:gridCol w:w="1701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系统提示该</w:t>
            </w:r>
            <w:r>
              <w:t>分类</w:t>
            </w:r>
            <w:r>
              <w:rPr>
                <w:rFonts w:hint="eastAsia"/>
              </w:rPr>
              <w:t>下</w:t>
            </w:r>
            <w:r>
              <w:t>有商品，无法删除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用例02 商品管理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3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1881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Goods.Input.Inquire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Input.Valid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Add.Invalid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Del.Invalid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</w:t>
            </w:r>
            <w:r>
              <w:t>.Revise.Invalid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.Null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Goods.Inquire</w:t>
            </w:r>
            <w:r>
              <w:t>.Invalid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/>
        </w:tc>
        <w:tc>
          <w:tcPr>
            <w:tcW w:w="18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Update.Name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Update.Up-Goods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Update.List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vAlign w:val="top"/>
          </w:tcPr>
          <w:p>
            <w:r>
              <w:rPr>
                <w:rFonts w:hint="eastAsia"/>
              </w:rPr>
              <w:t>Goods.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2-2</w:t>
      </w:r>
      <w:r>
        <w:rPr>
          <w:rFonts w:hint="eastAsia"/>
          <w:b/>
          <w:bCs/>
          <w:sz w:val="32"/>
          <w:szCs w:val="32"/>
          <w:lang w:eastAsia="zh-CN"/>
        </w:rPr>
        <w:t>商品管理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1.1.2a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2-4 </w:t>
      </w:r>
      <w:r>
        <w:rPr>
          <w:rFonts w:hint="eastAsia"/>
          <w:b/>
          <w:bCs/>
          <w:sz w:val="32"/>
          <w:szCs w:val="32"/>
        </w:rPr>
        <w:t>TUS2的测试用例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系统提示库存中已存在该商品记录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3</w:t>
            </w:r>
            <w:bookmarkStart w:id="6" w:name="_GoBack"/>
            <w:bookmarkEnd w:id="6"/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2-5</w:t>
      </w:r>
      <w:r>
        <w:rPr>
          <w:rFonts w:hint="eastAsia"/>
          <w:b/>
          <w:bCs/>
          <w:sz w:val="32"/>
          <w:szCs w:val="32"/>
        </w:rPr>
        <w:t xml:space="preserve"> TUS3的测试用例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飞利浦日光灯，SR</w:t>
            </w:r>
            <w:r>
              <w:t>01</w:t>
            </w:r>
            <w:r>
              <w:rPr>
                <w:rFonts w:hint="eastAsia"/>
              </w:rPr>
              <w:t>，10,100，150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0001，飞利浦日光灯，SR</w:t>
            </w:r>
            <w:r>
              <w:t>01</w:t>
            </w:r>
            <w:r>
              <w:rPr>
                <w:rFonts w:hint="eastAsia"/>
              </w:rPr>
              <w:t>，10,100，150，1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系统提示商品已被操作过，无法删除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0001，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3</w:t>
      </w:r>
      <w:r>
        <w:rPr>
          <w:rFonts w:hint="eastAsia"/>
          <w:b/>
          <w:bCs/>
          <w:sz w:val="44"/>
          <w:szCs w:val="44"/>
        </w:rPr>
        <w:t>库存查看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6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Input.TimePeriod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6" w:type="dxa"/>
            <w:vAlign w:val="top"/>
          </w:tcPr>
          <w:p>
            <w:r>
              <w:t>Inventory.Close.Next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3-2</w:t>
      </w:r>
      <w:r>
        <w:rPr>
          <w:rFonts w:hint="eastAsia"/>
          <w:b/>
          <w:bCs/>
          <w:sz w:val="32"/>
          <w:szCs w:val="32"/>
          <w:lang w:eastAsia="zh-CN"/>
        </w:rPr>
        <w:t>库存查看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1.0.2a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3-3</w:t>
      </w:r>
      <w:r>
        <w:rPr>
          <w:rFonts w:hint="eastAsia"/>
          <w:b/>
          <w:bCs/>
          <w:sz w:val="32"/>
          <w:szCs w:val="32"/>
        </w:rPr>
        <w:t xml:space="preserve">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2014年9月1</w:t>
            </w:r>
            <w:r>
              <w:rPr>
                <w:rFonts w:hint="eastAsia"/>
              </w:rPr>
              <w:t>日</w:t>
            </w:r>
            <w:r>
              <w:t>—2014年9月25日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系统显示该</w:t>
            </w:r>
            <w:r>
              <w:t>时间段内的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3-4</w:t>
      </w:r>
      <w:r>
        <w:rPr>
          <w:rFonts w:hint="eastAsia"/>
          <w:b/>
          <w:bCs/>
          <w:sz w:val="32"/>
          <w:szCs w:val="32"/>
        </w:rPr>
        <w:t xml:space="preserve"> TUS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2014年9月25</w:t>
            </w:r>
            <w:r>
              <w:rPr>
                <w:rFonts w:hint="eastAsia"/>
              </w:rPr>
              <w:t>日</w:t>
            </w:r>
            <w:r>
              <w:t>—2014年9月1日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系统提示时间段不合法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4</w:t>
      </w:r>
      <w:r>
        <w:rPr>
          <w:rFonts w:hint="eastAsia"/>
          <w:b/>
          <w:bCs/>
          <w:sz w:val="44"/>
          <w:szCs w:val="44"/>
        </w:rPr>
        <w:t>库存盘点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4-1测</w:t>
      </w:r>
      <w:r>
        <w:rPr>
          <w:rFonts w:hint="eastAsia"/>
          <w:b/>
          <w:bCs/>
          <w:sz w:val="32"/>
          <w:szCs w:val="32"/>
        </w:rPr>
        <w:t>试用例套件对需求的覆盖情况</w:t>
      </w:r>
    </w:p>
    <w:tbl>
      <w:tblPr>
        <w:tblStyle w:val="11"/>
        <w:tblW w:w="68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1"/>
        <w:gridCol w:w="188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InventoryCheck.Out</w:t>
            </w:r>
          </w:p>
        </w:tc>
        <w:tc>
          <w:tcPr>
            <w:tcW w:w="1881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vAlign w:val="top"/>
          </w:tcPr>
          <w:p>
            <w:r>
              <w:t>InventoryCheck.Close.Next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4-2</w:t>
      </w:r>
      <w:r>
        <w:rPr>
          <w:rFonts w:hint="eastAsia"/>
          <w:b/>
          <w:bCs/>
          <w:sz w:val="32"/>
          <w:szCs w:val="32"/>
          <w:lang w:eastAsia="zh-CN"/>
        </w:rPr>
        <w:t>库存盘点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4-3 TUS1的测试用例</w:t>
      </w:r>
    </w:p>
    <w:tbl>
      <w:tblPr>
        <w:tblStyle w:val="11"/>
        <w:tblW w:w="8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103"/>
        <w:gridCol w:w="2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系统显示当天的库存快照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4-4 </w:t>
      </w: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US2的测试用例</w:t>
      </w:r>
    </w:p>
    <w:tbl>
      <w:tblPr>
        <w:tblStyle w:val="11"/>
        <w:tblW w:w="87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103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导出库存</w:t>
            </w:r>
            <w:r>
              <w:t>Excel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系统自动生成列表数据的excel文件导出到指定目录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5</w:t>
      </w:r>
      <w:r>
        <w:rPr>
          <w:rFonts w:hint="eastAsia"/>
          <w:b/>
          <w:bCs/>
          <w:sz w:val="44"/>
          <w:szCs w:val="44"/>
        </w:rPr>
        <w:t>库存报溢报损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5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rPr>
                <w:rFonts w:hint="eastAsia"/>
              </w:rPr>
              <w:t>InventoryError.</w:t>
            </w:r>
            <w:r>
              <w:t>Change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top"/>
          </w:tcPr>
          <w:p>
            <w:r>
              <w:t>InventoryError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188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5-2</w:t>
      </w:r>
      <w:r>
        <w:rPr>
          <w:rFonts w:hint="eastAsia"/>
          <w:b/>
          <w:bCs/>
          <w:sz w:val="32"/>
          <w:szCs w:val="32"/>
          <w:lang w:eastAsia="zh-CN"/>
        </w:rPr>
        <w:t>库存报溢报损需</w:t>
      </w:r>
      <w:r>
        <w:rPr>
          <w:rFonts w:hint="eastAsia"/>
          <w:b/>
          <w:bCs/>
          <w:sz w:val="32"/>
          <w:szCs w:val="32"/>
        </w:rPr>
        <w:t>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 xml:space="preserve">5-3 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3402"/>
        <w:gridCol w:w="3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报溢（</w:t>
            </w:r>
            <w:r>
              <w:rPr>
                <w:b/>
                <w:bCs/>
              </w:rPr>
              <w:t>损</w:t>
            </w:r>
            <w:r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飞利浦日光灯</w:t>
            </w:r>
            <w:r>
              <w:t>，</w:t>
            </w:r>
            <w:r>
              <w:rPr>
                <w:rFonts w:hint="eastAsia"/>
              </w:rPr>
              <w:t>SR01，100,99</w:t>
            </w:r>
          </w:p>
        </w:tc>
        <w:tc>
          <w:tcPr>
            <w:tcW w:w="318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系统生成报溢</w:t>
            </w:r>
            <w:r>
              <w:t>（</w:t>
            </w:r>
            <w:r>
              <w:rPr>
                <w:rFonts w:hint="eastAsia"/>
              </w:rPr>
              <w:t>损</w:t>
            </w:r>
            <w:r>
              <w:t>）单，</w:t>
            </w:r>
            <w:r>
              <w:rPr>
                <w:rFonts w:hint="eastAsia"/>
              </w:rPr>
              <w:t>递交</w:t>
            </w:r>
            <w:r>
              <w:t>总经理</w:t>
            </w:r>
            <w:r>
              <w:rPr>
                <w:rFonts w:hint="eastAsia"/>
              </w:rPr>
              <w:t>审批</w:t>
            </w:r>
          </w:p>
        </w:tc>
      </w:tr>
    </w:tbl>
    <w:p/>
    <w:p/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用例0</w:t>
      </w:r>
      <w:r>
        <w:rPr>
          <w:b/>
          <w:bCs/>
          <w:sz w:val="44"/>
          <w:szCs w:val="44"/>
        </w:rPr>
        <w:t>6</w:t>
      </w:r>
      <w:r>
        <w:rPr>
          <w:rFonts w:hint="eastAsia"/>
          <w:b/>
          <w:bCs/>
          <w:sz w:val="44"/>
          <w:szCs w:val="44"/>
        </w:rPr>
        <w:t>库存赠送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6-1</w:t>
      </w:r>
      <w:r>
        <w:rPr>
          <w:rFonts w:hint="eastAsia"/>
          <w:b/>
          <w:bCs/>
          <w:sz w:val="32"/>
          <w:szCs w:val="32"/>
        </w:rPr>
        <w:t>测试用例套件对需求的覆盖情况</w:t>
      </w:r>
    </w:p>
    <w:tbl>
      <w:tblPr>
        <w:tblStyle w:val="11"/>
        <w:tblW w:w="8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16"/>
        <w:gridCol w:w="193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Submit.Invalid</w:t>
            </w:r>
          </w:p>
        </w:tc>
        <w:tc>
          <w:tcPr>
            <w:tcW w:w="2016" w:type="dxa"/>
            <w:vAlign w:val="top"/>
          </w:tcPr>
          <w:p/>
        </w:tc>
        <w:tc>
          <w:tcPr>
            <w:tcW w:w="1935" w:type="dxa"/>
            <w:vAlign w:val="top"/>
          </w:tcPr>
          <w:p/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rPr>
                <w:rFonts w:hint="eastAsia"/>
              </w:rPr>
              <w:t>Gift.</w:t>
            </w:r>
            <w:r>
              <w:t>Deal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Update.Stock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Update.List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r>
              <w:t>Gift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201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6-2</w:t>
      </w:r>
      <w:r>
        <w:rPr>
          <w:rFonts w:hint="eastAsia"/>
          <w:b/>
          <w:bCs/>
          <w:sz w:val="32"/>
          <w:szCs w:val="32"/>
          <w:lang w:eastAsia="zh-CN"/>
        </w:rPr>
        <w:t>库存赠送</w:t>
      </w:r>
      <w:r>
        <w:rPr>
          <w:rFonts w:hint="eastAsia"/>
          <w:b/>
          <w:bCs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275"/>
        <w:gridCol w:w="1276"/>
        <w:gridCol w:w="1276"/>
        <w:gridCol w:w="1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a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正常流程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13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/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6-3 T</w:t>
      </w:r>
      <w:r>
        <w:rPr>
          <w:rFonts w:hint="eastAsia"/>
          <w:b/>
          <w:bCs/>
          <w:sz w:val="32"/>
          <w:szCs w:val="32"/>
        </w:rPr>
        <w:t>US1的测试用例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6-4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２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9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37"/>
        <w:gridCol w:w="1360"/>
        <w:gridCol w:w="2409"/>
        <w:gridCol w:w="3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325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库存数量低于</w:t>
            </w:r>
            <w:r>
              <w:rPr>
                <w:rFonts w:hint="eastAsia"/>
              </w:rPr>
              <w:t>警戒</w:t>
            </w:r>
            <w:r>
              <w:t>数量，</w:t>
            </w:r>
            <w:r>
              <w:rPr>
                <w:rFonts w:hint="eastAsia"/>
              </w:rPr>
              <w:t>统提示仓库管理员,进货</w:t>
            </w:r>
            <w:r>
              <w:t>销售人员，总经理</w:t>
            </w:r>
            <w:r>
              <w:rPr>
                <w:rFonts w:hint="eastAsia"/>
              </w:rPr>
              <w:t>库存</w:t>
            </w:r>
            <w:r>
              <w:t>报警</w:t>
            </w: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</w:t>
      </w:r>
      <w:r>
        <w:rPr>
          <w:b/>
          <w:bCs/>
          <w:sz w:val="32"/>
          <w:szCs w:val="32"/>
        </w:rPr>
        <w:t>6-５ T</w:t>
      </w:r>
      <w:r>
        <w:rPr>
          <w:rFonts w:hint="eastAsia"/>
          <w:b/>
          <w:bCs/>
          <w:sz w:val="32"/>
          <w:szCs w:val="32"/>
        </w:rPr>
        <w:t>US</w:t>
      </w: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的测试用例</w:t>
      </w:r>
    </w:p>
    <w:tbl>
      <w:tblPr>
        <w:tblStyle w:val="11"/>
        <w:tblW w:w="93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37"/>
        <w:gridCol w:w="1360"/>
        <w:gridCol w:w="2409"/>
        <w:gridCol w:w="27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95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提交库存赠送单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天天汽车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总经理审批不通过，系统撤销库存赠送单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处理库存赠送单</w:t>
            </w: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24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飞利浦日光灯，SR01</w:t>
            </w:r>
          </w:p>
        </w:tc>
        <w:tc>
          <w:tcPr>
            <w:tcW w:w="27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系统行为满足后置条件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07客户管理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1485"/>
        <w:gridCol w:w="1486"/>
        <w:gridCol w:w="1486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Cancel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Customer.Input.</w:t>
            </w:r>
            <w:r>
              <w:t>Invalid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Customer.Add.Null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Customer.Add.Inval</w:t>
            </w:r>
            <w:r>
              <w:t>id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Del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Customer.Del.Inval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Revise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Customer.Revise.Inval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>Inquire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.Val</w:t>
            </w:r>
            <w:r>
              <w:t>id</w:t>
            </w:r>
          </w:p>
        </w:tc>
        <w:tc>
          <w:tcPr>
            <w:tcW w:w="1485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/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t>Customer.End.Close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Customer.Update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Customer.Close.Next</w:t>
            </w:r>
          </w:p>
        </w:tc>
        <w:tc>
          <w:tcPr>
            <w:tcW w:w="148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-2客户管理需求的测试用例套件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1.0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1.0.2</w:t>
            </w:r>
            <w:r>
              <w:t>a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1.1.2a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正常流程1.3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添加成功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系统提示删除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</w:t>
      </w:r>
      <w:r>
        <w:rPr>
          <w:b/>
          <w:sz w:val="32"/>
          <w:szCs w:val="32"/>
        </w:rPr>
        <w:t>-5TUS3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系统提示重名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表7-6 </w:t>
      </w:r>
      <w:r>
        <w:rPr>
          <w:b/>
          <w:sz w:val="32"/>
          <w:szCs w:val="32"/>
        </w:rPr>
        <w:t>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4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13" w:type="dxa"/>
            <w:vMerge w:val="restart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354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系统显示客户A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TUS4-2</w:t>
            </w:r>
          </w:p>
        </w:tc>
        <w:tc>
          <w:tcPr>
            <w:tcW w:w="3544" w:type="dxa"/>
            <w:vAlign w:val="top"/>
          </w:tcPr>
          <w:p>
            <w:r>
              <w:t>18888888888</w:t>
            </w:r>
          </w:p>
        </w:tc>
        <w:tc>
          <w:tcPr>
            <w:tcW w:w="3339" w:type="dxa"/>
            <w:vAlign w:val="top"/>
          </w:tcPr>
          <w:p>
            <w:r>
              <w:rPr>
                <w:rFonts w:hint="eastAsia"/>
              </w:rPr>
              <w:t>系统显示</w:t>
            </w:r>
            <w:r>
              <w:t>客户C</w:t>
            </w:r>
            <w:r>
              <w:rPr>
                <w:rFonts w:hint="eastAsia"/>
              </w:rPr>
              <w:t>信息</w:t>
            </w:r>
            <w:r>
              <w:t>(</w:t>
            </w:r>
            <w:r>
              <w:rPr>
                <w:rFonts w:hint="eastAsia"/>
              </w:rPr>
              <w:t>他的</w:t>
            </w:r>
            <w:r>
              <w:t>手机号是这个)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4-3</w:t>
            </w:r>
          </w:p>
        </w:tc>
        <w:tc>
          <w:tcPr>
            <w:tcW w:w="354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  <w:vAlign w:val="top"/>
          </w:tcPr>
          <w:p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表7-7表7-3</w:t>
      </w:r>
      <w:r>
        <w:rPr>
          <w:b/>
          <w:sz w:val="32"/>
          <w:szCs w:val="32"/>
        </w:rPr>
        <w:t>~6</w:t>
      </w:r>
      <w:r>
        <w:rPr>
          <w:rFonts w:hint="eastAsia"/>
          <w:b/>
          <w:sz w:val="32"/>
          <w:szCs w:val="32"/>
        </w:rPr>
        <w:t>中</w:t>
      </w:r>
      <w:r>
        <w:rPr>
          <w:b/>
          <w:sz w:val="32"/>
          <w:szCs w:val="32"/>
        </w:rPr>
        <w:t>三位客户</w:t>
      </w:r>
      <w:r>
        <w:rPr>
          <w:rFonts w:hint="eastAsia"/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JHS</w:t>
            </w:r>
            <w:r>
              <w:rPr>
                <w:rFonts w:hint="eastAsia"/>
              </w:rPr>
              <w:t>-0000001，进货商</w:t>
            </w:r>
            <w:r>
              <w:t>，</w:t>
            </w:r>
            <w:r>
              <w:rPr>
                <w:rFonts w:hint="eastAsia"/>
              </w:rPr>
              <w:t>13355558888，</w:t>
            </w:r>
            <w:r>
              <w:t>南京大学仙林校区，</w:t>
            </w:r>
            <w:r>
              <w:rPr>
                <w:rFonts w:hint="eastAsia"/>
              </w:rPr>
              <w:t>210046，</w:t>
            </w:r>
            <w:r>
              <w:t>A@163.com</w:t>
            </w:r>
            <w:r>
              <w:rPr>
                <w:rFonts w:hint="eastAsia"/>
              </w:rPr>
              <w:t>，</w:t>
            </w:r>
            <w:r>
              <w:t>业务员甲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编号XSS-0000001，</w:t>
            </w:r>
            <w:r>
              <w:t>销售商</w:t>
            </w:r>
            <w:r>
              <w:rPr>
                <w:rFonts w:hint="eastAsia"/>
              </w:rPr>
              <w:t>，二级</w:t>
            </w:r>
            <w:r>
              <w:t>，</w:t>
            </w:r>
            <w:r>
              <w:rPr>
                <w:rFonts w:hint="eastAsia"/>
              </w:rPr>
              <w:t>13388885555，</w:t>
            </w:r>
            <w:r>
              <w:t>南京大学</w:t>
            </w:r>
            <w:r>
              <w:rPr>
                <w:rFonts w:hint="eastAsia"/>
              </w:rPr>
              <w:t>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B@163.com，业务员乙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编号</w:t>
            </w:r>
            <w:r>
              <w:t>XSS-0000002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</w:t>
            </w:r>
            <w:r>
              <w:t>五级，18888888888</w:t>
            </w:r>
            <w:r>
              <w:rPr>
                <w:rFonts w:hint="eastAsia"/>
              </w:rPr>
              <w:t>，南京大学仙林校区</w:t>
            </w:r>
            <w:r>
              <w:t>，</w:t>
            </w:r>
            <w:r>
              <w:rPr>
                <w:rFonts w:hint="eastAsia"/>
              </w:rPr>
              <w:t>210046，</w:t>
            </w:r>
            <w:r>
              <w:t>C@163.com，</w:t>
            </w:r>
            <w:r>
              <w:rPr>
                <w:rFonts w:hint="eastAsia"/>
              </w:rPr>
              <w:t>业务员</w:t>
            </w:r>
            <w:r>
              <w:t>丙</w:t>
            </w:r>
          </w:p>
        </w:tc>
      </w:tr>
    </w:tbl>
    <w:p/>
    <w:p/>
    <w:p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用例08制定</w:t>
      </w:r>
      <w:r>
        <w:rPr>
          <w:b/>
          <w:sz w:val="44"/>
          <w:szCs w:val="44"/>
        </w:rPr>
        <w:t>进货单</w:t>
      </w:r>
    </w:p>
    <w:p>
      <w:pPr>
        <w:jc w:val="left"/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932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293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.Cancel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Purchase.Input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.Null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.Valid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Purchase.Submit</w:t>
            </w:r>
            <w:r>
              <w:t>.Invalid</w:t>
            </w:r>
          </w:p>
        </w:tc>
        <w:tc>
          <w:tcPr>
            <w:tcW w:w="2932" w:type="dxa"/>
            <w:vAlign w:val="top"/>
          </w:tcPr>
          <w:p/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r>
              <w:rPr>
                <w:rFonts w:hint="eastAsia"/>
              </w:rPr>
              <w:t>Purchase.Close.Next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701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/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2095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88"/>
        <w:gridCol w:w="1063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3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413" w:type="dxa"/>
            <w:vMerge w:val="continue"/>
            <w:vAlign w:val="top"/>
          </w:tcPr>
          <w:p/>
        </w:tc>
        <w:tc>
          <w:tcPr>
            <w:tcW w:w="148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US2-2</w:t>
            </w:r>
          </w:p>
        </w:tc>
        <w:tc>
          <w:tcPr>
            <w:tcW w:w="1488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表8-5表8-3</w:t>
      </w:r>
      <w:r>
        <w:rPr>
          <w:b/>
          <w:sz w:val="32"/>
          <w:szCs w:val="32"/>
        </w:rPr>
        <w:t>~4</w:t>
      </w:r>
      <w:r>
        <w:rPr>
          <w:rFonts w:hint="eastAsia"/>
          <w:b/>
          <w:sz w:val="32"/>
          <w:szCs w:val="32"/>
        </w:rPr>
        <w:t>中进货单</w:t>
      </w:r>
      <w:r>
        <w:rPr>
          <w:b/>
          <w:sz w:val="32"/>
          <w:szCs w:val="32"/>
        </w:rPr>
        <w:t>特征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162" w:type="dxa"/>
            <w:vAlign w:val="top"/>
          </w:tcPr>
          <w:p>
            <w:r>
              <w:rPr>
                <w:rFonts w:hint="eastAsia"/>
              </w:rPr>
              <w:t>JHD</w:t>
            </w:r>
            <w:r>
              <w:t>-20140926-00001</w:t>
            </w:r>
            <w:r>
              <w:rPr>
                <w:rFonts w:hint="eastAsia"/>
              </w:rPr>
              <w:t>，客户</w:t>
            </w:r>
            <w: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)，仓库</w:t>
            </w:r>
            <w:r>
              <w:rPr>
                <w:rFonts w:hint="eastAsia"/>
              </w:rPr>
              <w:t>1，入库商品</w:t>
            </w:r>
            <w:r>
              <w:t>列表：</w:t>
            </w:r>
          </w:p>
          <w:p>
            <w:r>
              <w:t>商品</w:t>
            </w:r>
            <w:r>
              <w:rPr>
                <w:rFonts w:hint="eastAsia"/>
              </w:rPr>
              <w:t>1，型号A1，数量10，单价10，</w:t>
            </w:r>
            <w:r>
              <w:t>金额</w:t>
            </w:r>
            <w:r>
              <w:rPr>
                <w:rFonts w:hint="eastAsia"/>
              </w:rPr>
              <w:t>100；</w:t>
            </w:r>
          </w:p>
          <w:p>
            <w:r>
              <w:rPr>
                <w:rFonts w:hint="eastAsia"/>
              </w:rPr>
              <w:t>商品2，</w:t>
            </w:r>
            <w:r>
              <w:t>型号A2，数量</w:t>
            </w:r>
            <w:r>
              <w:rPr>
                <w:rFonts w:hint="eastAsia"/>
              </w:rPr>
              <w:t>20，</w:t>
            </w:r>
            <w:r>
              <w:t>单价</w:t>
            </w:r>
            <w:r>
              <w:rPr>
                <w:rFonts w:hint="eastAsia"/>
              </w:rPr>
              <w:t>10，</w:t>
            </w:r>
            <w:r>
              <w:t>金额</w:t>
            </w:r>
            <w:r>
              <w:rPr>
                <w:rFonts w:hint="eastAsia"/>
              </w:rPr>
              <w:t>200.</w:t>
            </w:r>
          </w:p>
          <w:p>
            <w:r>
              <w:rPr>
                <w:rFonts w:hint="eastAsia"/>
              </w:rPr>
              <w:t>金额</w:t>
            </w:r>
            <w:r>
              <w:t>总计</w:t>
            </w:r>
            <w:r>
              <w:rPr>
                <w:rFonts w:hint="eastAsia"/>
              </w:rPr>
              <w:t>300，</w:t>
            </w:r>
            <w:r>
              <w:t>操作员甲</w:t>
            </w:r>
          </w:p>
        </w:tc>
      </w:tr>
    </w:tbl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09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进货退货单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1683"/>
        <w:gridCol w:w="1683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测试用例套件1</w:t>
            </w:r>
          </w:p>
        </w:tc>
        <w:tc>
          <w:tcPr>
            <w:tcW w:w="16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.Cancel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.Null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.Valid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.Invalid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246" w:type="dxa"/>
            <w:vAlign w:val="top"/>
          </w:tcPr>
          <w:p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83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  <w:vAlign w:val="top"/>
          </w:tcPr>
          <w:p/>
        </w:tc>
        <w:tc>
          <w:tcPr>
            <w:tcW w:w="1684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进货退货单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6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/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6</w:t>
            </w:r>
            <w:r>
              <w:t>a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1134"/>
        <w:gridCol w:w="1157"/>
        <w:gridCol w:w="153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A(参见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922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</w:t>
      </w:r>
      <w:r>
        <w:rPr>
          <w:b/>
          <w:sz w:val="44"/>
          <w:szCs w:val="44"/>
        </w:rPr>
        <w:t xml:space="preserve">10 </w:t>
      </w:r>
      <w:r>
        <w:rPr>
          <w:rFonts w:hint="eastAsia"/>
          <w:b/>
          <w:sz w:val="44"/>
          <w:szCs w:val="44"/>
        </w:rPr>
        <w:t>制定</w:t>
      </w:r>
      <w:r>
        <w:rPr>
          <w:b/>
          <w:sz w:val="44"/>
          <w:szCs w:val="44"/>
        </w:rPr>
        <w:t>销售出货单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1306"/>
        <w:gridCol w:w="1306"/>
        <w:gridCol w:w="1306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.Cancel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Sale.Input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Sale.Submit.CheckD</w:t>
            </w:r>
            <w:r>
              <w:t>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.Null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Sale.Submit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Sale.CheckStock</w:t>
            </w:r>
            <w:r>
              <w:t>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Sale.Promotion.</w:t>
            </w:r>
            <w:r>
              <w:t>Voucher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.Allowance.Invalid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.Discount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Sale.Promotion</w:t>
            </w:r>
            <w:r>
              <w:t>.Gift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vAlign w:val="top"/>
          </w:tcPr>
          <w:p>
            <w:r>
              <w:rPr>
                <w:rFonts w:hint="eastAsia"/>
              </w:rPr>
              <w:t>Sale.Close.Next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  <w:vAlign w:val="top"/>
          </w:tcPr>
          <w:p/>
        </w:tc>
        <w:tc>
          <w:tcPr>
            <w:tcW w:w="1306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销售出货单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935" w:type="dxa"/>
            <w:gridSpan w:val="1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>
            <w:r>
              <w:t>5</w:t>
            </w:r>
            <w:r>
              <w:rPr>
                <w:rFonts w:hint="eastAsia"/>
              </w:rPr>
              <w:t>b</w:t>
            </w:r>
          </w:p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>
            <w:r>
              <w:rPr>
                <w:rFonts w:hint="eastAsia"/>
              </w:rPr>
              <w:t>7b</w:t>
            </w:r>
          </w:p>
        </w:tc>
        <w:tc>
          <w:tcPr>
            <w:tcW w:w="813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>
            <w:r>
              <w:rPr>
                <w:rFonts w:hint="eastAsia"/>
              </w:rPr>
              <w:t>1a</w:t>
            </w:r>
          </w:p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>
            <w:r>
              <w:rPr>
                <w:rFonts w:hint="eastAsia"/>
              </w:rPr>
              <w:t>4a</w:t>
            </w:r>
          </w:p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>
            <w:r>
              <w:t>5a</w:t>
            </w:r>
          </w:p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TUS3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>
            <w:r>
              <w:rPr>
                <w:rFonts w:hint="eastAsia"/>
              </w:rPr>
              <w:t>3a</w:t>
            </w:r>
          </w:p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/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r>
              <w:rPr>
                <w:rFonts w:hint="eastAsia"/>
              </w:rPr>
              <w:t>TUS4</w:t>
            </w:r>
          </w:p>
        </w:tc>
        <w:tc>
          <w:tcPr>
            <w:tcW w:w="1158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576" w:type="dxa"/>
            <w:vAlign w:val="top"/>
          </w:tcPr>
          <w:p/>
        </w:tc>
        <w:tc>
          <w:tcPr>
            <w:tcW w:w="734" w:type="dxa"/>
            <w:vAlign w:val="top"/>
          </w:tcPr>
          <w:p/>
        </w:tc>
        <w:tc>
          <w:tcPr>
            <w:tcW w:w="816" w:type="dxa"/>
            <w:vAlign w:val="top"/>
          </w:tcPr>
          <w:p/>
        </w:tc>
        <w:tc>
          <w:tcPr>
            <w:tcW w:w="646" w:type="dxa"/>
            <w:vAlign w:val="top"/>
          </w:tcPr>
          <w:p/>
        </w:tc>
        <w:tc>
          <w:tcPr>
            <w:tcW w:w="603" w:type="dxa"/>
            <w:vAlign w:val="top"/>
          </w:tcPr>
          <w:p>
            <w:r>
              <w:t>7</w:t>
            </w:r>
            <w:r>
              <w:rPr>
                <w:rFonts w:hint="eastAsia"/>
              </w:rPr>
              <w:t>a</w:t>
            </w:r>
          </w:p>
        </w:tc>
        <w:tc>
          <w:tcPr>
            <w:tcW w:w="433" w:type="dxa"/>
            <w:vAlign w:val="top"/>
          </w:tcPr>
          <w:p/>
        </w:tc>
        <w:tc>
          <w:tcPr>
            <w:tcW w:w="813" w:type="dxa"/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3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37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1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32" w:type="dxa"/>
            <w:vMerge w:val="continue"/>
            <w:vAlign w:val="top"/>
          </w:tcPr>
          <w:p/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5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331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US1-1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是,500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。客户</w:t>
            </w:r>
            <w:r>
              <w:t>应付</w:t>
            </w:r>
            <w:r>
              <w:rPr>
                <w:rFonts w:hint="eastAsia"/>
              </w:rPr>
              <w:t>1000*100</w:t>
            </w:r>
            <w:r>
              <w:t>*0.98*0.9-500=87700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t>TUS1-2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是,100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是,400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应付1000*100</w:t>
            </w:r>
            <w:r>
              <w:t>*0.98*0.9-100-400=87700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此时</w:t>
            </w:r>
            <w:r>
              <w:t>库存数量低于警戒数量，系统报警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  <w:vAlign w:val="top"/>
          </w:tcPr>
          <w:p>
            <w:r>
              <w:rPr>
                <w:rFonts w:hint="eastAsia"/>
              </w:rPr>
              <w:t>打折,9</w:t>
            </w:r>
          </w:p>
        </w:tc>
        <w:tc>
          <w:tcPr>
            <w:tcW w:w="42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3317" w:type="dxa"/>
            <w:vAlign w:val="top"/>
          </w:tcPr>
          <w:p>
            <w:r>
              <w:rPr>
                <w:rFonts w:hint="eastAsia"/>
              </w:rPr>
              <w:t>系统取消</w:t>
            </w:r>
            <w:r>
              <w:t>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4TUS2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664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2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425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1072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40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347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否,2000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系统提示非法折让额度，</w:t>
            </w:r>
            <w:r>
              <w:t>并将折让金额设为该权限下默认最大值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t>TUS2-2</w:t>
            </w:r>
          </w:p>
        </w:tc>
        <w:tc>
          <w:tcPr>
            <w:tcW w:w="664" w:type="dxa"/>
            <w:vAlign w:val="top"/>
          </w:tcPr>
          <w:p>
            <w: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  <w:r>
              <w:t>,0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赠品，</w:t>
            </w:r>
            <w:r>
              <w:t>【消费</w:t>
            </w:r>
            <w:r>
              <w:rPr>
                <w:rFonts w:hint="eastAsia"/>
              </w:rPr>
              <w:t>100元</w:t>
            </w:r>
            <w:r>
              <w:t>送</w:t>
            </w:r>
            <w:r>
              <w:rPr>
                <w:rFonts w:hint="eastAsia"/>
              </w:rPr>
              <w:t>1元代金券</w:t>
            </w:r>
            <w:r>
              <w:t>】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应付(1000*500</w:t>
            </w:r>
            <w:r>
              <w:t>+500*100</w:t>
            </w:r>
            <w:r>
              <w:rPr>
                <w:rFonts w:hint="eastAsia"/>
              </w:rPr>
              <w:t>)</w:t>
            </w:r>
            <w:r>
              <w:t>*0.88=484000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获得</w:t>
            </w:r>
            <w:r>
              <w:t>代金券</w:t>
            </w:r>
            <w:r>
              <w:rPr>
                <w:rFonts w:hint="eastAsia"/>
              </w:rPr>
              <w:t>4840元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提示超出应</w:t>
            </w:r>
            <w:r>
              <w:rPr>
                <w:rFonts w:hint="eastAsia"/>
              </w:rPr>
              <w:t>收</w:t>
            </w:r>
            <w:r>
              <w:t>额度，创建失败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66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2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072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40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347" w:type="dxa"/>
            <w:vAlign w:val="top"/>
          </w:tcPr>
          <w:p>
            <w:r>
              <w:rPr>
                <w:rFonts w:hint="eastAsia"/>
              </w:rPr>
              <w:t>信息</w:t>
            </w:r>
            <w:r>
              <w:t>不足，系统不予响应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5TUS3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6TUS4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4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46" w:type="dxa"/>
            <w:vMerge w:val="continue"/>
            <w:vAlign w:val="top"/>
          </w:tcPr>
          <w:p/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r>
              <w:rPr>
                <w:rFonts w:hint="eastAsia"/>
              </w:rPr>
              <w:t>TU</w:t>
            </w:r>
            <w:r>
              <w:t>S4-1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是,0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489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表10-7表10-</w:t>
      </w:r>
      <w:r>
        <w:rPr>
          <w:b/>
          <w:sz w:val="32"/>
          <w:szCs w:val="32"/>
        </w:rPr>
        <w:t>3~6</w:t>
      </w:r>
      <w:r>
        <w:rPr>
          <w:rFonts w:hint="eastAsia"/>
          <w:b/>
          <w:sz w:val="32"/>
          <w:szCs w:val="32"/>
        </w:rPr>
        <w:t>中销售</w:t>
      </w:r>
      <w:r>
        <w:rPr>
          <w:b/>
          <w:sz w:val="32"/>
          <w:szCs w:val="32"/>
        </w:rPr>
        <w:t>出货单信息</w:t>
      </w:r>
    </w:p>
    <w:tbl>
      <w:tblPr>
        <w:tblStyle w:val="11"/>
        <w:tblW w:w="82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)，业务员乙，操作员</w:t>
            </w:r>
            <w:r>
              <w:rPr>
                <w:rFonts w:hint="eastAsia"/>
              </w:rPr>
              <w:t>甲</w:t>
            </w:r>
            <w:r>
              <w:t>，仓库</w:t>
            </w:r>
            <w:r>
              <w:rPr>
                <w:rFonts w:hint="eastAsia"/>
              </w:rPr>
              <w:t>1，出库商品</w:t>
            </w:r>
            <w:r>
              <w:t>清单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商品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型号A3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1000，</w:t>
            </w:r>
            <w:r>
              <w:t>单价</w:t>
            </w:r>
            <w:r>
              <w:rPr>
                <w:rFonts w:hint="eastAsia"/>
              </w:rPr>
              <w:t>100。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客户C</w:t>
            </w:r>
            <w: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业务员丙，操作员乙，仓库</w:t>
            </w:r>
            <w:r>
              <w:rPr>
                <w:rFonts w:hint="eastAsia"/>
              </w:rPr>
              <w:t>3，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商品3，</w:t>
            </w:r>
            <w:r>
              <w:t>型号A2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500;</w:t>
            </w:r>
          </w:p>
          <w:p>
            <w:r>
              <w:rPr>
                <w:rFonts w:hint="eastAsia"/>
              </w:rPr>
              <w:t>商品3，</w:t>
            </w:r>
            <w:r>
              <w:t>型号A3，数量</w:t>
            </w:r>
            <w:r>
              <w:rPr>
                <w:rFonts w:hint="eastAsia"/>
              </w:rPr>
              <w:t>500，</w:t>
            </w:r>
            <w:r>
              <w:t>单价</w:t>
            </w:r>
            <w:r>
              <w:rPr>
                <w:rFonts w:hint="eastAsia"/>
              </w:rPr>
              <w:t>100.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020" w:type="dxa"/>
            <w:vAlign w:val="top"/>
          </w:tcPr>
          <w:p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乙</w:t>
            </w:r>
            <w:r>
              <w:t>，操作员</w:t>
            </w:r>
            <w:r>
              <w:rPr>
                <w:rFonts w:hint="eastAsia"/>
              </w:rPr>
              <w:t>丁</w:t>
            </w:r>
            <w:r>
              <w:t>，仓库</w:t>
            </w:r>
            <w:r>
              <w:rPr>
                <w:rFonts w:hint="eastAsia"/>
              </w:rPr>
              <w:t>2，</w:t>
            </w:r>
            <w:r>
              <w:t>出库商品清单：</w:t>
            </w:r>
          </w:p>
          <w:p>
            <w:r>
              <w:rPr>
                <w:rFonts w:hint="eastAsia"/>
              </w:rPr>
              <w:t>商品6，</w:t>
            </w:r>
            <w:r>
              <w:t>型号S2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100000，</w:t>
            </w:r>
            <w:r>
              <w:t>单价</w:t>
            </w:r>
            <w:r>
              <w:rPr>
                <w:rFonts w:hint="eastAsia"/>
              </w:rPr>
              <w:t>50【库存不足</w:t>
            </w:r>
            <w:r>
              <w:t>】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用例11制定</w:t>
      </w:r>
      <w:r>
        <w:rPr>
          <w:b/>
          <w:sz w:val="44"/>
          <w:szCs w:val="44"/>
        </w:rPr>
        <w:t>销售退货单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11-1</w:t>
      </w:r>
      <w:r>
        <w:rPr>
          <w:rFonts w:hint="eastAsia"/>
          <w:b/>
          <w:sz w:val="32"/>
          <w:szCs w:val="32"/>
        </w:rPr>
        <w:t>测试用例套件对需求的覆盖情况</w:t>
      </w:r>
    </w:p>
    <w:tbl>
      <w:tblPr>
        <w:tblStyle w:val="11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622"/>
        <w:gridCol w:w="2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6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.Cancel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SaleReturn.Input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.Null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.Valid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SaleReturn.Submit</w:t>
            </w:r>
            <w:r>
              <w:t>.Invalid</w:t>
            </w:r>
          </w:p>
        </w:tc>
        <w:tc>
          <w:tcPr>
            <w:tcW w:w="2622" w:type="dxa"/>
            <w:vAlign w:val="top"/>
          </w:tcPr>
          <w:p/>
        </w:tc>
        <w:tc>
          <w:tcPr>
            <w:tcW w:w="2623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r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  <w:vAlign w:val="top"/>
          </w:tcPr>
          <w:p/>
        </w:tc>
      </w:tr>
    </w:tbl>
    <w:p/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-2制定</w:t>
      </w:r>
      <w:r>
        <w:rPr>
          <w:b/>
          <w:sz w:val="32"/>
          <w:szCs w:val="32"/>
        </w:rPr>
        <w:t>销售退货单</w:t>
      </w:r>
      <w:r>
        <w:rPr>
          <w:rFonts w:hint="eastAsia"/>
          <w:b/>
          <w:sz w:val="32"/>
          <w:szCs w:val="32"/>
        </w:rPr>
        <w:t>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247"/>
        <w:gridCol w:w="2247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74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t>TUS1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47" w:type="dxa"/>
            <w:vAlign w:val="top"/>
          </w:tcPr>
          <w:p/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正常流程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247" w:type="dxa"/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 xml:space="preserve">-3 </w:t>
      </w:r>
      <w:r>
        <w:rPr>
          <w:b/>
          <w:sz w:val="32"/>
          <w:szCs w:val="32"/>
        </w:rPr>
        <w:t>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创建</w:t>
            </w:r>
            <w:r>
              <w:t>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表11-4</w:t>
      </w:r>
      <w:r>
        <w:rPr>
          <w:b/>
          <w:sz w:val="32"/>
          <w:szCs w:val="32"/>
        </w:rPr>
        <w:t xml:space="preserve">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15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71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27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  <w:vAlign w:val="top"/>
          </w:tcPr>
          <w:p>
            <w:r>
              <w:t>A</w:t>
            </w:r>
            <w:r>
              <w:rPr>
                <w:rFonts w:hint="eastAsia"/>
              </w:rPr>
              <w:t>(参见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566" w:type="dxa"/>
            <w:vAlign w:val="top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用例12 账户管理</w:t>
      </w:r>
      <w:r>
        <w:rPr>
          <w:sz w:val="44"/>
          <w:szCs w:val="44"/>
        </w:rPr>
        <w:tab/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Account.Add.Null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Account.Add.Check.Invaid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Account.Del.Invaid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Account.Revise.Null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216" w:type="dxa"/>
            <w:vAlign w:val="top"/>
          </w:tcPr>
          <w:p>
            <w:r>
              <w:t>Account.Revise.Check.Invalid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216" w:type="dxa"/>
            <w:vAlign w:val="top"/>
          </w:tcPr>
          <w:p>
            <w:r>
              <w:t>Account.Inquire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Account.Inquire.Null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Account.Inquire.Valid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Account.Check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3216" w:type="dxa"/>
            <w:vAlign w:val="top"/>
          </w:tcPr>
          <w:p>
            <w:r>
              <w:t>Account.Check.Invalid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216" w:type="dxa"/>
            <w:vAlign w:val="top"/>
          </w:tcPr>
          <w:p>
            <w:r>
              <w:t>Account.Check.Valid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Account.Save.Change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216" w:type="dxa"/>
            <w:vAlign w:val="top"/>
          </w:tcPr>
          <w:p>
            <w:r>
              <w:t>Account.End.Update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Account.End.Close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 xml:space="preserve">    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3216" w:type="dxa"/>
            <w:vAlign w:val="top"/>
          </w:tcPr>
          <w:p>
            <w:r>
              <w:t>Account.Update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3216" w:type="dxa"/>
            <w:vAlign w:val="top"/>
          </w:tcPr>
          <w:p>
            <w:r>
              <w:t>Account.Update.Name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3216" w:type="dxa"/>
            <w:vAlign w:val="top"/>
          </w:tcPr>
          <w:p>
            <w:r>
              <w:t>Account.Update.List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3216" w:type="dxa"/>
            <w:vAlign w:val="top"/>
          </w:tcPr>
          <w:p>
            <w:r>
              <w:t>Account.Close.Next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表12-2账户管理的测试用例套件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1.0.a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1.3.1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105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22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31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22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022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添加账户信息，行为满足后置条件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vAlign w:val="top"/>
          </w:tcPr>
          <w:p>
            <w:r>
              <w:t>删除账户</w:t>
            </w:r>
          </w:p>
          <w:p/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删除该账户的信息，行为满足后置条件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2" w:type="dxa"/>
            <w:vAlign w:val="top"/>
          </w:tcPr>
          <w:p>
            <w:r>
              <w:t>TUS1-3</w:t>
            </w:r>
          </w:p>
        </w:tc>
        <w:tc>
          <w:tcPr>
            <w:tcW w:w="1105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t>李四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修改该账户的信息，行为满足后置条件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22" w:type="dxa"/>
            <w:vAlign w:val="top"/>
          </w:tcPr>
          <w:p>
            <w:r>
              <w:t>TUS1-4</w:t>
            </w:r>
          </w:p>
        </w:tc>
        <w:tc>
          <w:tcPr>
            <w:tcW w:w="1105" w:type="dxa"/>
            <w:vAlign w:val="top"/>
          </w:tcPr>
          <w:p>
            <w:r>
              <w:t>查询账户</w:t>
            </w:r>
          </w:p>
        </w:tc>
        <w:tc>
          <w:tcPr>
            <w:tcW w:w="1417" w:type="dxa"/>
            <w:vAlign w:val="top"/>
          </w:tcPr>
          <w:p>
            <w:r>
              <w:t>李四</w:t>
            </w:r>
          </w:p>
        </w:tc>
        <w:tc>
          <w:tcPr>
            <w:tcW w:w="709" w:type="dxa"/>
            <w:vAlign w:val="top"/>
          </w:tcPr>
          <w:p>
            <w:r>
              <w:t>/</w:t>
            </w:r>
          </w:p>
        </w:tc>
        <w:tc>
          <w:tcPr>
            <w:tcW w:w="4394" w:type="dxa"/>
            <w:vAlign w:val="top"/>
          </w:tcPr>
          <w:p>
            <w:r>
              <w:t>显示所有满足要求的账户，行为满足后置条件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7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OhMyGod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系统提示输入错误，行为满足后置条件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  <w:p/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系统提示该账户不能删除，行为满足后置条件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880" w:type="dxa"/>
            <w:vAlign w:val="top"/>
          </w:tcPr>
          <w:p>
            <w:r>
              <w:t>TUS2-4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系统提示账户名存在，行为满足后置条件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表12-5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7"/>
        <w:gridCol w:w="1417"/>
        <w:gridCol w:w="70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 w:val="continue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系统提醒输入信息不全，行为满足后置条件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80" w:type="dxa"/>
            <w:vAlign w:val="top"/>
          </w:tcPr>
          <w:p>
            <w:r>
              <w:t>TUS3-2</w:t>
            </w:r>
          </w:p>
        </w:tc>
        <w:tc>
          <w:tcPr>
            <w:tcW w:w="1247" w:type="dxa"/>
            <w:vAlign w:val="top"/>
          </w:tcPr>
          <w:p>
            <w:r>
              <w:t>删除账户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系统提示未选中任何账户，行为满足后置条件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80" w:type="dxa"/>
            <w:vAlign w:val="top"/>
          </w:tcPr>
          <w:p>
            <w:r>
              <w:t>TUS3-3</w:t>
            </w:r>
          </w:p>
        </w:tc>
        <w:tc>
          <w:tcPr>
            <w:tcW w:w="1247" w:type="dxa"/>
            <w:vAlign w:val="top"/>
          </w:tcPr>
          <w:p>
            <w:r>
              <w:t>修改账户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系统不做任何处理，关闭修改账户任务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80" w:type="dxa"/>
            <w:vAlign w:val="top"/>
          </w:tcPr>
          <w:p>
            <w:r>
              <w:t>TUS3-4</w:t>
            </w:r>
          </w:p>
        </w:tc>
        <w:tc>
          <w:tcPr>
            <w:tcW w:w="1247" w:type="dxa"/>
            <w:vAlign w:val="top"/>
          </w:tcPr>
          <w:p>
            <w:r>
              <w:t>查询账户</w:t>
            </w:r>
          </w:p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vAlign w:val="top"/>
          </w:tcPr>
          <w:p>
            <w:r>
              <w:t>是</w:t>
            </w:r>
          </w:p>
        </w:tc>
        <w:tc>
          <w:tcPr>
            <w:tcW w:w="4394" w:type="dxa"/>
            <w:vAlign w:val="top"/>
          </w:tcPr>
          <w:p>
            <w:r>
              <w:t>系统提示未输入任何查询条件，行为满足后置条件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80" w:type="dxa"/>
            <w:vAlign w:val="top"/>
          </w:tcPr>
          <w:p>
            <w:r>
              <w:t>TUS3-5</w:t>
            </w:r>
          </w:p>
        </w:tc>
        <w:tc>
          <w:tcPr>
            <w:tcW w:w="1247" w:type="dxa"/>
            <w:vAlign w:val="top"/>
          </w:tcPr>
          <w:p>
            <w:r>
              <w:t>增加账户</w:t>
            </w:r>
          </w:p>
        </w:tc>
        <w:tc>
          <w:tcPr>
            <w:tcW w:w="1417" w:type="dxa"/>
            <w:vAlign w:val="top"/>
          </w:tcPr>
          <w:p>
            <w:r>
              <w:t>张三</w:t>
            </w:r>
          </w:p>
        </w:tc>
        <w:tc>
          <w:tcPr>
            <w:tcW w:w="709" w:type="dxa"/>
            <w:vAlign w:val="top"/>
          </w:tcPr>
          <w:p>
            <w:r>
              <w:t>否</w:t>
            </w:r>
          </w:p>
        </w:tc>
        <w:tc>
          <w:tcPr>
            <w:tcW w:w="4394" w:type="dxa"/>
            <w:vAlign w:val="top"/>
          </w:tcPr>
          <w:p>
            <w:r>
              <w:t>系统不做任何处理，关闭增加客户任务</w:t>
            </w:r>
          </w:p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用例13 制定收款单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Collection.End.Update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Collection.Update.customer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216" w:type="dxa"/>
            <w:vAlign w:val="top"/>
          </w:tcPr>
          <w:p>
            <w:r>
              <w:t>Collection.Update.Account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表13-2制定收款单的测试用例套件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添加收款单信息，行为满足后置条件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表13-5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SKD-20140925-0001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系统不做任何处理，关闭制定收款单任务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用例14 制定付款单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 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Payment.End.Update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Payment.Update.customer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216" w:type="dxa"/>
            <w:vAlign w:val="top"/>
          </w:tcPr>
          <w:p>
            <w:r>
              <w:t>Payment .Update.Account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216" w:type="dxa"/>
            <w:vAlign w:val="top"/>
          </w:tcPr>
          <w:p>
            <w:r>
              <w:t>Payment.Close.Next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表14-2制定付款单的测试用例套件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3a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添加付款单信息，行为满足后置条件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2222" w:type="dxa"/>
            <w:vAlign w:val="top"/>
          </w:tcPr>
          <w:p>
            <w:r>
              <w:t>WuWaWuWaCome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>
            <w:r>
              <w:t>张三</w:t>
            </w:r>
          </w:p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表14-5 TUS3的测试用例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2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TUS3-1</w:t>
            </w:r>
          </w:p>
        </w:tc>
        <w:tc>
          <w:tcPr>
            <w:tcW w:w="2222" w:type="dxa"/>
            <w:vAlign w:val="top"/>
          </w:tcPr>
          <w:p>
            <w:r>
              <w:t>FKD-20140925-0001</w:t>
            </w:r>
          </w:p>
        </w:tc>
        <w:tc>
          <w:tcPr>
            <w:tcW w:w="425" w:type="dxa"/>
            <w:vAlign w:val="top"/>
          </w:tcPr>
          <w:p>
            <w:r>
              <w:t>王二</w:t>
            </w:r>
          </w:p>
        </w:tc>
        <w:tc>
          <w:tcPr>
            <w:tcW w:w="426" w:type="dxa"/>
            <w:gridSpan w:val="2"/>
            <w:vAlign w:val="top"/>
          </w:tcPr>
          <w:p/>
        </w:tc>
        <w:tc>
          <w:tcPr>
            <w:tcW w:w="429" w:type="dxa"/>
            <w:vAlign w:val="top"/>
          </w:tcPr>
          <w:p>
            <w:r>
              <w:t>李四</w:t>
            </w:r>
          </w:p>
        </w:tc>
        <w:tc>
          <w:tcPr>
            <w:tcW w:w="425" w:type="dxa"/>
            <w:vAlign w:val="top"/>
          </w:tcPr>
          <w:p>
            <w:r>
              <w:t>王五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570" w:type="dxa"/>
            <w:vAlign w:val="top"/>
          </w:tcPr>
          <w:p>
            <w:r>
              <w:t>无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vAlign w:val="top"/>
          </w:tcPr>
          <w:p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  <w:vAlign w:val="top"/>
          </w:tcPr>
          <w:p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  <w:vAlign w:val="top"/>
          </w:tcPr>
          <w:p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  <w:vAlign w:val="top"/>
          </w:tcPr>
          <w:p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  <w:vAlign w:val="top"/>
          </w:tcPr>
          <w:p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  <w:vAlign w:val="top"/>
          </w:tcPr>
          <w:p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  <w:vAlign w:val="top"/>
          </w:tcPr>
          <w:p>
            <w:r>
              <w:t>系统不做任何处理，关闭制定付款单任务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2222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420" w:type="dxa"/>
            <w:tcBorders>
              <w:top w:val="nil"/>
            </w:tcBorders>
            <w:vAlign w:val="top"/>
          </w:tcPr>
          <w:p/>
        </w:tc>
        <w:tc>
          <w:tcPr>
            <w:tcW w:w="435" w:type="dxa"/>
            <w:gridSpan w:val="2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709" w:type="dxa"/>
            <w:tcBorders>
              <w:top w:val="nil"/>
            </w:tcBorders>
            <w:vAlign w:val="top"/>
          </w:tcPr>
          <w:p/>
        </w:tc>
        <w:tc>
          <w:tcPr>
            <w:tcW w:w="570" w:type="dxa"/>
            <w:tcBorders>
              <w:top w:val="nil"/>
            </w:tcBorders>
            <w:vAlign w:val="top"/>
          </w:tcPr>
          <w:p/>
        </w:tc>
        <w:tc>
          <w:tcPr>
            <w:tcW w:w="425" w:type="dxa"/>
            <w:tcBorders>
              <w:top w:val="nil"/>
            </w:tcBorders>
            <w:vAlign w:val="top"/>
          </w:tcPr>
          <w:p/>
        </w:tc>
        <w:tc>
          <w:tcPr>
            <w:tcW w:w="2136" w:type="dxa"/>
            <w:tcBorders>
              <w:top w:val="nil"/>
            </w:tcBorders>
            <w:vAlign w:val="top"/>
          </w:tcPr>
          <w:p/>
        </w:tc>
      </w:tr>
    </w:tbl>
    <w:p/>
    <w:p/>
    <w:p>
      <w:pPr>
        <w:rPr>
          <w:sz w:val="44"/>
          <w:szCs w:val="44"/>
        </w:rPr>
      </w:pPr>
      <w:r>
        <w:rPr>
          <w:b/>
          <w:sz w:val="44"/>
          <w:szCs w:val="44"/>
        </w:rPr>
        <w:t>用例15 制定现金费用单</w:t>
      </w:r>
      <w:r>
        <w:rPr>
          <w:sz w:val="44"/>
          <w:szCs w:val="44"/>
        </w:rPr>
        <w:tab/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表15-1 测试用例套件对需求的覆盖情况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  <w:tc>
          <w:tcPr>
            <w:tcW w:w="176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Cashlist.Submit.Null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Cashlist.Submit.Valid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/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Cashlist.Submit.Invalid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Cashlist.Save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Cashlist.End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3216" w:type="dxa"/>
            <w:vAlign w:val="top"/>
          </w:tcPr>
          <w:p>
            <w:r>
              <w:t>Cashlist.End.Close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216" w:type="dxa"/>
            <w:vAlign w:val="top"/>
          </w:tcPr>
          <w:p>
            <w:r>
              <w:t>Cashlist.Close.Next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Align w:val="top"/>
          </w:tcPr>
          <w:p>
            <w:r>
              <w:t>TUS2</w:t>
            </w:r>
          </w:p>
        </w:tc>
        <w:tc>
          <w:tcPr>
            <w:tcW w:w="1769" w:type="dxa"/>
            <w:vAlign w:val="top"/>
          </w:tcPr>
          <w:p>
            <w: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表15-2制定现金费用单的测试用例套件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>
            <w:r>
              <w:t>1a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TUS3</w:t>
            </w:r>
          </w:p>
        </w:tc>
        <w:tc>
          <w:tcPr>
            <w:tcW w:w="2130" w:type="dxa"/>
            <w:vAlign w:val="top"/>
          </w:tcPr>
          <w:p>
            <w:r>
              <w:t>正常流程</w:t>
            </w:r>
          </w:p>
        </w:tc>
        <w:tc>
          <w:tcPr>
            <w:tcW w:w="2131" w:type="dxa"/>
            <w:vAlign w:val="top"/>
          </w:tcPr>
          <w:p/>
        </w:tc>
        <w:tc>
          <w:tcPr>
            <w:tcW w:w="2131" w:type="dxa"/>
            <w:vAlign w:val="top"/>
          </w:tcPr>
          <w:p>
            <w:r>
              <w:t>1b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10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添加现金费用单信息，行为满足后置条件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添加现金费用单信息，行为满足后置条件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1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105" w:type="dxa"/>
            <w:vAlign w:val="top"/>
          </w:tcPr>
          <w:p>
            <w:r>
              <w:t>挖掘机制造哪家强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>
            <w:r>
              <w:t>1000</w:t>
            </w:r>
          </w:p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10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布鲁弗莱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表15-5 TUS3的测试用例</w:t>
      </w:r>
    </w:p>
    <w:tbl>
      <w:tblPr>
        <w:tblStyle w:val="11"/>
        <w:tblW w:w="888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6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1" w:type="dxa"/>
            <w:gridSpan w:val="8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6" w:type="dxa"/>
            <w:vMerge w:val="continue"/>
            <w:vAlign w:val="top"/>
          </w:tcPr>
          <w:p/>
        </w:tc>
        <w:tc>
          <w:tcPr>
            <w:tcW w:w="128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936" w:type="dxa"/>
            <w:vAlign w:val="top"/>
          </w:tcPr>
          <w:p>
            <w:r>
              <w:t>TUS3-1</w:t>
            </w:r>
          </w:p>
        </w:tc>
        <w:tc>
          <w:tcPr>
            <w:tcW w:w="1285" w:type="dxa"/>
            <w:vAlign w:val="top"/>
          </w:tcPr>
          <w:p>
            <w:r>
              <w:t>XJFYD-20140925-0001</w:t>
            </w:r>
          </w:p>
        </w:tc>
        <w:tc>
          <w:tcPr>
            <w:tcW w:w="567" w:type="dxa"/>
            <w:vAlign w:val="top"/>
          </w:tcPr>
          <w:p>
            <w:r>
              <w:t>王二</w:t>
            </w:r>
          </w:p>
        </w:tc>
        <w:tc>
          <w:tcPr>
            <w:tcW w:w="425" w:type="dxa"/>
            <w:vAlign w:val="top"/>
          </w:tcPr>
          <w:p>
            <w:r>
              <w:t>张三</w:t>
            </w:r>
          </w:p>
        </w:tc>
        <w:tc>
          <w:tcPr>
            <w:tcW w:w="1134" w:type="dxa"/>
            <w:vAlign w:val="top"/>
          </w:tcPr>
          <w:p>
            <w:r>
              <w:t>购买日光灯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425" w:type="dxa"/>
            <w:vAlign w:val="top"/>
          </w:tcPr>
          <w:p>
            <w:r>
              <w:t>无</w:t>
            </w:r>
          </w:p>
        </w:tc>
        <w:tc>
          <w:tcPr>
            <w:tcW w:w="841" w:type="dxa"/>
            <w:vAlign w:val="top"/>
          </w:tcPr>
          <w:p>
            <w:r>
              <w:t>5000</w:t>
            </w:r>
          </w:p>
        </w:tc>
        <w:tc>
          <w:tcPr>
            <w:tcW w:w="425" w:type="dxa"/>
            <w:vAlign w:val="top"/>
          </w:tcPr>
          <w:p>
            <w:r>
              <w:t>是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r>
              <w:t>TUS3-2</w:t>
            </w:r>
          </w:p>
        </w:tc>
        <w:tc>
          <w:tcPr>
            <w:tcW w:w="1285" w:type="dxa"/>
            <w:tcBorders>
              <w:bottom w:val="single" w:color="auto" w:sz="4" w:space="0"/>
            </w:tcBorders>
            <w:vAlign w:val="top"/>
          </w:tcPr>
          <w:p>
            <w:r>
              <w:t>XJFYD-20140925-0002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top"/>
          </w:tcPr>
          <w:p>
            <w:r>
              <w:t>张三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top"/>
          </w:tcPr>
          <w:p>
            <w:r>
              <w:t>购买台灯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2000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无</w:t>
            </w:r>
          </w:p>
        </w:tc>
        <w:tc>
          <w:tcPr>
            <w:tcW w:w="841" w:type="dxa"/>
            <w:tcBorders>
              <w:bottom w:val="single" w:color="auto" w:sz="4" w:space="0"/>
            </w:tcBorders>
            <w:vAlign w:val="top"/>
          </w:tcPr>
          <w:p>
            <w:r>
              <w:t>6000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系统不做任何处理，关闭制定现金费用单任务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用例16 查看销售明细表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Salelist.Input.Goods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Salelist.Input.Customer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Salelist.Input.Cancel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Salelist.Input.Invalid</w:t>
            </w:r>
          </w:p>
        </w:tc>
        <w:tc>
          <w:tcPr>
            <w:tcW w:w="1768" w:type="dxa"/>
            <w:vAlign w:val="top"/>
          </w:tcPr>
          <w:p/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Salelist.Close.Out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Salelist.Close.Next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表16-2查看销售明细表的测试用例套件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213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系统显示符合要求的销售出货单据，行为满足后置条件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系统显示符合要求的销售单据并导出到Excel，行为满足后置条件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表16-4 TUS2的测试用例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rPr>
                <w:b/>
              </w:rPr>
            </w:pPr>
          </w:p>
        </w:tc>
        <w:tc>
          <w:tcPr>
            <w:tcW w:w="2136" w:type="dxa"/>
            <w:vMerge w:val="continue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7" w:type="dxa"/>
            <w:vAlign w:val="top"/>
          </w:tcPr>
          <w:p>
            <w:r>
              <w:t>2014.09.01—2014.09.25</w:t>
            </w:r>
          </w:p>
        </w:tc>
        <w:tc>
          <w:tcPr>
            <w:tcW w:w="1417" w:type="dxa"/>
            <w:vAlign w:val="top"/>
          </w:tcPr>
          <w:p>
            <w:r>
              <w:t>飞利浦日光灯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/>
        </w:tc>
        <w:tc>
          <w:tcPr>
            <w:tcW w:w="708" w:type="dxa"/>
            <w:vAlign w:val="top"/>
          </w:tcPr>
          <w:p>
            <w:r>
              <w:t>仓库A</w:t>
            </w:r>
          </w:p>
        </w:tc>
        <w:tc>
          <w:tcPr>
            <w:tcW w:w="699" w:type="dxa"/>
            <w:vAlign w:val="top"/>
          </w:tcPr>
          <w:p>
            <w:r>
              <w:t>否</w:t>
            </w:r>
          </w:p>
        </w:tc>
        <w:tc>
          <w:tcPr>
            <w:tcW w:w="2136" w:type="dxa"/>
            <w:vAlign w:val="top"/>
          </w:tcPr>
          <w:p>
            <w:r>
              <w:t>系统提醒输入信息不全，行为满足后置条件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TUS2-2</w:t>
            </w:r>
          </w:p>
        </w:tc>
        <w:tc>
          <w:tcPr>
            <w:tcW w:w="1247" w:type="dxa"/>
            <w:tcBorders>
              <w:bottom w:val="single" w:color="auto" w:sz="4" w:space="0"/>
            </w:tcBorders>
            <w:vAlign w:val="top"/>
          </w:tcPr>
          <w:p>
            <w:r>
              <w:t>呵呵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top"/>
          </w:tcPr>
          <w:p>
            <w:r>
              <w:t>东芝日光灯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李四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r>
              <w:t>仓库B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vAlign w:val="top"/>
          </w:tcPr>
          <w:p>
            <w:r>
              <w:t>系统提醒输入格式不正确，系统行为满足后置条件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用例17 查看经营历程表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表17-1 测试用例套件对需求的覆盖情况</w:t>
      </w:r>
    </w:p>
    <w:tbl>
      <w:tblPr>
        <w:tblStyle w:val="11"/>
        <w:tblW w:w="7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73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bookmarkStart w:id="2" w:name="OLE_LINK9"/>
            <w:bookmarkStart w:id="3" w:name="OLE_LINK10"/>
            <w:r>
              <w:t>BusinessProcesslist.Input</w:t>
            </w:r>
            <w:bookmarkEnd w:id="2"/>
            <w:bookmarkEnd w:id="3"/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BusinessProcesslist.Input.Type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BusinessProcesslist.Input.Time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BusinessProcesslist.Input.Customer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BusinessProcesslist.Input.Show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BusinessProcesslist.Select.True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BusinessProcesslist.Select.False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BusinessProcesslist.RedExtrusion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3794" w:type="dxa"/>
            <w:vAlign w:val="top"/>
          </w:tcPr>
          <w:p>
            <w:r>
              <w:t>BusinessProcesslist.RedExtrusion.Invalid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3794" w:type="dxa"/>
            <w:vAlign w:val="top"/>
          </w:tcPr>
          <w:p>
            <w:r>
              <w:t>BusinessProcesslist.RedExtrusion.Valid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794" w:type="dxa"/>
            <w:vAlign w:val="top"/>
          </w:tcPr>
          <w:p>
            <w:r>
              <w:t>BusinessProcesslist.RedExtrusion.Revise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794" w:type="dxa"/>
            <w:vAlign w:val="top"/>
          </w:tcPr>
          <w:p>
            <w:r>
              <w:t>BusinessProcesslist.End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794" w:type="dxa"/>
            <w:vAlign w:val="top"/>
          </w:tcPr>
          <w:p>
            <w:r>
              <w:t>BusinessProcesslist.End.Close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3794" w:type="dxa"/>
            <w:vAlign w:val="top"/>
          </w:tcPr>
          <w:p>
            <w:r>
              <w:t>BusinessProcesslist.Close.Out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3794" w:type="dxa"/>
            <w:tcBorders>
              <w:bottom w:val="single" w:color="auto" w:sz="4" w:space="0"/>
            </w:tcBorders>
            <w:vAlign w:val="top"/>
          </w:tcPr>
          <w:p>
            <w:bookmarkStart w:id="4" w:name="OLE_LINK5"/>
            <w:bookmarkStart w:id="5" w:name="OLE_LINK6"/>
            <w:r>
              <w:t>BusinessProcesslist</w:t>
            </w:r>
            <w:bookmarkEnd w:id="4"/>
            <w:bookmarkEnd w:id="5"/>
            <w:r>
              <w:t>.Close.Next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01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表17-2查看经营历程表的测试用例套件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表17-3 TUS1的测试用例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>
            <w:r>
              <w:t>李四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是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系统显示符合要求的经营历程表单据并导出到Excel，行为满足后置条件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TUS1-3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系统生成该单据的红冲单，行为满足后置条件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88" w:hRule="atLeast"/>
        </w:trPr>
        <w:tc>
          <w:tcPr>
            <w:tcW w:w="880" w:type="dxa"/>
            <w:vAlign w:val="top"/>
          </w:tcPr>
          <w:p>
            <w:r>
              <w:t>TUS1-4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top"/>
          </w:tcPr>
          <w:p>
            <w:r>
              <w:t>财务类单据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top"/>
          </w:tcPr>
          <w:p>
            <w:r>
              <w:t>田七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王五</w:t>
            </w:r>
          </w:p>
        </w:tc>
        <w:tc>
          <w:tcPr>
            <w:tcW w:w="710" w:type="dxa"/>
            <w:tcBorders>
              <w:bottom w:val="single" w:color="auto" w:sz="4" w:space="0"/>
            </w:tcBorders>
            <w:vAlign w:val="top"/>
          </w:tcPr>
          <w:p>
            <w:r>
              <w:t>仓库D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top"/>
          </w:tcPr>
          <w:p>
            <w:r>
              <w:t>是/是</w:t>
            </w:r>
          </w:p>
        </w:tc>
        <w:tc>
          <w:tcPr>
            <w:tcW w:w="413" w:type="dxa"/>
            <w:tcBorders>
              <w:bottom w:val="single" w:color="auto" w:sz="4" w:space="0"/>
            </w:tcBorders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tcBorders>
              <w:bottom w:val="single" w:color="auto" w:sz="4" w:space="0"/>
            </w:tcBorders>
            <w:vAlign w:val="top"/>
          </w:tcPr>
          <w:p>
            <w:r>
              <w:t>系统生成该单据的红冲单和草稿单，行为满足后置条件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表17-4 TUS2的测试用例</w:t>
      </w:r>
    </w:p>
    <w:tbl>
      <w:tblPr>
        <w:tblStyle w:val="11"/>
        <w:tblW w:w="865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1245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红冲/复制</w:t>
            </w:r>
          </w:p>
        </w:tc>
        <w:tc>
          <w:tcPr>
            <w:tcW w:w="42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1245" w:type="dxa"/>
            <w:vAlign w:val="top"/>
          </w:tcPr>
          <w:p>
            <w:r>
              <w:t>你是我的小呀小苹果</w:t>
            </w:r>
          </w:p>
        </w:tc>
        <w:tc>
          <w:tcPr>
            <w:tcW w:w="850" w:type="dxa"/>
            <w:vAlign w:val="top"/>
          </w:tcPr>
          <w:p>
            <w:r>
              <w:t>销售类单据</w:t>
            </w:r>
          </w:p>
        </w:tc>
        <w:tc>
          <w:tcPr>
            <w:tcW w:w="709" w:type="dxa"/>
            <w:vAlign w:val="top"/>
          </w:tcPr>
          <w:p>
            <w:r>
              <w:t>张三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仓库A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系统提醒输入格式不正确，系统行为满足后置条件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进货类单据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仓库B</w:t>
            </w:r>
          </w:p>
        </w:tc>
        <w:tc>
          <w:tcPr>
            <w:tcW w:w="851" w:type="dxa"/>
            <w:vAlign w:val="top"/>
          </w:tcPr>
          <w:p>
            <w:r>
              <w:t>否/否</w:t>
            </w:r>
          </w:p>
        </w:tc>
        <w:tc>
          <w:tcPr>
            <w:tcW w:w="428" w:type="dxa"/>
            <w:gridSpan w:val="2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945" w:hRule="atLeast"/>
        </w:trPr>
        <w:tc>
          <w:tcPr>
            <w:tcW w:w="880" w:type="dxa"/>
            <w:vAlign w:val="top"/>
          </w:tcPr>
          <w:p>
            <w:r>
              <w:t>TUS2-3</w:t>
            </w:r>
          </w:p>
          <w:p/>
        </w:tc>
        <w:tc>
          <w:tcPr>
            <w:tcW w:w="1245" w:type="dxa"/>
            <w:vAlign w:val="top"/>
          </w:tcPr>
          <w:p>
            <w:r>
              <w:t>2014.09.01—2014.09.25</w:t>
            </w:r>
          </w:p>
        </w:tc>
        <w:tc>
          <w:tcPr>
            <w:tcW w:w="850" w:type="dxa"/>
            <w:vAlign w:val="top"/>
          </w:tcPr>
          <w:p>
            <w:r>
              <w:t>库存类单据</w:t>
            </w:r>
          </w:p>
        </w:tc>
        <w:tc>
          <w:tcPr>
            <w:tcW w:w="709" w:type="dxa"/>
            <w:vAlign w:val="top"/>
          </w:tcPr>
          <w:p>
            <w:r>
              <w:t>陈二</w:t>
            </w:r>
          </w:p>
        </w:tc>
        <w:tc>
          <w:tcPr>
            <w:tcW w:w="851" w:type="dxa"/>
            <w:vAlign w:val="top"/>
          </w:tcPr>
          <w:p>
            <w:r>
              <w:t>王五</w:t>
            </w:r>
          </w:p>
        </w:tc>
        <w:tc>
          <w:tcPr>
            <w:tcW w:w="710" w:type="dxa"/>
            <w:vAlign w:val="top"/>
          </w:tcPr>
          <w:p>
            <w:r>
              <w:t>仓库C</w:t>
            </w:r>
          </w:p>
        </w:tc>
        <w:tc>
          <w:tcPr>
            <w:tcW w:w="851" w:type="dxa"/>
            <w:vAlign w:val="top"/>
          </w:tcPr>
          <w:p>
            <w:r>
              <w:t>是/否</w:t>
            </w:r>
          </w:p>
        </w:tc>
        <w:tc>
          <w:tcPr>
            <w:tcW w:w="413" w:type="dxa"/>
            <w:vAlign w:val="top"/>
          </w:tcPr>
          <w:p>
            <w:r>
              <w:t>否</w:t>
            </w:r>
          </w:p>
        </w:tc>
        <w:tc>
          <w:tcPr>
            <w:tcW w:w="2135" w:type="dxa"/>
            <w:gridSpan w:val="2"/>
            <w:vAlign w:val="top"/>
          </w:tcPr>
          <w:p>
            <w:r>
              <w:t>系统提示该单无法红冲，行为满足后置条件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用例18 查看经营情况表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表18-1 测试用例套件对需求的覆盖情况</w:t>
      </w:r>
    </w:p>
    <w:tbl>
      <w:tblPr>
        <w:tblStyle w:val="11"/>
        <w:tblW w:w="6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Businessstatementlist.Show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Businessstatementlist.End.Close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vAlign w:val="top"/>
          </w:tcPr>
          <w:p>
            <w:r>
              <w:t>Businessstatementlist.Close.Out</w:t>
            </w:r>
          </w:p>
        </w:tc>
        <w:tc>
          <w:tcPr>
            <w:tcW w:w="1768" w:type="dxa"/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right w:val="nil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bottom w:val="single" w:color="auto" w:sz="4" w:space="0"/>
            </w:tcBorders>
            <w:vAlign w:val="top"/>
          </w:tcPr>
          <w:p>
            <w:r>
              <w:t>Businessstatementlist.Close.Next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vAlign w:val="top"/>
          </w:tcPr>
          <w:p>
            <w:r>
              <w:t>TUS1</w:t>
            </w:r>
          </w:p>
        </w:tc>
        <w:tc>
          <w:tcPr>
            <w:tcW w:w="1769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表18-2查看经营情况表的测试用例套件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6392" w:type="dxa"/>
            <w:vAlign w:val="top"/>
          </w:tcPr>
          <w:p>
            <w:r>
              <w:t>正常流程</w:t>
            </w:r>
          </w:p>
        </w:tc>
      </w:tr>
    </w:tbl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表18-3 TUS1的测试用例</w:t>
      </w:r>
    </w:p>
    <w:tbl>
      <w:tblPr>
        <w:tblStyle w:val="1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3090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309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3090" w:type="dxa"/>
            <w:vAlign w:val="top"/>
          </w:tcPr>
          <w:p>
            <w:r>
              <w:t>否</w:t>
            </w:r>
          </w:p>
        </w:tc>
        <w:tc>
          <w:tcPr>
            <w:tcW w:w="4677" w:type="dxa"/>
            <w:vAlign w:val="top"/>
          </w:tcPr>
          <w:p>
            <w:r>
              <w:t>系统显示经营收支状况和利润，行为满足后置条件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r>
              <w:t>TUS1-2</w:t>
            </w:r>
          </w:p>
        </w:tc>
        <w:tc>
          <w:tcPr>
            <w:tcW w:w="3090" w:type="dxa"/>
            <w:tcBorders>
              <w:bottom w:val="single" w:color="auto" w:sz="4" w:space="0"/>
            </w:tcBorders>
            <w:vAlign w:val="top"/>
          </w:tcPr>
          <w:p>
            <w:r>
              <w:t>是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vAlign w:val="top"/>
          </w:tcPr>
          <w:p>
            <w:r>
              <w:t>系统显示经营收支状况和利润，并导出到Excel，行为满足后置条件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用例19 期初建账</w:t>
      </w:r>
    </w:p>
    <w:p>
      <w:pPr>
        <w:rPr>
          <w:b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表19-1 测试用例套件对需求的覆盖情况</w:t>
      </w:r>
    </w:p>
    <w:tbl>
      <w:tblPr>
        <w:tblStyle w:val="11"/>
        <w:tblW w:w="7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73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InitialStock.Input.Goods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InitialStock.Input.Customer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794" w:type="dxa"/>
            <w:vAlign w:val="top"/>
          </w:tcPr>
          <w:p>
            <w:r>
              <w:t>InitialStock.Input.Account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794" w:type="dxa"/>
            <w:vAlign w:val="top"/>
          </w:tcPr>
          <w:p>
            <w:r>
              <w:t>InitialStock.Input.Show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InitialStock.Input.Cancel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InitialStock.Input.Invalid</w:t>
            </w:r>
          </w:p>
        </w:tc>
        <w:tc>
          <w:tcPr>
            <w:tcW w:w="1730" w:type="dxa"/>
            <w:vAlign w:val="top"/>
          </w:tcPr>
          <w:p/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InitialStock.Show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InitialStock.Save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r>
              <w:t>InitialStock.End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794" w:type="dxa"/>
            <w:vAlign w:val="top"/>
          </w:tcPr>
          <w:p>
            <w:r>
              <w:t>InitialStock.End.Close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94" w:type="dxa"/>
            <w:vAlign w:val="top"/>
          </w:tcPr>
          <w:p>
            <w:r>
              <w:t>InitialStock.Close.Next</w:t>
            </w:r>
          </w:p>
        </w:tc>
        <w:tc>
          <w:tcPr>
            <w:tcW w:w="1730" w:type="dxa"/>
            <w:vAlign w:val="top"/>
          </w:tcPr>
          <w:p>
            <w:r>
              <w:t>TUS1</w:t>
            </w:r>
          </w:p>
        </w:tc>
        <w:tc>
          <w:tcPr>
            <w:tcW w:w="1842" w:type="dxa"/>
            <w:tcBorders>
              <w:right w:val="single" w:color="auto" w:sz="4" w:space="0"/>
            </w:tcBorders>
            <w:vAlign w:val="top"/>
          </w:tcPr>
          <w:p>
            <w:r>
              <w:t>TUS2</w:t>
            </w:r>
          </w:p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表19-2期初建账的测试用例套件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22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TUS1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t>TUS2</w:t>
            </w:r>
          </w:p>
        </w:tc>
        <w:tc>
          <w:tcPr>
            <w:tcW w:w="3223" w:type="dxa"/>
            <w:vAlign w:val="top"/>
          </w:tcPr>
          <w:p>
            <w:r>
              <w:t>正常流程</w:t>
            </w:r>
          </w:p>
        </w:tc>
        <w:tc>
          <w:tcPr>
            <w:tcW w:w="3169" w:type="dxa"/>
            <w:vAlign w:val="top"/>
          </w:tcPr>
          <w:p>
            <w: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vAlign w:val="top"/>
          </w:tcPr>
          <w:p/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表19-3 TUS1的测试用例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TUS1-1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>
            <w:r>
              <w:t>200/450</w:t>
            </w:r>
          </w:p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TUS1-2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系统提示建账信息，行为满足后置条件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表19-4 TUS2的测试用例</w:t>
      </w:r>
    </w:p>
    <w:tbl>
      <w:tblPr>
        <w:tblStyle w:val="11"/>
        <w:tblW w:w="876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cantSplit/>
        </w:trPr>
        <w:tc>
          <w:tcPr>
            <w:tcW w:w="880" w:type="dxa"/>
            <w:vMerge w:val="restart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0" w:type="dxa"/>
            <w:vMerge w:val="continue"/>
            <w:vAlign w:val="top"/>
          </w:tcPr>
          <w:p/>
        </w:tc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商品名/</w:t>
            </w:r>
          </w:p>
          <w:p>
            <w:pPr>
              <w:rPr>
                <w:b/>
              </w:rPr>
            </w:pPr>
            <w:r>
              <w:rPr>
                <w:b/>
              </w:rPr>
              <w:t>类别/</w:t>
            </w:r>
          </w:p>
          <w:p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进价/售价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最近进价/最近售价</w:t>
            </w:r>
          </w:p>
        </w:tc>
        <w:tc>
          <w:tcPr>
            <w:tcW w:w="141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客户分类/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客户名称/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应收/应付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银行账户名称/金额</w:t>
            </w:r>
          </w:p>
        </w:tc>
        <w:tc>
          <w:tcPr>
            <w:tcW w:w="3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880" w:type="dxa"/>
            <w:vAlign w:val="top"/>
          </w:tcPr>
          <w:p>
            <w:r>
              <w:t>TUS2-1</w:t>
            </w:r>
          </w:p>
        </w:tc>
        <w:tc>
          <w:tcPr>
            <w:tcW w:w="959" w:type="dxa"/>
            <w:vAlign w:val="top"/>
          </w:tcPr>
          <w:p>
            <w:r>
              <w:t>飞利浦日光灯/日光灯/</w:t>
            </w:r>
          </w:p>
          <w:p>
            <w:r>
              <w:t>SR01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854" w:type="dxa"/>
            <w:vAlign w:val="top"/>
          </w:tcPr>
          <w:p>
            <w:r>
              <w:t>180/480</w:t>
            </w:r>
          </w:p>
        </w:tc>
        <w:tc>
          <w:tcPr>
            <w:tcW w:w="1416" w:type="dxa"/>
            <w:vAlign w:val="top"/>
          </w:tcPr>
          <w:p>
            <w:r>
              <w:t>进货商/李四/13222222222</w:t>
            </w:r>
          </w:p>
        </w:tc>
        <w:tc>
          <w:tcPr>
            <w:tcW w:w="992" w:type="dxa"/>
            <w:vAlign w:val="top"/>
          </w:tcPr>
          <w:p>
            <w:r>
              <w:t>3000/2400</w:t>
            </w:r>
          </w:p>
        </w:tc>
        <w:tc>
          <w:tcPr>
            <w:tcW w:w="992" w:type="dxa"/>
            <w:vAlign w:val="top"/>
          </w:tcPr>
          <w:p>
            <w:r>
              <w:t>李四账户/5000</w:t>
            </w:r>
          </w:p>
        </w:tc>
        <w:tc>
          <w:tcPr>
            <w:tcW w:w="394" w:type="dxa"/>
            <w:vAlign w:val="top"/>
          </w:tcPr>
          <w:p>
            <w:r>
              <w:t>是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系统提示输入信息不全，行为满足后置条件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880" w:type="dxa"/>
            <w:vAlign w:val="top"/>
          </w:tcPr>
          <w:p>
            <w:r>
              <w:t>TUS2-2</w:t>
            </w:r>
          </w:p>
          <w:p/>
        </w:tc>
        <w:tc>
          <w:tcPr>
            <w:tcW w:w="959" w:type="dxa"/>
            <w:vAlign w:val="top"/>
          </w:tcPr>
          <w:p>
            <w:r>
              <w:t>东芝日光灯/日光灯/SR02</w:t>
            </w:r>
          </w:p>
        </w:tc>
        <w:tc>
          <w:tcPr>
            <w:tcW w:w="855" w:type="dxa"/>
            <w:vAlign w:val="top"/>
          </w:tcPr>
          <w:p>
            <w:r>
              <w:t>400/560</w:t>
            </w:r>
          </w:p>
        </w:tc>
        <w:tc>
          <w:tcPr>
            <w:tcW w:w="854" w:type="dxa"/>
            <w:vAlign w:val="top"/>
          </w:tcPr>
          <w:p>
            <w:r>
              <w:t>380/660</w:t>
            </w:r>
          </w:p>
        </w:tc>
        <w:tc>
          <w:tcPr>
            <w:tcW w:w="1416" w:type="dxa"/>
            <w:vAlign w:val="top"/>
          </w:tcPr>
          <w:p>
            <w:r>
              <w:t>销售商/张三/12000000000</w:t>
            </w:r>
          </w:p>
        </w:tc>
        <w:tc>
          <w:tcPr>
            <w:tcW w:w="992" w:type="dxa"/>
            <w:vAlign w:val="top"/>
          </w:tcPr>
          <w:p>
            <w:r>
              <w:t>4000/5000</w:t>
            </w:r>
          </w:p>
        </w:tc>
        <w:tc>
          <w:tcPr>
            <w:tcW w:w="992" w:type="dxa"/>
            <w:vAlign w:val="top"/>
          </w:tcPr>
          <w:p>
            <w:r>
              <w:t>张三账户/7000</w:t>
            </w:r>
          </w:p>
        </w:tc>
        <w:tc>
          <w:tcPr>
            <w:tcW w:w="394" w:type="dxa"/>
            <w:vAlign w:val="top"/>
          </w:tcPr>
          <w:p>
            <w:r>
              <w:t>否</w:t>
            </w:r>
          </w:p>
        </w:tc>
        <w:tc>
          <w:tcPr>
            <w:tcW w:w="1427" w:type="dxa"/>
            <w:gridSpan w:val="2"/>
            <w:vAlign w:val="top"/>
          </w:tcPr>
          <w:p>
            <w:r>
              <w:t>系统不做任何处理，关闭期初建账任务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用例20 单据</w:t>
      </w:r>
      <w:r>
        <w:rPr>
          <w:b/>
          <w:sz w:val="44"/>
          <w:szCs w:val="44"/>
        </w:rPr>
        <w:t>审批</w:t>
      </w:r>
    </w:p>
    <w:p>
      <w:pPr>
        <w:rPr>
          <w:b/>
          <w:sz w:val="44"/>
          <w:szCs w:val="44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用例对需求的覆盖情况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1682"/>
        <w:gridCol w:w="191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Review.Input.Cancel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Review.Batch.Select.</w:t>
            </w:r>
            <w:r>
              <w:t>Cancel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786" w:type="dxa"/>
            <w:vAlign w:val="top"/>
          </w:tcPr>
          <w:p>
            <w:r>
              <w:t>Review.Submit.Update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>
      <w:r>
        <w:rPr>
          <w:rFonts w:hint="eastAsia"/>
          <w:szCs w:val="21"/>
        </w:rPr>
        <w:t>SKD-yyyyMMdd-xxxxx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单据</w:t>
      </w:r>
      <w:r>
        <w:rPr>
          <w:b/>
          <w:sz w:val="32"/>
          <w:szCs w:val="32"/>
        </w:rPr>
        <w:t>审批需求的测试用例套件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85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866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信息</w:t>
            </w:r>
          </w:p>
        </w:tc>
        <w:tc>
          <w:tcPr>
            <w:tcW w:w="96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866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rPr>
                <w:szCs w:val="21"/>
              </w:rPr>
            </w:pP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2000（RMB</w:t>
            </w:r>
            <w:r>
              <w:t>）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098" w:type="dxa"/>
            <w:vAlign w:val="top"/>
          </w:tcPr>
          <w:p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财务人员收到审批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09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69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</w:t>
      </w:r>
      <w:r>
        <w:rPr>
          <w:b/>
          <w:sz w:val="32"/>
          <w:szCs w:val="32"/>
        </w:rPr>
        <w:t>0-4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10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287"/>
        <w:gridCol w:w="2215"/>
        <w:gridCol w:w="1178"/>
        <w:gridCol w:w="841"/>
        <w:gridCol w:w="2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0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05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28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批量</w:t>
            </w:r>
            <w:r>
              <w:rPr>
                <w:b/>
              </w:rPr>
              <w:t>审批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编号组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4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60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表20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tbl>
      <w:tblPr>
        <w:tblStyle w:val="11"/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989" w:type="dxa"/>
            <w:gridSpan w:val="5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0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80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991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309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0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47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0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20140925</w:t>
            </w:r>
          </w:p>
          <w:p>
            <w:pPr>
              <w:jc w:val="center"/>
            </w:pPr>
            <w:r>
              <w:rPr>
                <w:rFonts w:hint="eastAsia"/>
              </w:rPr>
              <w:t>(发生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2098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XS</w:t>
            </w:r>
            <w:r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-xxxxx</w:t>
            </w:r>
          </w:p>
        </w:tc>
        <w:tc>
          <w:tcPr>
            <w:tcW w:w="99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用例21 制定</w:t>
      </w:r>
      <w:r>
        <w:rPr>
          <w:b/>
          <w:sz w:val="44"/>
          <w:szCs w:val="44"/>
        </w:rPr>
        <w:t>促销</w:t>
      </w:r>
      <w:r>
        <w:rPr>
          <w:rFonts w:hint="eastAsia"/>
          <w:b/>
          <w:sz w:val="44"/>
          <w:szCs w:val="44"/>
        </w:rPr>
        <w:t>策略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-1 </w:t>
      </w:r>
      <w:r>
        <w:rPr>
          <w:rFonts w:hint="eastAsia"/>
          <w:b/>
          <w:sz w:val="32"/>
          <w:szCs w:val="32"/>
        </w:rPr>
        <w:t>测试</w:t>
      </w:r>
      <w:r>
        <w:rPr>
          <w:b/>
          <w:sz w:val="32"/>
          <w:szCs w:val="32"/>
        </w:rPr>
        <w:t>用例套件对需求的覆盖情况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1826"/>
        <w:gridCol w:w="1827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26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Promotion.Select.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042" w:type="dxa"/>
            <w:vAlign w:val="top"/>
          </w:tcPr>
          <w:p>
            <w:pPr>
              <w:ind w:left="2520" w:hanging="2520" w:hangingChars="120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  <w:tc>
          <w:tcPr>
            <w:tcW w:w="1827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Promotion.End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vAlign w:val="top"/>
          </w:tcPr>
          <w:p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18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 xml:space="preserve">-2 </w:t>
      </w:r>
      <w:r>
        <w:rPr>
          <w:rFonts w:hint="eastAsia"/>
          <w:b/>
          <w:sz w:val="32"/>
          <w:szCs w:val="32"/>
        </w:rPr>
        <w:t>制定</w:t>
      </w:r>
      <w:r>
        <w:rPr>
          <w:b/>
          <w:sz w:val="32"/>
          <w:szCs w:val="32"/>
        </w:rPr>
        <w:t>促销策略需求的测试用例套件</w:t>
      </w:r>
    </w:p>
    <w:tbl>
      <w:tblPr>
        <w:tblStyle w:val="1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  <w:vAlign w:val="top"/>
          </w:tcPr>
          <w:p>
            <w:pPr>
              <w:jc w:val="center"/>
            </w:pPr>
          </w:p>
        </w:tc>
        <w:tc>
          <w:tcPr>
            <w:tcW w:w="16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  <w:vAlign w:val="top"/>
          </w:tcPr>
          <w:p>
            <w:pPr>
              <w:jc w:val="center"/>
            </w:pP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-3 TUS1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92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满赠</w:t>
            </w:r>
            <w:r>
              <w:rPr>
                <w:b/>
              </w:rPr>
              <w:t>总价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赠品</w:t>
            </w:r>
            <w:r>
              <w:rPr>
                <w:b/>
              </w:rPr>
              <w:t>信息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</w:t>
            </w:r>
            <w:r>
              <w:rPr>
                <w:color w:val="FF0000"/>
              </w:rPr>
              <w:t>1-3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系统不做</w:t>
            </w:r>
            <w:r>
              <w:rPr>
                <w:color w:val="FF0000"/>
              </w:rPr>
              <w:t>任何</w:t>
            </w:r>
            <w:r>
              <w:rPr>
                <w:rFonts w:hint="eastAsia"/>
                <w:color w:val="FF0000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TUS1-4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吊灯</w:t>
            </w:r>
            <w:r>
              <w:rPr>
                <w:color w:val="FF0000"/>
              </w:rPr>
              <w:t>类</w:t>
            </w:r>
            <w:r>
              <w:rPr>
                <w:rFonts w:hint="eastAsia"/>
                <w:color w:val="FF0000"/>
              </w:rPr>
              <w:t>，</w:t>
            </w:r>
          </w:p>
          <w:p>
            <w:pPr>
              <w:ind w:left="105" w:hanging="105" w:hangingChars="50"/>
              <w:rPr>
                <w:color w:val="FF0000"/>
              </w:rPr>
            </w:pPr>
            <w:r>
              <w:rPr>
                <w:color w:val="FF0000"/>
              </w:rPr>
              <w:t>100-200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蓝之</w:t>
            </w:r>
            <w:r>
              <w:rPr>
                <w:color w:val="FF0000"/>
              </w:rPr>
              <w:t>恋吊灯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SR01</w:t>
            </w:r>
          </w:p>
        </w:tc>
        <w:tc>
          <w:tcPr>
            <w:tcW w:w="425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color w:val="FF0000"/>
              </w:rPr>
              <w:t>提示</w:t>
            </w: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>
            <w:r>
              <w:t>灯</w:t>
            </w:r>
            <w:r>
              <w:rPr>
                <w:rFonts w:hint="eastAsia"/>
              </w:rPr>
              <w:t>，SR01</w:t>
            </w:r>
            <w:r>
              <w:t>，</w:t>
            </w:r>
            <w:r>
              <w:rPr>
                <w:rFonts w:hint="eastAsia"/>
              </w:rPr>
              <w:t>1个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</w:t>
            </w:r>
            <w:r>
              <w:t>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top"/>
          </w:tcPr>
          <w:p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14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250（RMB）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10（RMB</w:t>
            </w:r>
            <w:r>
              <w:t>）</w:t>
            </w:r>
            <w:r>
              <w:rPr>
                <w:rFonts w:hint="eastAsia"/>
              </w:rPr>
              <w:t>，1张</w:t>
            </w:r>
          </w:p>
        </w:tc>
        <w:tc>
          <w:tcPr>
            <w:tcW w:w="42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-4 TUS2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983"/>
        <w:gridCol w:w="1413"/>
        <w:gridCol w:w="1264"/>
        <w:gridCol w:w="693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5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68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601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6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特价包</w:t>
            </w:r>
            <w:r>
              <w:rPr>
                <w:b/>
              </w:rPr>
              <w:t>信息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68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r>
              <w:rPr>
                <w:rFonts w:hint="eastAsia"/>
              </w:rPr>
              <w:t>台灯类</w:t>
            </w:r>
            <w:r>
              <w:t>，</w:t>
            </w:r>
          </w:p>
          <w:p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表21</w:t>
      </w:r>
      <w:r>
        <w:rPr>
          <w:b/>
          <w:sz w:val="32"/>
          <w:szCs w:val="32"/>
        </w:rPr>
        <w:t>-5 TUS3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测试用例</w:t>
      </w:r>
    </w:p>
    <w:p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Style w:val="1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983"/>
        <w:gridCol w:w="1413"/>
        <w:gridCol w:w="1255"/>
        <w:gridCol w:w="694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45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73" w:type="dxa"/>
            <w:vMerge w:val="restart"/>
            <w:vAlign w:val="top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604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98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5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信息</w:t>
            </w:r>
          </w:p>
        </w:tc>
        <w:tc>
          <w:tcPr>
            <w:tcW w:w="69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73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>
            <w:pPr>
              <w:jc w:val="center"/>
            </w:pP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-1.2</w:t>
            </w:r>
            <w:r>
              <w:rPr>
                <w:rFonts w:hint="eastAsia"/>
              </w:rPr>
              <w:t>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  <w:vAlign w:val="top"/>
          </w:tcPr>
          <w:p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/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(折)</w:t>
            </w:r>
          </w:p>
        </w:tc>
        <w:tc>
          <w:tcPr>
            <w:tcW w:w="6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77A70"/>
    <w:rsid w:val="000A7FE4"/>
    <w:rsid w:val="000C4787"/>
    <w:rsid w:val="00103CB5"/>
    <w:rsid w:val="00111545"/>
    <w:rsid w:val="00176CB6"/>
    <w:rsid w:val="001924C9"/>
    <w:rsid w:val="00203B57"/>
    <w:rsid w:val="00297C5C"/>
    <w:rsid w:val="002D03CD"/>
    <w:rsid w:val="0032689E"/>
    <w:rsid w:val="003466B3"/>
    <w:rsid w:val="0039409E"/>
    <w:rsid w:val="003A5036"/>
    <w:rsid w:val="004162A1"/>
    <w:rsid w:val="004D00EE"/>
    <w:rsid w:val="00547457"/>
    <w:rsid w:val="00605ABF"/>
    <w:rsid w:val="00721FBA"/>
    <w:rsid w:val="007D7EE1"/>
    <w:rsid w:val="007E3612"/>
    <w:rsid w:val="008A7C96"/>
    <w:rsid w:val="008E4FE4"/>
    <w:rsid w:val="008E7C84"/>
    <w:rsid w:val="00B77A70"/>
    <w:rsid w:val="00BF1807"/>
    <w:rsid w:val="00C855AD"/>
    <w:rsid w:val="00C869CD"/>
    <w:rsid w:val="00C911CD"/>
    <w:rsid w:val="00C94DE6"/>
    <w:rsid w:val="00EA5233"/>
    <w:rsid w:val="00EC2F77"/>
    <w:rsid w:val="00EF2EF2"/>
    <w:rsid w:val="10B33874"/>
    <w:rsid w:val="16E31A9A"/>
    <w:rsid w:val="2DB27D05"/>
    <w:rsid w:val="3B2833BA"/>
    <w:rsid w:val="5DBC7B57"/>
    <w:rsid w:val="60EE0970"/>
    <w:rsid w:val="65865E9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annotation subject"/>
    <w:basedOn w:val="4"/>
    <w:next w:val="4"/>
    <w:link w:val="20"/>
    <w:unhideWhenUsed/>
    <w:uiPriority w:val="99"/>
    <w:rPr>
      <w:b/>
      <w:bCs/>
    </w:rPr>
  </w:style>
  <w:style w:type="paragraph" w:styleId="4">
    <w:name w:val="annotation text"/>
    <w:basedOn w:val="1"/>
    <w:link w:val="18"/>
    <w:unhideWhenUsed/>
    <w:uiPriority w:val="99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 w:cs="Times New Roman"/>
      <w:b/>
      <w:bCs/>
      <w:sz w:val="32"/>
      <w:szCs w:val="32"/>
    </w:rPr>
  </w:style>
  <w:style w:type="character" w:styleId="10">
    <w:name w:val="annotation reference"/>
    <w:unhideWhenUsed/>
    <w:uiPriority w:val="99"/>
    <w:rPr>
      <w:sz w:val="21"/>
      <w:szCs w:val="21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p0"/>
    <w:basedOn w:val="1"/>
    <w:uiPriority w:val="0"/>
    <w:pPr>
      <w:widowControl/>
    </w:pPr>
    <w:rPr>
      <w:rFonts w:ascii="Calibri" w:hAnsi="Calibri" w:eastAsia="宋体" w:cs="Calibri"/>
      <w:kern w:val="0"/>
      <w:szCs w:val="21"/>
    </w:rPr>
  </w:style>
  <w:style w:type="paragraph" w:customStyle="1" w:styleId="14">
    <w:name w:val="p15"/>
    <w:basedOn w:val="1"/>
    <w:uiPriority w:val="0"/>
    <w:pPr>
      <w:widowControl/>
      <w:ind w:firstLine="420"/>
    </w:pPr>
    <w:rPr>
      <w:rFonts w:ascii="Calibri" w:hAnsi="Calibri" w:eastAsia="宋体" w:cs="Calibri"/>
      <w:kern w:val="0"/>
      <w:szCs w:val="21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sz w:val="18"/>
      <w:szCs w:val="18"/>
    </w:rPr>
  </w:style>
  <w:style w:type="character" w:customStyle="1" w:styleId="18">
    <w:name w:val="批注文字 Char"/>
    <w:basedOn w:val="9"/>
    <w:link w:val="4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20">
    <w:name w:val="批注主题 Char"/>
    <w:basedOn w:val="18"/>
    <w:link w:val="3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1">
    <w:name w:val="标题 Char"/>
    <w:basedOn w:val="9"/>
    <w:link w:val="8"/>
    <w:uiPriority w:val="10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34</Pages>
  <Words>3757</Words>
  <Characters>21418</Characters>
  <Lines>178</Lines>
  <Paragraphs>50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2014-09-24T13:48:00Z</dcterms:created>
  <dc:creator>金翠</dc:creator>
  <cp:lastModifiedBy>Administrator</cp:lastModifiedBy>
  <dcterms:modified xsi:type="dcterms:W3CDTF">2014-12-14T16:53:35Z</dcterms:modified>
  <dc:title>进销存系统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