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软件</w:t>
      </w:r>
      <w:r>
        <w:rPr>
          <w:b/>
          <w:sz w:val="84"/>
          <w:szCs w:val="84"/>
        </w:rPr>
        <w:t>测试报告</w:t>
      </w:r>
    </w:p>
    <w:p>
      <w:pPr>
        <w:jc w:val="center"/>
        <w:rPr>
          <w:b/>
          <w:sz w:val="84"/>
          <w:szCs w:val="84"/>
        </w:rPr>
      </w:pPr>
      <w:r>
        <w:rPr>
          <w:rFonts w:hint="eastAsia"/>
          <w:b/>
          <w:sz w:val="84"/>
          <w:szCs w:val="84"/>
        </w:rPr>
        <w:t>（V</w:t>
      </w:r>
      <w:r>
        <w:rPr>
          <w:b/>
          <w:sz w:val="84"/>
          <w:szCs w:val="84"/>
        </w:rPr>
        <w:t>1.4）</w:t>
      </w:r>
    </w:p>
    <w:p>
      <w:pPr>
        <w:jc w:val="center"/>
        <w:rPr>
          <w:b/>
          <w:sz w:val="84"/>
          <w:szCs w:val="84"/>
        </w:rPr>
      </w:pPr>
    </w:p>
    <w:p>
      <w:pPr>
        <w:jc w:val="center"/>
        <w:rPr>
          <w:b/>
          <w:sz w:val="84"/>
          <w:szCs w:val="84"/>
        </w:rPr>
      </w:pPr>
    </w:p>
    <w:p>
      <w:pPr>
        <w:jc w:val="center"/>
        <w:rPr>
          <w:b/>
          <w:sz w:val="84"/>
          <w:szCs w:val="84"/>
        </w:rPr>
      </w:pPr>
    </w:p>
    <w:p>
      <w:pPr>
        <w:ind w:firstLine="2610" w:firstLineChars="650"/>
        <w:rPr>
          <w:b/>
          <w:sz w:val="40"/>
          <w:szCs w:val="40"/>
        </w:rPr>
      </w:pPr>
      <w:r>
        <w:rPr>
          <w:rFonts w:hint="eastAsia"/>
          <w:b/>
          <w:sz w:val="40"/>
          <w:szCs w:val="40"/>
        </w:rPr>
        <w:t>南京</w:t>
      </w:r>
      <w:r>
        <w:rPr>
          <w:b/>
          <w:sz w:val="40"/>
          <w:szCs w:val="40"/>
        </w:rPr>
        <w:t>大学软件学院</w:t>
      </w:r>
    </w:p>
    <w:p>
      <w:pPr>
        <w:jc w:val="center"/>
        <w:rPr>
          <w:b/>
          <w:sz w:val="24"/>
          <w:szCs w:val="40"/>
        </w:rPr>
      </w:pPr>
    </w:p>
    <w:p>
      <w:pPr>
        <w:jc w:val="center"/>
        <w:rPr>
          <w:b/>
          <w:sz w:val="40"/>
          <w:szCs w:val="40"/>
        </w:rPr>
      </w:pPr>
      <w:r>
        <w:rPr>
          <w:rFonts w:hint="eastAsia"/>
          <w:b/>
          <w:sz w:val="40"/>
          <w:szCs w:val="40"/>
        </w:rPr>
        <w:t>羽见</w:t>
      </w:r>
      <w:r>
        <w:rPr>
          <w:b/>
          <w:sz w:val="40"/>
          <w:szCs w:val="40"/>
        </w:rPr>
        <w:t>青柠</w:t>
      </w:r>
      <w:r>
        <w:rPr>
          <w:rFonts w:hint="eastAsia"/>
          <w:b/>
          <w:sz w:val="40"/>
          <w:szCs w:val="40"/>
        </w:rPr>
        <w:t>工作组</w:t>
      </w:r>
    </w:p>
    <w:p>
      <w:pPr>
        <w:jc w:val="center"/>
        <w:rPr>
          <w:sz w:val="30"/>
          <w:szCs w:val="30"/>
        </w:rPr>
      </w:pPr>
    </w:p>
    <w:p>
      <w:pPr>
        <w:jc w:val="center"/>
        <w:rPr>
          <w:sz w:val="30"/>
          <w:szCs w:val="30"/>
        </w:rPr>
      </w:pPr>
    </w:p>
    <w:p>
      <w:pPr>
        <w:jc w:val="center"/>
        <w:rPr>
          <w:sz w:val="30"/>
          <w:szCs w:val="30"/>
        </w:rPr>
      </w:pPr>
      <w:r>
        <w:rPr>
          <w:rFonts w:hint="eastAsia"/>
          <w:sz w:val="30"/>
          <w:szCs w:val="30"/>
        </w:rPr>
        <w:t>金翠黄涵倩王宁(</w:t>
      </w:r>
      <w:r>
        <w:rPr>
          <w:sz w:val="30"/>
          <w:szCs w:val="30"/>
        </w:rPr>
        <w:t>79</w:t>
      </w:r>
      <w:r>
        <w:rPr>
          <w:rFonts w:hint="eastAsia"/>
          <w:sz w:val="30"/>
          <w:szCs w:val="30"/>
        </w:rPr>
        <w:t>)严顺宽</w:t>
      </w:r>
    </w:p>
    <w:p>
      <w:pPr>
        <w:jc w:val="center"/>
        <w:rPr>
          <w:b/>
          <w:sz w:val="30"/>
          <w:szCs w:val="30"/>
        </w:rPr>
      </w:pPr>
      <w:r>
        <w:rPr>
          <w:rFonts w:hint="eastAsia"/>
          <w:b/>
          <w:sz w:val="30"/>
          <w:szCs w:val="30"/>
        </w:rPr>
        <w:t>2014年</w:t>
      </w:r>
      <w:r>
        <w:rPr>
          <w:b/>
          <w:sz w:val="30"/>
          <w:szCs w:val="30"/>
        </w:rPr>
        <w:t>12</w:t>
      </w:r>
      <w:r>
        <w:rPr>
          <w:rFonts w:hint="eastAsia"/>
          <w:b/>
          <w:sz w:val="30"/>
          <w:szCs w:val="30"/>
        </w:rPr>
        <w:t>月</w:t>
      </w:r>
      <w:r>
        <w:rPr>
          <w:b/>
          <w:sz w:val="30"/>
          <w:szCs w:val="30"/>
        </w:rPr>
        <w:t>16</w:t>
      </w:r>
      <w:r>
        <w:rPr>
          <w:rFonts w:hint="eastAsia"/>
          <w:b/>
          <w:sz w:val="30"/>
          <w:szCs w:val="30"/>
        </w:rPr>
        <w:t>日</w:t>
      </w:r>
    </w:p>
    <w:p>
      <w:pPr>
        <w:rPr>
          <w:b/>
          <w:sz w:val="44"/>
          <w:szCs w:val="44"/>
        </w:rPr>
      </w:pPr>
    </w:p>
    <w:p>
      <w:pPr>
        <w:pStyle w:val="23"/>
        <w:jc w:val="center"/>
        <w:rPr>
          <w:rFonts w:ascii="微软雅黑" w:hAnsi="微软雅黑" w:eastAsia="微软雅黑"/>
          <w:color w:val="auto"/>
          <w:sz w:val="36"/>
          <w:szCs w:val="36"/>
          <w:lang w:val="zh-CN"/>
        </w:rPr>
      </w:pPr>
      <w:bookmarkStart w:id="0" w:name="_Toc5093"/>
      <w:r>
        <w:rPr>
          <w:rFonts w:ascii="微软雅黑" w:hAnsi="微软雅黑" w:eastAsia="微软雅黑"/>
          <w:color w:val="auto"/>
          <w:sz w:val="36"/>
          <w:szCs w:val="36"/>
          <w:lang w:val="zh-CN"/>
        </w:rPr>
        <w:t>目录</w:t>
      </w:r>
      <w:bookmarkEnd w:id="0"/>
    </w:p>
    <w:p>
      <w:pPr>
        <w:pStyle w:val="12"/>
        <w:tabs>
          <w:tab w:val="right" w:leader="dot" w:pos="8306"/>
          <w:tab w:val="clear" w:pos="420"/>
          <w:tab w:val="clear" w:pos="8296"/>
        </w:tabs>
        <w:rPr>
          <w:rFonts w:ascii="Calibri" w:hAnsi="Calibri" w:cs="黑体"/>
          <w:szCs w:val="22"/>
        </w:rPr>
      </w:pPr>
      <w:r>
        <w:fldChar w:fldCharType="begin"/>
      </w:r>
      <w:r>
        <w:instrText xml:space="preserve"> TOC \o "1-3" \h \z \u </w:instrText>
      </w:r>
      <w:r>
        <w:fldChar w:fldCharType="separate"/>
      </w:r>
      <w:r>
        <w:fldChar w:fldCharType="begin"/>
      </w:r>
      <w:r>
        <w:instrText xml:space="preserve">HYPERLINK  \l "_Toc14136" </w:instrText>
      </w:r>
      <w:r>
        <w:fldChar w:fldCharType="separate"/>
      </w:r>
      <w:r>
        <w:rPr>
          <w:rFonts w:hint="eastAsia" w:ascii="Calibri" w:hAnsi="Calibri" w:cs="黑体"/>
          <w:szCs w:val="22"/>
        </w:rPr>
        <w:t>1.引言</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_Toc14136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"_Toc25801" </w:instrText>
      </w:r>
      <w:r>
        <w:fldChar w:fldCharType="separate"/>
      </w:r>
      <w:r>
        <w:rPr>
          <w:rFonts w:hint="eastAsia" w:ascii="Calibri" w:hAnsi="Calibri" w:cs="黑体"/>
          <w:szCs w:val="22"/>
        </w:rPr>
        <w:t>1.1文档标识</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_Toc25801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"_Toc28454" </w:instrText>
      </w:r>
      <w:r>
        <w:fldChar w:fldCharType="separate"/>
      </w:r>
      <w:r>
        <w:rPr>
          <w:rFonts w:hint="eastAsia" w:ascii="Calibri" w:hAnsi="Calibri" w:cs="黑体"/>
          <w:szCs w:val="22"/>
        </w:rPr>
        <w:t>1.2范围</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_Toc28454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"_Toc18896" </w:instrText>
      </w:r>
      <w:r>
        <w:fldChar w:fldCharType="separate"/>
      </w:r>
      <w:r>
        <w:rPr>
          <w:rFonts w:hint="eastAsia" w:ascii="Calibri" w:hAnsi="Calibri" w:cs="黑体"/>
          <w:szCs w:val="22"/>
        </w:rPr>
        <w:t>1.3参考文献</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_Toc18896 </w:instrText>
      </w:r>
      <w:r>
        <w:rPr>
          <w:rFonts w:ascii="Calibri" w:hAnsi="Calibri" w:cs="黑体"/>
          <w:szCs w:val="22"/>
        </w:rPr>
        <w:fldChar w:fldCharType="separate"/>
      </w:r>
      <w:r>
        <w:rPr>
          <w:rFonts w:ascii="Calibri" w:hAnsi="Calibri" w:cs="黑体"/>
          <w:szCs w:val="22"/>
        </w:rPr>
        <w:t>3</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"_Toc29632" </w:instrText>
      </w:r>
      <w:r>
        <w:fldChar w:fldCharType="separate"/>
      </w:r>
      <w:r>
        <w:rPr>
          <w:rFonts w:hint="eastAsia" w:ascii="Calibri" w:hAnsi="Calibri" w:cs="黑体"/>
          <w:szCs w:val="22"/>
        </w:rPr>
        <w:t>1.4术语和缩略语</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_Toc29632 </w:instrText>
      </w:r>
      <w:r>
        <w:rPr>
          <w:rFonts w:ascii="Calibri" w:hAnsi="Calibri" w:cs="黑体"/>
          <w:szCs w:val="22"/>
        </w:rPr>
        <w:fldChar w:fldCharType="separate"/>
      </w:r>
      <w:r>
        <w:rPr>
          <w:rFonts w:ascii="Calibri" w:hAnsi="Calibri" w:cs="黑体"/>
          <w:szCs w:val="22"/>
        </w:rPr>
        <w:t>4</w:t>
      </w:r>
      <w:r>
        <w:rPr>
          <w:rFonts w:ascii="Calibri" w:hAnsi="Calibri" w:cs="黑体"/>
          <w:szCs w:val="22"/>
        </w:rPr>
        <w:fldChar w:fldCharType="end"/>
      </w:r>
      <w:r>
        <w:fldChar w:fldCharType="end"/>
      </w:r>
    </w:p>
    <w:p>
      <w:pPr>
        <w:pStyle w:val="12"/>
        <w:tabs>
          <w:tab w:val="right" w:leader="dot" w:pos="8306"/>
          <w:tab w:val="clear" w:pos="420"/>
          <w:tab w:val="clear" w:pos="8296"/>
        </w:tabs>
        <w:rPr>
          <w:rFonts w:ascii="Calibri" w:hAnsi="Calibri" w:cs="黑体"/>
          <w:szCs w:val="22"/>
        </w:rPr>
      </w:pPr>
      <w:r>
        <w:fldChar w:fldCharType="begin"/>
      </w:r>
      <w:r>
        <w:instrText xml:space="preserve">HYPERLINK  \l "_Toc4753" </w:instrText>
      </w:r>
      <w:r>
        <w:fldChar w:fldCharType="separate"/>
      </w:r>
      <w:r>
        <w:rPr>
          <w:rFonts w:hint="eastAsia" w:ascii="Calibri" w:hAnsi="Calibri" w:cs="黑体"/>
          <w:szCs w:val="22"/>
        </w:rPr>
        <w:t>2.详细情况</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_Toc4753 </w:instrText>
      </w:r>
      <w:r>
        <w:rPr>
          <w:rFonts w:ascii="Calibri" w:hAnsi="Calibri" w:cs="黑体"/>
          <w:szCs w:val="22"/>
        </w:rPr>
        <w:fldChar w:fldCharType="separate"/>
      </w:r>
      <w:r>
        <w:rPr>
          <w:rFonts w:ascii="Calibri" w:hAnsi="Calibri" w:cs="黑体"/>
          <w:szCs w:val="22"/>
        </w:rPr>
        <w:t>4</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"_Toc16622" </w:instrText>
      </w:r>
      <w:r>
        <w:fldChar w:fldCharType="separate"/>
      </w:r>
      <w:r>
        <w:rPr>
          <w:rFonts w:hint="eastAsia" w:ascii="Calibri" w:hAnsi="Calibri" w:cs="黑体"/>
          <w:szCs w:val="22"/>
        </w:rPr>
        <w:t>2.1总测试结果概述</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_Toc16622 </w:instrText>
      </w:r>
      <w:r>
        <w:rPr>
          <w:rFonts w:ascii="Calibri" w:hAnsi="Calibri" w:cs="黑体"/>
          <w:szCs w:val="22"/>
        </w:rPr>
        <w:fldChar w:fldCharType="separate"/>
      </w:r>
      <w:r>
        <w:rPr>
          <w:rFonts w:ascii="Calibri" w:hAnsi="Calibri" w:cs="黑体"/>
          <w:szCs w:val="22"/>
        </w:rPr>
        <w:t>4</w:t>
      </w:r>
      <w:r>
        <w:rPr>
          <w:rFonts w:ascii="Calibri" w:hAnsi="Calibri" w:cs="黑体"/>
          <w:szCs w:val="22"/>
        </w:rPr>
        <w:fldChar w:fldCharType="end"/>
      </w:r>
      <w:r>
        <w:fldChar w:fldCharType="end"/>
      </w:r>
    </w:p>
    <w:p>
      <w:pPr>
        <w:pStyle w:val="8"/>
        <w:tabs>
          <w:tab w:val="right" w:leader="dot" w:pos="8306"/>
        </w:tabs>
      </w:pPr>
      <w:r>
        <w:fldChar w:fldCharType="begin"/>
      </w:r>
      <w:r>
        <w:instrText xml:space="preserve">HYPERLINK  \l "_Toc13147" </w:instrText>
      </w:r>
      <w:r>
        <w:fldChar w:fldCharType="separate"/>
      </w:r>
      <w:r>
        <w:t>2.1.1</w:t>
      </w:r>
      <w:r>
        <w:rPr>
          <w:rFonts w:hint="eastAsia"/>
        </w:rPr>
        <w:t>测试用例设计</w:t>
      </w:r>
      <w:r>
        <w:tab/>
      </w:r>
      <w:r>
        <w:fldChar w:fldCharType="begin"/>
      </w:r>
      <w:r>
        <w:instrText xml:space="preserve"> PAGEREF _Toc13147 </w:instrText>
      </w:r>
      <w:r>
        <w:fldChar w:fldCharType="separate"/>
      </w:r>
      <w:r>
        <w:t>4</w:t>
      </w:r>
      <w:r>
        <w:fldChar w:fldCharType="end"/>
      </w:r>
      <w:r>
        <w:fldChar w:fldCharType="end"/>
      </w:r>
    </w:p>
    <w:p>
      <w:pPr>
        <w:pStyle w:val="8"/>
        <w:tabs>
          <w:tab w:val="right" w:leader="dot" w:pos="8306"/>
        </w:tabs>
      </w:pPr>
      <w:r>
        <w:fldChar w:fldCharType="begin"/>
      </w:r>
      <w:r>
        <w:instrText xml:space="preserve">HYPERLINK  \l "_Toc18874" </w:instrText>
      </w:r>
      <w:r>
        <w:fldChar w:fldCharType="separate"/>
      </w:r>
      <w:r>
        <w:rPr>
          <w:rFonts w:ascii="微软雅黑" w:hAnsi="微软雅黑" w:eastAsia="微软雅黑" w:cs="宋体"/>
          <w:szCs w:val="30"/>
        </w:rPr>
        <w:t>2.1.2</w:t>
      </w:r>
      <w:r>
        <w:rPr>
          <w:rFonts w:hint="eastAsia" w:ascii="微软雅黑" w:hAnsi="微软雅黑" w:eastAsia="微软雅黑" w:cs="宋体"/>
          <w:szCs w:val="30"/>
        </w:rPr>
        <w:t>测试环境与配置</w:t>
      </w:r>
      <w:r>
        <w:tab/>
      </w:r>
      <w:r>
        <w:fldChar w:fldCharType="begin"/>
      </w:r>
      <w:r>
        <w:instrText xml:space="preserve"> PAGEREF _Toc18874 </w:instrText>
      </w:r>
      <w:r>
        <w:fldChar w:fldCharType="separate"/>
      </w:r>
      <w:r>
        <w:t>24</w:t>
      </w:r>
      <w:r>
        <w:fldChar w:fldCharType="end"/>
      </w:r>
      <w:r>
        <w:fldChar w:fldCharType="end"/>
      </w:r>
    </w:p>
    <w:p>
      <w:pPr>
        <w:pStyle w:val="8"/>
        <w:tabs>
          <w:tab w:val="right" w:leader="dot" w:pos="8306"/>
        </w:tabs>
      </w:pPr>
      <w:r>
        <w:fldChar w:fldCharType="begin"/>
      </w:r>
      <w:r>
        <w:instrText xml:space="preserve">HYPERLINK  \l "_Toc19231" </w:instrText>
      </w:r>
      <w:r>
        <w:fldChar w:fldCharType="separate"/>
      </w:r>
      <w:r>
        <w:rPr>
          <w:rFonts w:hint="eastAsia" w:ascii="微软雅黑" w:hAnsi="微软雅黑" w:eastAsia="微软雅黑" w:cs="宋体"/>
          <w:szCs w:val="30"/>
        </w:rPr>
        <w:t>2.1.3 测试方法和工具</w:t>
      </w:r>
      <w:r>
        <w:tab/>
      </w:r>
      <w:r>
        <w:fldChar w:fldCharType="begin"/>
      </w:r>
      <w:r>
        <w:instrText xml:space="preserve"> PAGEREF _Toc19231 </w:instrText>
      </w:r>
      <w:r>
        <w:fldChar w:fldCharType="separate"/>
      </w:r>
      <w:r>
        <w:t>25</w:t>
      </w:r>
      <w: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"_Toc4377" </w:instrText>
      </w:r>
      <w:r>
        <w:fldChar w:fldCharType="separate"/>
      </w:r>
      <w:r>
        <w:rPr>
          <w:rFonts w:ascii="微软雅黑" w:hAnsi="微软雅黑" w:eastAsia="微软雅黑" w:cs="宋体"/>
          <w:szCs w:val="36"/>
        </w:rPr>
        <w:t>2.2</w:t>
      </w:r>
      <w:r>
        <w:rPr>
          <w:rFonts w:hint="eastAsia" w:ascii="微软雅黑" w:hAnsi="微软雅黑" w:eastAsia="微软雅黑" w:cs="宋体"/>
          <w:szCs w:val="36"/>
        </w:rPr>
        <w:t>详细测试结果</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_Toc4377 </w:instrText>
      </w:r>
      <w:r>
        <w:rPr>
          <w:rFonts w:ascii="Calibri" w:hAnsi="Calibri" w:cs="黑体"/>
          <w:szCs w:val="22"/>
        </w:rPr>
        <w:fldChar w:fldCharType="separate"/>
      </w:r>
      <w:r>
        <w:rPr>
          <w:rFonts w:ascii="Calibri" w:hAnsi="Calibri" w:cs="黑体"/>
          <w:szCs w:val="22"/>
        </w:rPr>
        <w:t>26</w:t>
      </w:r>
      <w:r>
        <w:rPr>
          <w:rFonts w:ascii="Calibri" w:hAnsi="Calibri" w:cs="黑体"/>
          <w:szCs w:val="22"/>
        </w:rPr>
        <w:fldChar w:fldCharType="end"/>
      </w:r>
      <w:r>
        <w:fldChar w:fldCharType="end"/>
      </w:r>
    </w:p>
    <w:p>
      <w:pPr>
        <w:pStyle w:val="8"/>
        <w:tabs>
          <w:tab w:val="right" w:leader="dot" w:pos="8306"/>
        </w:tabs>
      </w:pPr>
      <w:r>
        <w:fldChar w:fldCharType="begin"/>
      </w:r>
      <w:r>
        <w:instrText xml:space="preserve">HYPERLINK  \l "_Toc22942" </w:instrText>
      </w:r>
      <w:r>
        <w:fldChar w:fldCharType="separate"/>
      </w:r>
      <w:r>
        <w:rPr>
          <w:rFonts w:hint="eastAsia" w:ascii="微软雅黑" w:hAnsi="微软雅黑" w:eastAsia="微软雅黑" w:cs="宋体"/>
        </w:rPr>
        <w:t>2.2.1.系统测试</w:t>
      </w:r>
      <w:r>
        <w:tab/>
      </w:r>
      <w:r>
        <w:fldChar w:fldCharType="begin"/>
      </w:r>
      <w:r>
        <w:instrText xml:space="preserve"> PAGEREF _Toc22942 </w:instrText>
      </w:r>
      <w:r>
        <w:fldChar w:fldCharType="separate"/>
      </w:r>
      <w:r>
        <w:t>26</w:t>
      </w:r>
      <w:r>
        <w:fldChar w:fldCharType="end"/>
      </w:r>
      <w:r>
        <w:fldChar w:fldCharType="end"/>
      </w:r>
    </w:p>
    <w:p>
      <w:pPr>
        <w:pStyle w:val="8"/>
        <w:tabs>
          <w:tab w:val="right" w:leader="dot" w:pos="8306"/>
        </w:tabs>
      </w:pPr>
      <w:r>
        <w:fldChar w:fldCharType="begin"/>
      </w:r>
      <w:r>
        <w:instrText xml:space="preserve">HYPERLINK  \l "_Toc1507" </w:instrText>
      </w:r>
      <w:r>
        <w:fldChar w:fldCharType="separate"/>
      </w:r>
      <w:r>
        <w:rPr>
          <w:rFonts w:hint="eastAsia" w:ascii="微软雅黑" w:hAnsi="微软雅黑" w:eastAsia="微软雅黑" w:cs="宋体"/>
        </w:rPr>
        <w:t>2.2.2.集成测试</w:t>
      </w:r>
      <w:r>
        <w:tab/>
      </w:r>
      <w:r>
        <w:fldChar w:fldCharType="begin"/>
      </w:r>
      <w:r>
        <w:instrText xml:space="preserve"> PAGEREF _Toc1507 </w:instrText>
      </w:r>
      <w:r>
        <w:fldChar w:fldCharType="separate"/>
      </w:r>
      <w:r>
        <w:t>35</w:t>
      </w:r>
      <w:r>
        <w:fldChar w:fldCharType="end"/>
      </w:r>
      <w:r>
        <w:fldChar w:fldCharType="end"/>
      </w:r>
    </w:p>
    <w:p>
      <w:pPr>
        <w:pStyle w:val="8"/>
        <w:tabs>
          <w:tab w:val="right" w:leader="dot" w:pos="8306"/>
        </w:tabs>
      </w:pPr>
      <w:r>
        <w:fldChar w:fldCharType="begin"/>
      </w:r>
      <w:r>
        <w:instrText xml:space="preserve">HYPERLINK  \l "_Toc12292" </w:instrText>
      </w:r>
      <w:r>
        <w:fldChar w:fldCharType="separate"/>
      </w:r>
      <w:r>
        <w:rPr>
          <w:rFonts w:hint="eastAsia" w:ascii="微软雅黑" w:hAnsi="微软雅黑" w:eastAsia="微软雅黑" w:cs="宋体"/>
        </w:rPr>
        <w:t>2.2.3.单元测试</w:t>
      </w:r>
      <w:r>
        <w:tab/>
      </w:r>
      <w:r>
        <w:fldChar w:fldCharType="begin"/>
      </w:r>
      <w:r>
        <w:instrText xml:space="preserve"> PAGEREF _Toc12292 </w:instrText>
      </w:r>
      <w:r>
        <w:fldChar w:fldCharType="separate"/>
      </w:r>
      <w:r>
        <w:t>41</w:t>
      </w:r>
      <w:r>
        <w:fldChar w:fldCharType="end"/>
      </w:r>
      <w:r>
        <w:fldChar w:fldCharType="end"/>
      </w:r>
    </w:p>
    <w:p>
      <w:pPr>
        <w:pStyle w:val="8"/>
        <w:tabs>
          <w:tab w:val="right" w:leader="dot" w:pos="8306"/>
        </w:tabs>
      </w:pPr>
      <w:r>
        <w:fldChar w:fldCharType="begin"/>
      </w:r>
      <w:r>
        <w:instrText xml:space="preserve">HYPERLINK  \l "_Toc9091" </w:instrText>
      </w:r>
      <w:r>
        <w:fldChar w:fldCharType="separate"/>
      </w:r>
      <w:r>
        <w:rPr>
          <w:rFonts w:hint="eastAsia" w:ascii="微软雅黑" w:hAnsi="微软雅黑" w:eastAsia="微软雅黑" w:cs="微软雅黑"/>
          <w:szCs w:val="28"/>
        </w:rPr>
        <w:t>2.2.3评估产品质量</w:t>
      </w:r>
      <w:r>
        <w:tab/>
      </w:r>
      <w:r>
        <w:fldChar w:fldCharType="begin"/>
      </w:r>
      <w:r>
        <w:instrText xml:space="preserve"> PAGEREF _Toc9091 </w:instrText>
      </w:r>
      <w:r>
        <w:fldChar w:fldCharType="separate"/>
      </w:r>
      <w:r>
        <w:t>43</w:t>
      </w:r>
      <w:r>
        <w:fldChar w:fldCharType="end"/>
      </w:r>
      <w:r>
        <w:fldChar w:fldCharType="end"/>
      </w:r>
    </w:p>
    <w:p>
      <w:pPr>
        <w:pStyle w:val="8"/>
        <w:tabs>
          <w:tab w:val="right" w:leader="dot" w:pos="8306"/>
        </w:tabs>
      </w:pPr>
      <w:r>
        <w:fldChar w:fldCharType="begin"/>
      </w:r>
      <w:r>
        <w:instrText xml:space="preserve">HYPERLINK  \l "_Toc14163" </w:instrText>
      </w:r>
      <w:r>
        <w:fldChar w:fldCharType="separate"/>
      </w:r>
      <w:r>
        <w:rPr>
          <w:rFonts w:hint="eastAsia" w:ascii="微软雅黑" w:hAnsi="微软雅黑" w:eastAsia="微软雅黑" w:cs="微软雅黑"/>
          <w:szCs w:val="28"/>
        </w:rPr>
        <w:t>2.2.4度量数据总结</w:t>
      </w:r>
      <w:r>
        <w:tab/>
      </w:r>
      <w:r>
        <w:fldChar w:fldCharType="begin"/>
      </w:r>
      <w:r>
        <w:instrText xml:space="preserve"> PAGEREF _Toc14163 </w:instrText>
      </w:r>
      <w:r>
        <w:fldChar w:fldCharType="separate"/>
      </w:r>
      <w:r>
        <w:t>44</w:t>
      </w:r>
      <w: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"_Toc9510" </w:instrText>
      </w:r>
      <w:r>
        <w:fldChar w:fldCharType="separate"/>
      </w:r>
      <w:r>
        <w:rPr>
          <w:rFonts w:ascii="微软雅黑" w:hAnsi="微软雅黑" w:eastAsia="微软雅黑" w:cs="宋体"/>
          <w:szCs w:val="22"/>
        </w:rPr>
        <w:t>2.</w:t>
      </w:r>
      <w:r>
        <w:rPr>
          <w:rFonts w:hint="eastAsia" w:ascii="微软雅黑" w:hAnsi="微软雅黑" w:eastAsia="微软雅黑" w:cs="宋体"/>
          <w:szCs w:val="22"/>
        </w:rPr>
        <w:t>3决策理由</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_Toc9510 </w:instrText>
      </w:r>
      <w:r>
        <w:rPr>
          <w:rFonts w:ascii="Calibri" w:hAnsi="Calibri" w:cs="黑体"/>
          <w:szCs w:val="22"/>
        </w:rPr>
        <w:fldChar w:fldCharType="separate"/>
      </w:r>
      <w:r>
        <w:rPr>
          <w:rFonts w:ascii="Calibri" w:hAnsi="Calibri" w:cs="黑体"/>
          <w:szCs w:val="22"/>
        </w:rPr>
        <w:t>44</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"_Toc17240" </w:instrText>
      </w:r>
      <w:r>
        <w:fldChar w:fldCharType="separate"/>
      </w:r>
      <w:r>
        <w:rPr>
          <w:rFonts w:ascii="微软雅黑" w:hAnsi="微软雅黑" w:eastAsia="微软雅黑" w:cs="宋体"/>
          <w:szCs w:val="22"/>
        </w:rPr>
        <w:t>2.</w:t>
      </w:r>
      <w:r>
        <w:rPr>
          <w:rFonts w:hint="eastAsia" w:ascii="微软雅黑" w:hAnsi="微软雅黑" w:eastAsia="微软雅黑" w:cs="宋体"/>
          <w:szCs w:val="22"/>
        </w:rPr>
        <w:t>4总结与建议</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_Toc17240 </w:instrText>
      </w:r>
      <w:r>
        <w:rPr>
          <w:rFonts w:ascii="Calibri" w:hAnsi="Calibri" w:cs="黑体"/>
          <w:szCs w:val="22"/>
        </w:rPr>
        <w:fldChar w:fldCharType="separate"/>
      </w:r>
      <w:r>
        <w:rPr>
          <w:rFonts w:ascii="Calibri" w:hAnsi="Calibri" w:cs="黑体"/>
          <w:szCs w:val="22"/>
        </w:rPr>
        <w:t>45</w:t>
      </w:r>
      <w:r>
        <w:rPr>
          <w:rFonts w:ascii="Calibri" w:hAnsi="Calibri" w:cs="黑体"/>
          <w:szCs w:val="22"/>
        </w:rPr>
        <w:fldChar w:fldCharType="end"/>
      </w:r>
      <w:r>
        <w:fldChar w:fldCharType="end"/>
      </w:r>
    </w:p>
    <w:p>
      <w:pPr>
        <w:pStyle w:val="8"/>
        <w:tabs>
          <w:tab w:val="right" w:leader="dot" w:pos="8306"/>
        </w:tabs>
      </w:pPr>
      <w:r>
        <w:fldChar w:fldCharType="begin"/>
      </w:r>
      <w:r>
        <w:instrText xml:space="preserve">HYPERLINK  \l "_Toc18293" </w:instrText>
      </w:r>
      <w:r>
        <w:fldChar w:fldCharType="separate"/>
      </w:r>
      <w:r>
        <w:rPr>
          <w:rFonts w:hint="eastAsia" w:ascii="微软雅黑" w:hAnsi="微软雅黑" w:eastAsia="微软雅黑" w:cs="微软雅黑"/>
          <w:szCs w:val="28"/>
        </w:rPr>
        <w:t>2.4.1总体性评价</w:t>
      </w:r>
      <w:r>
        <w:tab/>
      </w:r>
      <w:r>
        <w:fldChar w:fldCharType="begin"/>
      </w:r>
      <w:r>
        <w:instrText xml:space="preserve"> PAGEREF _Toc18293 </w:instrText>
      </w:r>
      <w:r>
        <w:fldChar w:fldCharType="separate"/>
      </w:r>
      <w:r>
        <w:t>45</w:t>
      </w:r>
      <w:r>
        <w:fldChar w:fldCharType="end"/>
      </w:r>
      <w:r>
        <w:fldChar w:fldCharType="end"/>
      </w:r>
    </w:p>
    <w:p>
      <w:pPr>
        <w:pStyle w:val="8"/>
        <w:tabs>
          <w:tab w:val="right" w:leader="dot" w:pos="8306"/>
        </w:tabs>
      </w:pPr>
      <w:r>
        <w:fldChar w:fldCharType="begin"/>
      </w:r>
      <w:r>
        <w:instrText xml:space="preserve">HYPERLINK  \l "_Toc7667" </w:instrText>
      </w:r>
      <w:r>
        <w:fldChar w:fldCharType="separate"/>
      </w:r>
      <w:r>
        <w:rPr>
          <w:rFonts w:hint="eastAsia" w:ascii="微软雅黑" w:hAnsi="微软雅黑" w:eastAsia="微软雅黑" w:cs="微软雅黑"/>
          <w:szCs w:val="28"/>
        </w:rPr>
        <w:t>2.4.2安装环境</w:t>
      </w:r>
      <w:r>
        <w:tab/>
      </w:r>
      <w:r>
        <w:fldChar w:fldCharType="begin"/>
      </w:r>
      <w:r>
        <w:instrText xml:space="preserve"> PAGEREF _Toc7667 </w:instrText>
      </w:r>
      <w:r>
        <w:fldChar w:fldCharType="separate"/>
      </w:r>
      <w:r>
        <w:t>45</w:t>
      </w:r>
      <w:r>
        <w:fldChar w:fldCharType="end"/>
      </w:r>
      <w:r>
        <w:fldChar w:fldCharType="end"/>
      </w:r>
    </w:p>
    <w:p>
      <w:pPr>
        <w:pStyle w:val="8"/>
        <w:tabs>
          <w:tab w:val="right" w:leader="dot" w:pos="8306"/>
        </w:tabs>
      </w:pPr>
      <w:r>
        <w:fldChar w:fldCharType="begin"/>
      </w:r>
      <w:r>
        <w:instrText xml:space="preserve">HYPERLINK  \l "_Toc13605" </w:instrText>
      </w:r>
      <w:r>
        <w:fldChar w:fldCharType="separate"/>
      </w:r>
      <w:r>
        <w:rPr>
          <w:rFonts w:hint="eastAsia" w:ascii="微软雅黑" w:hAnsi="微软雅黑" w:eastAsia="微软雅黑" w:cs="微软雅黑"/>
          <w:szCs w:val="28"/>
        </w:rPr>
        <w:t>2.4.3经验总结</w:t>
      </w:r>
      <w:r>
        <w:tab/>
      </w:r>
      <w:r>
        <w:fldChar w:fldCharType="begin"/>
      </w:r>
      <w:r>
        <w:instrText xml:space="preserve"> PAGEREF _Toc13605 </w:instrText>
      </w:r>
      <w:r>
        <w:fldChar w:fldCharType="separate"/>
      </w:r>
      <w:r>
        <w:t>46</w:t>
      </w:r>
      <w:r>
        <w:fldChar w:fldCharType="end"/>
      </w:r>
      <w:r>
        <w:fldChar w:fldCharType="end"/>
      </w:r>
    </w:p>
    <w:p>
      <w:pPr>
        <w:pStyle w:val="12"/>
        <w:tabs>
          <w:tab w:val="right" w:leader="dot" w:pos="8306"/>
          <w:tab w:val="clear" w:pos="420"/>
          <w:tab w:val="clear" w:pos="8296"/>
        </w:tabs>
        <w:rPr>
          <w:rFonts w:ascii="Calibri" w:hAnsi="Calibri" w:cs="黑体"/>
          <w:szCs w:val="22"/>
        </w:rPr>
      </w:pPr>
      <w:r>
        <w:fldChar w:fldCharType="begin"/>
      </w:r>
      <w:r>
        <w:instrText xml:space="preserve">HYPERLINK  \l "_Toc5630" </w:instrText>
      </w:r>
      <w:r>
        <w:fldChar w:fldCharType="separate"/>
      </w:r>
      <w:r>
        <w:rPr>
          <w:rFonts w:hint="eastAsia" w:ascii="Calibri" w:hAnsi="Calibri" w:cs="黑体"/>
          <w:szCs w:val="22"/>
        </w:rPr>
        <w:t>3.其他</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_Toc5630 </w:instrText>
      </w:r>
      <w:r>
        <w:rPr>
          <w:rFonts w:ascii="Calibri" w:hAnsi="Calibri" w:cs="黑体"/>
          <w:szCs w:val="22"/>
        </w:rPr>
        <w:fldChar w:fldCharType="separate"/>
      </w:r>
      <w:r>
        <w:rPr>
          <w:rFonts w:ascii="Calibri" w:hAnsi="Calibri" w:cs="黑体"/>
          <w:szCs w:val="22"/>
        </w:rPr>
        <w:t>47</w:t>
      </w:r>
      <w:r>
        <w:rPr>
          <w:rFonts w:ascii="Calibri" w:hAnsi="Calibri" w:cs="黑体"/>
          <w:szCs w:val="22"/>
        </w:rPr>
        <w:fldChar w:fldCharType="end"/>
      </w:r>
      <w:r>
        <w:fldChar w:fldCharType="end"/>
      </w:r>
    </w:p>
    <w:p>
      <w:pPr>
        <w:pStyle w:val="14"/>
        <w:tabs>
          <w:tab w:val="right" w:leader="dot" w:pos="8306"/>
        </w:tabs>
        <w:rPr>
          <w:rFonts w:ascii="Calibri" w:hAnsi="Calibri" w:cs="黑体"/>
          <w:szCs w:val="22"/>
        </w:rPr>
      </w:pPr>
      <w:r>
        <w:fldChar w:fldCharType="begin"/>
      </w:r>
      <w:r>
        <w:instrText xml:space="preserve">HYPERLINK  \l "_Toc23765" </w:instrText>
      </w:r>
      <w:r>
        <w:fldChar w:fldCharType="separate"/>
      </w:r>
      <w:r>
        <w:rPr>
          <w:rFonts w:ascii="微软雅黑" w:hAnsi="微软雅黑" w:eastAsia="微软雅黑" w:cs="宋体"/>
          <w:szCs w:val="22"/>
        </w:rPr>
        <w:t>3.1</w:t>
      </w:r>
      <w:r>
        <w:rPr>
          <w:rFonts w:hint="eastAsia" w:ascii="微软雅黑" w:hAnsi="微软雅黑" w:eastAsia="微软雅黑" w:cs="宋体"/>
          <w:szCs w:val="22"/>
        </w:rPr>
        <w:t>文档修订历史</w:t>
      </w:r>
      <w:r>
        <w:rPr>
          <w:rFonts w:ascii="Calibri" w:hAnsi="Calibri" w:cs="黑体"/>
          <w:szCs w:val="22"/>
        </w:rPr>
        <w:tab/>
      </w:r>
      <w:r>
        <w:rPr>
          <w:rFonts w:ascii="Calibri" w:hAnsi="Calibri" w:cs="黑体"/>
          <w:szCs w:val="22"/>
        </w:rPr>
        <w:fldChar w:fldCharType="begin"/>
      </w:r>
      <w:r>
        <w:rPr>
          <w:rFonts w:ascii="Calibri" w:hAnsi="Calibri" w:cs="黑体"/>
          <w:szCs w:val="22"/>
        </w:rPr>
        <w:instrText xml:space="preserve"> PAGEREF _Toc23765 </w:instrText>
      </w:r>
      <w:r>
        <w:rPr>
          <w:rFonts w:ascii="Calibri" w:hAnsi="Calibri" w:cs="黑体"/>
          <w:szCs w:val="22"/>
        </w:rPr>
        <w:fldChar w:fldCharType="separate"/>
      </w:r>
      <w:r>
        <w:rPr>
          <w:rFonts w:ascii="Calibri" w:hAnsi="Calibri" w:cs="黑体"/>
          <w:szCs w:val="22"/>
        </w:rPr>
        <w:t>47</w:t>
      </w:r>
      <w:r>
        <w:rPr>
          <w:rFonts w:ascii="Calibri" w:hAnsi="Calibri" w:cs="黑体"/>
          <w:szCs w:val="22"/>
        </w:rPr>
        <w:fldChar w:fldCharType="end"/>
      </w:r>
      <w:r>
        <w:fldChar w:fldCharType="end"/>
      </w:r>
    </w:p>
    <w:p>
      <w:r>
        <w:rPr>
          <w:bCs/>
          <w:lang w:val="zh-CN"/>
        </w:rPr>
        <w:fldChar w:fldCharType="end"/>
      </w:r>
    </w:p>
    <w:p>
      <w:pPr>
        <w:jc w:val="center"/>
        <w:rPr>
          <w:b/>
          <w:sz w:val="48"/>
          <w:szCs w:val="48"/>
        </w:rPr>
      </w:pPr>
    </w:p>
    <w:p>
      <w:pPr>
        <w:pStyle w:val="2"/>
      </w:pPr>
      <w:bookmarkStart w:id="1" w:name="_Toc406278526"/>
      <w:bookmarkStart w:id="2" w:name="_Toc14136"/>
      <w:r>
        <w:rPr>
          <w:rFonts w:hint="eastAsia"/>
        </w:rPr>
        <w:t>1.引言</w:t>
      </w:r>
      <w:bookmarkEnd w:id="1"/>
      <w:bookmarkEnd w:id="2"/>
    </w:p>
    <w:p>
      <w:pPr>
        <w:pStyle w:val="3"/>
      </w:pPr>
      <w:bookmarkStart w:id="3" w:name="_Toc25801"/>
      <w:r>
        <w:rPr>
          <w:rFonts w:hint="eastAsia"/>
        </w:rPr>
        <w:t>1.1文档标识</w:t>
      </w:r>
      <w:bookmarkEnd w:id="3"/>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1237"/>
        <w:gridCol w:w="1843"/>
        <w:gridCol w:w="1134"/>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vAlign w:val="top"/>
          </w:tcPr>
          <w:p>
            <w:pPr>
              <w:rPr>
                <w:rFonts w:ascii="微软雅黑" w:hAnsi="微软雅黑" w:eastAsia="微软雅黑"/>
              </w:rPr>
            </w:pPr>
            <w:r>
              <w:rPr>
                <w:rFonts w:hint="eastAsia" w:ascii="微软雅黑" w:hAnsi="微软雅黑" w:eastAsia="微软雅黑"/>
              </w:rPr>
              <w:t>文件状态：</w:t>
            </w:r>
          </w:p>
          <w:p>
            <w:pPr>
              <w:rPr>
                <w:rFonts w:ascii="微软雅黑" w:hAnsi="微软雅黑" w:eastAsia="微软雅黑"/>
              </w:rPr>
            </w:pPr>
            <w:r>
              <w:rPr>
                <w:rFonts w:hint="eastAsia" w:ascii="微软雅黑" w:hAnsi="微软雅黑" w:eastAsia="微软雅黑"/>
              </w:rPr>
              <w:t>[√] 草稿</w:t>
            </w:r>
          </w:p>
          <w:p>
            <w:pPr>
              <w:rPr>
                <w:rFonts w:ascii="微软雅黑" w:hAnsi="微软雅黑" w:eastAsia="微软雅黑"/>
              </w:rPr>
            </w:pPr>
            <w:r>
              <w:rPr>
                <w:rFonts w:hint="eastAsia" w:ascii="微软雅黑" w:hAnsi="微软雅黑" w:eastAsia="微软雅黑"/>
              </w:rPr>
              <w:t>[  ] 正式发布</w:t>
            </w:r>
          </w:p>
          <w:p>
            <w:pPr>
              <w:rPr>
                <w:rFonts w:ascii="微软雅黑" w:hAnsi="微软雅黑" w:eastAsia="微软雅黑"/>
              </w:rPr>
            </w:pPr>
            <w:r>
              <w:rPr>
                <w:rFonts w:hint="eastAsia" w:ascii="微软雅黑" w:hAnsi="微软雅黑" w:eastAsia="微软雅黑"/>
              </w:rPr>
              <w:t>[  ]正在修改</w:t>
            </w:r>
          </w:p>
        </w:tc>
        <w:tc>
          <w:tcPr>
            <w:tcW w:w="1237" w:type="dxa"/>
            <w:vAlign w:val="top"/>
          </w:tcPr>
          <w:p>
            <w:pPr>
              <w:rPr>
                <w:rFonts w:ascii="微软雅黑" w:hAnsi="微软雅黑" w:eastAsia="微软雅黑"/>
              </w:rPr>
            </w:pPr>
            <w:r>
              <w:rPr>
                <w:rFonts w:hint="eastAsia" w:ascii="微软雅黑" w:hAnsi="微软雅黑" w:eastAsia="微软雅黑"/>
              </w:rPr>
              <w:t>报告编号：</w:t>
            </w:r>
          </w:p>
        </w:tc>
        <w:tc>
          <w:tcPr>
            <w:tcW w:w="4445" w:type="dxa"/>
            <w:gridSpan w:val="3"/>
            <w:vAlign w:val="top"/>
          </w:tcPr>
          <w:p>
            <w:pPr>
              <w:rPr>
                <w:rFonts w:ascii="微软雅黑" w:hAnsi="微软雅黑" w:eastAsia="微软雅黑"/>
              </w:rPr>
            </w:pPr>
            <w:r>
              <w:rPr>
                <w:rFonts w:hint="eastAsia" w:ascii="微软雅黑" w:hAnsi="微软雅黑" w:eastAsia="微软雅黑"/>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当前版本</w:t>
            </w:r>
          </w:p>
        </w:tc>
        <w:tc>
          <w:tcPr>
            <w:tcW w:w="4445" w:type="dxa"/>
            <w:gridSpan w:val="3"/>
            <w:vAlign w:val="top"/>
          </w:tcPr>
          <w:p>
            <w:pPr>
              <w:rPr>
                <w:rFonts w:ascii="微软雅黑" w:hAnsi="微软雅黑" w:eastAsia="微软雅黑"/>
              </w:rPr>
            </w:pPr>
            <w:r>
              <w:rPr>
                <w:rFonts w:hint="eastAsia" w:ascii="微软雅黑" w:hAnsi="微软雅黑" w:eastAsia="微软雅黑"/>
              </w:rPr>
              <w:t>1.</w:t>
            </w:r>
            <w:r>
              <w:rPr>
                <w:rFonts w:ascii="微软雅黑" w:hAnsi="微软雅黑" w:eastAsia="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编写人</w:t>
            </w:r>
          </w:p>
        </w:tc>
        <w:tc>
          <w:tcPr>
            <w:tcW w:w="1843" w:type="dxa"/>
            <w:vAlign w:val="top"/>
          </w:tcPr>
          <w:p>
            <w:pPr>
              <w:rPr>
                <w:rFonts w:ascii="微软雅黑" w:hAnsi="微软雅黑" w:eastAsia="微软雅黑"/>
              </w:rPr>
            </w:pPr>
            <w:r>
              <w:rPr>
                <w:rFonts w:hint="eastAsia" w:ascii="微软雅黑" w:hAnsi="微软雅黑" w:eastAsia="微软雅黑"/>
              </w:rPr>
              <w:t>金翠，黄涵倩，</w:t>
            </w:r>
            <w:r>
              <w:rPr>
                <w:rFonts w:ascii="微软雅黑" w:hAnsi="微软雅黑" w:eastAsia="微软雅黑"/>
              </w:rPr>
              <w:t>王宁，严顺宽</w:t>
            </w:r>
          </w:p>
        </w:tc>
        <w:tc>
          <w:tcPr>
            <w:tcW w:w="1134" w:type="dxa"/>
            <w:vAlign w:val="top"/>
          </w:tcPr>
          <w:p>
            <w:pPr>
              <w:rPr>
                <w:rFonts w:ascii="微软雅黑" w:hAnsi="微软雅黑" w:eastAsia="微软雅黑"/>
              </w:rPr>
            </w:pPr>
            <w:r>
              <w:rPr>
                <w:rFonts w:hint="eastAsia" w:ascii="微软雅黑" w:hAnsi="微软雅黑" w:eastAsia="微软雅黑"/>
              </w:rPr>
              <w:t>编写日期</w:t>
            </w:r>
          </w:p>
        </w:tc>
        <w:tc>
          <w:tcPr>
            <w:tcW w:w="1468" w:type="dxa"/>
            <w:vAlign w:val="top"/>
          </w:tcPr>
          <w:p>
            <w:pPr>
              <w:rPr>
                <w:rFonts w:ascii="微软雅黑" w:hAnsi="微软雅黑" w:eastAsia="微软雅黑"/>
              </w:rPr>
            </w:pPr>
            <w:r>
              <w:rPr>
                <w:rFonts w:hint="eastAsia" w:ascii="微软雅黑" w:hAnsi="微软雅黑" w:eastAsia="微软雅黑"/>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审批人</w:t>
            </w:r>
          </w:p>
        </w:tc>
        <w:tc>
          <w:tcPr>
            <w:tcW w:w="1843" w:type="dxa"/>
            <w:vAlign w:val="top"/>
          </w:tcPr>
          <w:p>
            <w:pPr>
              <w:rPr>
                <w:rFonts w:ascii="微软雅黑" w:hAnsi="微软雅黑" w:eastAsia="微软雅黑"/>
              </w:rPr>
            </w:pPr>
            <w:r>
              <w:rPr>
                <w:rFonts w:hint="eastAsia" w:ascii="微软雅黑" w:hAnsi="微软雅黑" w:eastAsia="微软雅黑"/>
              </w:rPr>
              <w:t>金翠</w:t>
            </w:r>
          </w:p>
        </w:tc>
        <w:tc>
          <w:tcPr>
            <w:tcW w:w="1134" w:type="dxa"/>
            <w:vAlign w:val="top"/>
          </w:tcPr>
          <w:p>
            <w:pPr>
              <w:rPr>
                <w:rFonts w:ascii="微软雅黑" w:hAnsi="微软雅黑" w:eastAsia="微软雅黑"/>
              </w:rPr>
            </w:pPr>
            <w:r>
              <w:rPr>
                <w:rFonts w:hint="eastAsia" w:ascii="微软雅黑" w:hAnsi="微软雅黑" w:eastAsia="微软雅黑"/>
              </w:rPr>
              <w:t>审批日期</w:t>
            </w:r>
          </w:p>
        </w:tc>
        <w:tc>
          <w:tcPr>
            <w:tcW w:w="1468" w:type="dxa"/>
            <w:vAlign w:val="top"/>
          </w:tcPr>
          <w:p>
            <w:pPr>
              <w:rPr>
                <w:rFonts w:ascii="微软雅黑" w:hAnsi="微软雅黑" w:eastAsia="微软雅黑"/>
              </w:rPr>
            </w:pPr>
            <w:r>
              <w:rPr>
                <w:rFonts w:hint="eastAsia" w:ascii="微软雅黑" w:hAnsi="微软雅黑" w:eastAsia="微软雅黑"/>
              </w:rPr>
              <w:t>2</w:t>
            </w:r>
            <w:r>
              <w:rPr>
                <w:rFonts w:ascii="微软雅黑" w:hAnsi="微软雅黑" w:eastAsia="微软雅黑"/>
              </w:rPr>
              <w:t>014.12.16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vAlign w:val="top"/>
          </w:tcPr>
          <w:p>
            <w:pPr>
              <w:rPr>
                <w:rFonts w:ascii="微软雅黑" w:hAnsi="微软雅黑" w:eastAsia="微软雅黑"/>
              </w:rPr>
            </w:pPr>
          </w:p>
        </w:tc>
        <w:tc>
          <w:tcPr>
            <w:tcW w:w="1237" w:type="dxa"/>
            <w:vAlign w:val="top"/>
          </w:tcPr>
          <w:p>
            <w:pPr>
              <w:rPr>
                <w:rFonts w:ascii="微软雅黑" w:hAnsi="微软雅黑" w:eastAsia="微软雅黑"/>
              </w:rPr>
            </w:pPr>
            <w:r>
              <w:rPr>
                <w:rFonts w:hint="eastAsia" w:ascii="微软雅黑" w:hAnsi="微软雅黑" w:eastAsia="微软雅黑"/>
              </w:rPr>
              <w:t>保密级别</w:t>
            </w:r>
          </w:p>
        </w:tc>
        <w:tc>
          <w:tcPr>
            <w:tcW w:w="4445" w:type="dxa"/>
            <w:gridSpan w:val="3"/>
            <w:vAlign w:val="top"/>
          </w:tcPr>
          <w:p>
            <w:pPr>
              <w:rPr>
                <w:rFonts w:ascii="微软雅黑" w:hAnsi="微软雅黑" w:eastAsia="微软雅黑"/>
              </w:rPr>
            </w:pPr>
            <w:r>
              <w:rPr>
                <w:rFonts w:hint="eastAsia" w:ascii="微软雅黑" w:hAnsi="微软雅黑" w:eastAsia="微软雅黑"/>
              </w:rPr>
              <w:t>灰常高！！</w:t>
            </w:r>
          </w:p>
        </w:tc>
      </w:tr>
    </w:tbl>
    <w:p/>
    <w:p>
      <w:pPr>
        <w:pStyle w:val="3"/>
      </w:pPr>
      <w:bookmarkStart w:id="4" w:name="_Toc28454"/>
      <w:r>
        <w:rPr>
          <w:rFonts w:hint="eastAsia"/>
        </w:rPr>
        <w:t>1.2范围</w:t>
      </w:r>
      <w:bookmarkEnd w:id="4"/>
    </w:p>
    <w:p>
      <w:pPr>
        <w:spacing w:line="300" w:lineRule="auto"/>
        <w:ind w:firstLine="480" w:firstLineChars="200"/>
        <w:rPr>
          <w:rFonts w:ascii="微软雅黑" w:hAnsi="微软雅黑" w:eastAsia="微软雅黑"/>
          <w:sz w:val="24"/>
        </w:rPr>
      </w:pPr>
      <w:r>
        <w:rPr>
          <w:rFonts w:ascii="微软雅黑" w:hAnsi="微软雅黑" w:eastAsia="微软雅黑"/>
          <w:sz w:val="24"/>
        </w:rPr>
        <w:t>本测试报告为</w:t>
      </w:r>
      <w:r>
        <w:rPr>
          <w:rFonts w:hint="eastAsia" w:ascii="微软雅黑" w:hAnsi="微软雅黑" w:eastAsia="微软雅黑"/>
          <w:sz w:val="24"/>
        </w:rPr>
        <w:t>进销存</w:t>
      </w:r>
      <w:r>
        <w:rPr>
          <w:rFonts w:ascii="微软雅黑" w:hAnsi="微软雅黑" w:eastAsia="微软雅黑"/>
          <w:sz w:val="24"/>
        </w:rPr>
        <w:t>项目的测试报告，目的在于总结测试阶段的测试以及分析测试结果，描述系统是否符合</w:t>
      </w:r>
      <w:r>
        <w:rPr>
          <w:rFonts w:hint="eastAsia" w:ascii="微软雅黑" w:hAnsi="微软雅黑" w:eastAsia="微软雅黑"/>
          <w:sz w:val="24"/>
        </w:rPr>
        <w:t>进销存系统的</w:t>
      </w:r>
      <w:r>
        <w:rPr>
          <w:rFonts w:ascii="微软雅黑" w:hAnsi="微软雅黑" w:eastAsia="微软雅黑"/>
          <w:sz w:val="24"/>
        </w:rPr>
        <w:t>需求。预期参考人员包括用户、测试人员、开发人员、项目管理者、</w:t>
      </w:r>
      <w:r>
        <w:rPr>
          <w:rFonts w:hint="eastAsia" w:ascii="微软雅黑" w:hAnsi="微软雅黑" w:eastAsia="微软雅黑"/>
          <w:sz w:val="24"/>
        </w:rPr>
        <w:t>其他质量管理人员</w:t>
      </w:r>
      <w:r>
        <w:rPr>
          <w:rFonts w:ascii="微软雅黑" w:hAnsi="微软雅黑" w:eastAsia="微软雅黑"/>
          <w:sz w:val="24"/>
        </w:rPr>
        <w:t>和需要阅读本报告的</w:t>
      </w:r>
      <w:r>
        <w:rPr>
          <w:rFonts w:hint="eastAsia" w:ascii="微软雅黑" w:hAnsi="微软雅黑" w:eastAsia="微软雅黑"/>
          <w:sz w:val="24"/>
        </w:rPr>
        <w:t>高层经理</w:t>
      </w:r>
      <w:r>
        <w:rPr>
          <w:rFonts w:ascii="微软雅黑" w:hAnsi="微软雅黑" w:eastAsia="微软雅黑"/>
          <w:sz w:val="24"/>
        </w:rPr>
        <w:t>。</w:t>
      </w:r>
    </w:p>
    <w:p>
      <w:pPr>
        <w:pStyle w:val="3"/>
      </w:pPr>
      <w:bookmarkStart w:id="5" w:name="_Toc18896"/>
      <w:r>
        <w:rPr>
          <w:rFonts w:hint="eastAsia"/>
        </w:rPr>
        <w:t>1.3参考文献</w:t>
      </w:r>
      <w:bookmarkEnd w:id="5"/>
    </w:p>
    <w:p>
      <w:pPr>
        <w:rPr>
          <w:rFonts w:ascii="微软雅黑" w:hAnsi="微软雅黑" w:eastAsia="微软雅黑" w:cs="微软雅黑"/>
          <w:sz w:val="24"/>
          <w:szCs w:val="24"/>
        </w:rPr>
      </w:pPr>
      <w:r>
        <w:rPr>
          <w:rFonts w:hint="eastAsia" w:ascii="微软雅黑" w:hAnsi="微软雅黑" w:eastAsia="微软雅黑" w:cs="微软雅黑"/>
          <w:sz w:val="24"/>
          <w:szCs w:val="24"/>
        </w:rPr>
        <w:t>1.[IEEE-829-2008]</w:t>
      </w:r>
    </w:p>
    <w:p>
      <w:pPr>
        <w:rPr>
          <w:rFonts w:ascii="微软雅黑" w:hAnsi="微软雅黑" w:eastAsia="微软雅黑" w:cs="微软雅黑"/>
          <w:sz w:val="24"/>
          <w:szCs w:val="24"/>
        </w:rPr>
      </w:pPr>
      <w:r>
        <w:rPr>
          <w:rFonts w:hint="eastAsia" w:ascii="微软雅黑" w:hAnsi="微软雅黑" w:eastAsia="微软雅黑" w:cs="微软雅黑"/>
          <w:sz w:val="24"/>
          <w:szCs w:val="24"/>
        </w:rPr>
        <w:t>2.进销存系统用例文档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3.进销存系统需求规格说明文档</w:t>
      </w:r>
    </w:p>
    <w:p>
      <w:pPr>
        <w:rPr>
          <w:rFonts w:ascii="微软雅黑" w:hAnsi="微软雅黑" w:eastAsia="微软雅黑" w:cs="微软雅黑"/>
          <w:sz w:val="24"/>
          <w:szCs w:val="24"/>
        </w:rPr>
      </w:pPr>
      <w:r>
        <w:rPr>
          <w:rFonts w:hint="eastAsia" w:ascii="微软雅黑" w:hAnsi="微软雅黑" w:eastAsia="微软雅黑" w:cs="微软雅黑"/>
          <w:sz w:val="24"/>
          <w:szCs w:val="24"/>
        </w:rPr>
        <w:t>4.进销存系统测试用例文档</w:t>
      </w:r>
    </w:p>
    <w:p>
      <w:pPr>
        <w:pStyle w:val="3"/>
      </w:pPr>
      <w:bookmarkStart w:id="6" w:name="_Toc29632"/>
      <w:r>
        <w:rPr>
          <w:rFonts w:hint="eastAsia"/>
        </w:rPr>
        <w:t>1.4术语和缩略语</w:t>
      </w:r>
      <w:bookmarkEnd w:id="6"/>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rPr>
                <w:rFonts w:ascii="微软雅黑" w:hAnsi="微软雅黑" w:eastAsia="微软雅黑"/>
                <w:color w:val="000000"/>
              </w:rPr>
            </w:pPr>
            <w:r>
              <w:rPr>
                <w:rFonts w:hint="eastAsia" w:ascii="微软雅黑" w:hAnsi="微软雅黑" w:eastAsia="微软雅黑" w:cs="微软雅黑"/>
                <w:bCs/>
                <w:color w:val="000000"/>
                <w:sz w:val="24"/>
                <w:szCs w:val="24"/>
              </w:rPr>
              <w:t>术语或缩略语</w:t>
            </w:r>
          </w:p>
        </w:tc>
        <w:tc>
          <w:tcPr>
            <w:tcW w:w="4261" w:type="dxa"/>
            <w:vAlign w:val="top"/>
          </w:tcPr>
          <w:p>
            <w:pPr>
              <w:jc w:val="center"/>
              <w:rPr>
                <w:rFonts w:ascii="微软雅黑" w:hAnsi="微软雅黑" w:eastAsia="微软雅黑"/>
              </w:rPr>
            </w:pPr>
            <w:r>
              <w:rPr>
                <w:rFonts w:hint="eastAsia" w:ascii="微软雅黑" w:hAnsi="微软雅黑" w:eastAsia="微软雅黑" w:cs="微软雅黑"/>
                <w:bCs/>
                <w:color w:val="000000"/>
                <w:sz w:val="24"/>
                <w:szCs w:val="24"/>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1560" w:firstLineChars="650"/>
              <w:rPr>
                <w:color w:val="000000"/>
              </w:rPr>
            </w:pPr>
            <w:r>
              <w:rPr>
                <w:rFonts w:hint="eastAsia" w:ascii="微软雅黑" w:hAnsi="微软雅黑" w:eastAsia="微软雅黑" w:cs="微软雅黑"/>
                <w:bCs/>
                <w:sz w:val="24"/>
                <w:szCs w:val="24"/>
              </w:rPr>
              <w:t>HCI</w:t>
            </w:r>
          </w:p>
        </w:tc>
        <w:tc>
          <w:tcPr>
            <w:tcW w:w="4261" w:type="dxa"/>
            <w:vAlign w:val="top"/>
          </w:tcPr>
          <w:p>
            <w:r>
              <w:rPr>
                <w:rFonts w:hint="eastAsia" w:ascii="微软雅黑" w:hAnsi="微软雅黑" w:eastAsia="微软雅黑" w:cs="微软雅黑"/>
                <w:sz w:val="24"/>
                <w:szCs w:val="24"/>
              </w:rPr>
              <w:t>持续集成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1320" w:firstLineChars="550"/>
            </w:pPr>
            <w:r>
              <w:rPr>
                <w:rFonts w:hint="eastAsia" w:ascii="微软雅黑" w:hAnsi="微软雅黑" w:eastAsia="微软雅黑" w:cs="微软雅黑"/>
                <w:bCs/>
                <w:sz w:val="24"/>
                <w:szCs w:val="24"/>
              </w:rPr>
              <w:t>严重缺陷</w:t>
            </w:r>
          </w:p>
        </w:tc>
        <w:tc>
          <w:tcPr>
            <w:tcW w:w="4261" w:type="dxa"/>
            <w:vAlign w:val="top"/>
          </w:tcPr>
          <w:p>
            <w:r>
              <w:rPr>
                <w:rFonts w:hint="eastAsia" w:ascii="微软雅黑" w:hAnsi="微软雅黑" w:eastAsia="微软雅黑" w:cs="微软雅黑"/>
                <w:sz w:val="24"/>
                <w:szCs w:val="24"/>
              </w:rPr>
              <w:t>系统发生死机，异常，终止，返回错误信息的情况。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pPr>
            <w:r>
              <w:rPr>
                <w:rFonts w:hint="eastAsia" w:ascii="微软雅黑" w:hAnsi="微软雅黑" w:eastAsia="微软雅黑" w:cs="微软雅黑"/>
                <w:bCs/>
                <w:sz w:val="24"/>
                <w:szCs w:val="24"/>
              </w:rPr>
              <w:t>LOC</w:t>
            </w:r>
          </w:p>
        </w:tc>
        <w:tc>
          <w:tcPr>
            <w:tcW w:w="4261" w:type="dxa"/>
            <w:vAlign w:val="top"/>
          </w:tcPr>
          <w:p>
            <w:r>
              <w:rPr>
                <w:rFonts w:hint="eastAsia" w:ascii="微软雅黑" w:hAnsi="微软雅黑" w:eastAsia="微软雅黑" w:cs="微软雅黑"/>
                <w:sz w:val="24"/>
                <w:szCs w:val="24"/>
              </w:rPr>
              <w:t>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jc w:val="center"/>
            </w:pPr>
            <w:r>
              <w:rPr>
                <w:rFonts w:hint="eastAsia" w:ascii="微软雅黑" w:hAnsi="微软雅黑" w:eastAsia="微软雅黑" w:cs="微软雅黑"/>
                <w:bCs/>
                <w:sz w:val="24"/>
                <w:szCs w:val="24"/>
              </w:rPr>
              <w:t>NULL Pointer Exception</w:t>
            </w:r>
          </w:p>
        </w:tc>
        <w:tc>
          <w:tcPr>
            <w:tcW w:w="4261" w:type="dxa"/>
            <w:vAlign w:val="top"/>
          </w:tcPr>
          <w:p>
            <w:r>
              <w:rPr>
                <w:rFonts w:hint="eastAsia" w:ascii="微软雅黑" w:hAnsi="微软雅黑" w:eastAsia="微软雅黑" w:cs="微软雅黑"/>
                <w:sz w:val="24"/>
                <w:szCs w:val="24"/>
              </w:rPr>
              <w:t>空指针异常，一般产生于没有正确初始化对象或者是对象赋值有误</w:t>
            </w:r>
          </w:p>
        </w:tc>
      </w:tr>
    </w:tbl>
    <w:p/>
    <w:p>
      <w:pPr>
        <w:pStyle w:val="2"/>
      </w:pPr>
      <w:bookmarkStart w:id="7" w:name="_Toc406278527"/>
      <w:bookmarkStart w:id="8" w:name="_Toc4753"/>
      <w:r>
        <w:rPr>
          <w:rFonts w:hint="eastAsia"/>
        </w:rPr>
        <w:t>2.详细情况</w:t>
      </w:r>
      <w:bookmarkEnd w:id="7"/>
      <w:bookmarkEnd w:id="8"/>
    </w:p>
    <w:p>
      <w:pPr>
        <w:pStyle w:val="3"/>
      </w:pPr>
      <w:bookmarkStart w:id="9" w:name="_Toc16622"/>
      <w:r>
        <w:rPr>
          <w:rFonts w:hint="eastAsia"/>
        </w:rPr>
        <w:t>2.1总测试结果概述</w:t>
      </w:r>
      <w:bookmarkEnd w:id="9"/>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进销存系统的测试从2013-12-4开始持续到2013-12-16，共持续12天，按时完成测试计划。</w:t>
      </w:r>
    </w:p>
    <w:p>
      <w:pPr>
        <w:pStyle w:val="4"/>
        <w:rPr>
          <w:rFonts w:cs="微软雅黑"/>
          <w:sz w:val="24"/>
          <w:szCs w:val="24"/>
          <w:lang w:eastAsia="zh-CN"/>
        </w:rPr>
      </w:pPr>
      <w:bookmarkStart w:id="10" w:name="_Toc374400411"/>
      <w:bookmarkStart w:id="11" w:name="_Toc13147"/>
      <w:r>
        <w:rPr>
          <w:lang w:eastAsia="zh-CN"/>
        </w:rPr>
        <w:t>2.1.1</w:t>
      </w:r>
      <w:r>
        <w:rPr>
          <w:rFonts w:hint="eastAsia"/>
          <w:lang w:eastAsia="zh-CN"/>
        </w:rPr>
        <w:t>测试用例设计</w:t>
      </w:r>
      <w:bookmarkEnd w:id="10"/>
      <w:bookmarkEnd w:id="11"/>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1.系统测试</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※概述：系统测试以功能性为主。(详见进销存系统需求测试用例及回顾)</w:t>
      </w:r>
    </w:p>
    <w:p>
      <w:pPr>
        <w:widowControl/>
        <w:numPr>
          <w:ilvl w:val="0"/>
          <w:numId w:val="2"/>
        </w:numPr>
        <w:tabs>
          <w:tab w:val="left" w:pos="420"/>
        </w:tabs>
        <w:jc w:val="left"/>
        <w:rPr>
          <w:rFonts w:ascii="微软雅黑" w:hAnsi="微软雅黑" w:eastAsia="微软雅黑" w:cs="微软雅黑"/>
          <w:sz w:val="24"/>
          <w:szCs w:val="24"/>
        </w:rPr>
      </w:pPr>
      <w:r>
        <w:rPr>
          <w:rFonts w:hint="eastAsia" w:ascii="微软雅黑" w:hAnsi="微软雅黑" w:eastAsia="微软雅黑" w:cs="微软雅黑"/>
          <w:sz w:val="24"/>
          <w:szCs w:val="24"/>
        </w:rPr>
        <w:t>系统实现的主要功能</w:t>
      </w:r>
    </w:p>
    <w:p>
      <w:pPr>
        <w:pStyle w:val="21"/>
        <w:rPr>
          <w:rFonts w:ascii="微软雅黑" w:hAnsi="微软雅黑" w:eastAsia="微软雅黑" w:cs="微软雅黑"/>
          <w:kern w:val="2"/>
        </w:rPr>
      </w:pPr>
      <w:r>
        <w:rPr>
          <w:rFonts w:hint="eastAsia" w:ascii="微软雅黑" w:hAnsi="微软雅黑" w:eastAsia="微软雅黑" w:cs="微软雅黑"/>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pPr>
        <w:widowControl/>
        <w:tabs>
          <w:tab w:val="left" w:pos="420"/>
        </w:tabs>
        <w:ind w:firstLine="720" w:firstLineChars="300"/>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②系统为了安全性实现的功能 </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登录功能</w:t>
      </w:r>
    </w:p>
    <w:p>
      <w:pPr>
        <w:tabs>
          <w:tab w:val="left" w:pos="420"/>
        </w:tabs>
        <w:ind w:left="1365"/>
        <w:rPr>
          <w:rFonts w:ascii="微软雅黑" w:hAnsi="微软雅黑" w:eastAsia="微软雅黑" w:cs="微软雅黑"/>
          <w:sz w:val="24"/>
          <w:szCs w:val="24"/>
        </w:rPr>
      </w:pPr>
      <w:r>
        <w:rPr>
          <w:rFonts w:hint="eastAsia" w:ascii="微软雅黑" w:hAnsi="微软雅黑" w:eastAsia="微软雅黑" w:cs="微软雅黑"/>
          <w:sz w:val="24"/>
          <w:szCs w:val="24"/>
        </w:rPr>
        <w:t>系统管理人员设置用户的密码，可查看系统日志，系统的状态转换和权限控制。</w:t>
      </w:r>
    </w:p>
    <w:p>
      <w:pPr>
        <w:tabs>
          <w:tab w:val="left" w:pos="900"/>
        </w:tabs>
        <w:ind w:left="1320" w:hanging="1320" w:hangingChars="5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※测试用例选择：主要是随机测试，应用等价类划分法和边界值分析法对需求阶段制品中的系统测试用例进行了一定的调整和修正。</w:t>
      </w:r>
    </w:p>
    <w:p>
      <w:pPr>
        <w:pStyle w:val="21"/>
        <w:rPr>
          <w:rFonts w:ascii="微软雅黑" w:hAnsi="微软雅黑" w:eastAsia="微软雅黑" w:cs="微软雅黑"/>
          <w:kern w:val="2"/>
        </w:rPr>
      </w:pPr>
      <w:r>
        <w:rPr>
          <w:rFonts w:hint="eastAsia" w:ascii="微软雅黑" w:hAnsi="微软雅黑" w:eastAsia="微软雅黑" w:cs="微软雅黑"/>
          <w:kern w:val="2"/>
        </w:rPr>
        <w:t>2.集成测试</w:t>
      </w:r>
    </w:p>
    <w:p>
      <w:pPr>
        <w:tabs>
          <w:tab w:val="left" w:pos="1380"/>
        </w:tabs>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※概述：使用持续集成，体系结构设计阶段为每一层编写了Stub和Driver,用自动化集成工具完成，在构造阶段完成。</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※测试用例选择：</w:t>
      </w:r>
    </w:p>
    <w:p>
      <w:pPr>
        <w:ind w:left="1200" w:leftChars="400" w:hanging="360" w:hangingChars="150"/>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3.单元测试</w:t>
      </w:r>
    </w:p>
    <w:p>
      <w:pPr>
        <w:tabs>
          <w:tab w:val="left" w:pos="90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※概述:</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①测试了复杂的业务逻辑，包括销售，进货，收款，商品管理，单据审批，系统的状态控制，在构造阶段对业务逻辑层的逻辑进行了单元测试。</w:t>
      </w:r>
    </w:p>
    <w:p>
      <w:pPr>
        <w:ind w:left="500" w:firstLine="720" w:firstLineChars="300"/>
        <w:rPr>
          <w:rFonts w:ascii="微软雅黑" w:hAnsi="微软雅黑" w:eastAsia="微软雅黑" w:cs="微软雅黑"/>
          <w:sz w:val="24"/>
          <w:szCs w:val="24"/>
        </w:rPr>
      </w:pPr>
      <w:r>
        <w:rPr>
          <w:rFonts w:hint="eastAsia" w:ascii="微软雅黑" w:hAnsi="微软雅黑" w:eastAsia="微软雅黑" w:cs="微软雅黑"/>
          <w:sz w:val="24"/>
          <w:szCs w:val="24"/>
        </w:rPr>
        <w:t>③数据文件的读写进行了单元测试，确保数据层的操作正确。</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   ※测试用例选择：</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随机选择+边界值分析</w:t>
      </w:r>
    </w:p>
    <w:p>
      <w:pPr>
        <w:rPr>
          <w:rFonts w:ascii="微软雅黑" w:hAnsi="微软雅黑" w:eastAsia="微软雅黑" w:cs="微软雅黑"/>
          <w:sz w:val="24"/>
          <w:szCs w:val="24"/>
        </w:rPr>
      </w:pPr>
      <w:r>
        <w:rPr>
          <w:rFonts w:hint="eastAsia" w:ascii="微软雅黑" w:hAnsi="微软雅黑" w:eastAsia="微软雅黑" w:cs="微软雅黑"/>
          <w:sz w:val="24"/>
          <w:szCs w:val="24"/>
        </w:rPr>
        <w:t>4</w:t>
      </w:r>
      <w:r>
        <w:rPr>
          <w:rFonts w:ascii="微软雅黑" w:hAnsi="微软雅黑" w:eastAsia="微软雅黑" w:cs="微软雅黑"/>
          <w:sz w:val="24"/>
          <w:szCs w:val="24"/>
        </w:rPr>
        <w:t>.</w:t>
      </w:r>
      <w:r>
        <w:rPr>
          <w:rFonts w:hint="eastAsia" w:ascii="微软雅黑" w:hAnsi="微软雅黑" w:eastAsia="微软雅黑" w:cs="微软雅黑"/>
          <w:sz w:val="24"/>
          <w:szCs w:val="24"/>
        </w:rPr>
        <w:t>测试</w:t>
      </w:r>
      <w:r>
        <w:rPr>
          <w:rFonts w:ascii="微软雅黑" w:hAnsi="微软雅黑" w:eastAsia="微软雅黑" w:cs="微软雅黑"/>
          <w:sz w:val="24"/>
          <w:szCs w:val="24"/>
        </w:rPr>
        <w:t>用例表</w:t>
      </w:r>
    </w:p>
    <w:tbl>
      <w:tblPr>
        <w:tblStyle w:val="18"/>
        <w:tblW w:w="84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99"/>
        <w:gridCol w:w="15"/>
        <w:gridCol w:w="1861"/>
        <w:gridCol w:w="32"/>
        <w:gridCol w:w="1396"/>
        <w:gridCol w:w="12"/>
        <w:gridCol w:w="1431"/>
        <w:gridCol w:w="58"/>
        <w:gridCol w:w="1592"/>
        <w:gridCol w:w="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Height w:val="46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测试用例标识符</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测试用例名称</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状态</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测试结果</w:t>
            </w:r>
          </w:p>
        </w:tc>
        <w:tc>
          <w:tcPr>
            <w:tcW w:w="1650"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13" w:type="dxa"/>
          <w:trHeight w:val="608" w:hRule="atLeast"/>
        </w:trPr>
        <w:tc>
          <w:tcPr>
            <w:tcW w:w="8296" w:type="dxa"/>
            <w:gridSpan w:val="9"/>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Testcase001</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用户登录流程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commentReference w:id="0"/>
            </w:r>
            <w:r>
              <w:rPr>
                <w:rFonts w:hint="eastAsia" w:ascii="微软雅黑" w:hAnsi="微软雅黑" w:eastAsia="微软雅黑" w:cs="微软雅黑"/>
                <w:color w:val="FF0000"/>
                <w:sz w:val="24"/>
                <w:szCs w:val="24"/>
              </w:rPr>
              <w:t>Testcase002</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折让促销策略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Testcase003</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特价包</w:t>
            </w: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Testcase004</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代金券促销策略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Testcase00</w:t>
            </w:r>
            <w:r>
              <w:rPr>
                <w:rFonts w:ascii="微软雅黑" w:hAnsi="微软雅黑" w:eastAsia="微软雅黑" w:cs="微软雅黑"/>
                <w:color w:val="FF0000"/>
                <w:sz w:val="24"/>
                <w:szCs w:val="24"/>
              </w:rPr>
              <w:t>5</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商品赠送</w:t>
            </w: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w:t>
            </w:r>
            <w:r>
              <w:rPr>
                <w:rFonts w:hint="eastAsia" w:ascii="微软雅黑" w:hAnsi="微软雅黑" w:eastAsia="微软雅黑" w:cs="微软雅黑"/>
                <w:color w:val="FF0000"/>
                <w:sz w:val="24"/>
                <w:szCs w:val="24"/>
              </w:rPr>
              <w:t>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Testcase00</w:t>
            </w:r>
            <w:r>
              <w:rPr>
                <w:rFonts w:ascii="微软雅黑" w:hAnsi="微软雅黑" w:eastAsia="微软雅黑" w:cs="微软雅黑"/>
                <w:sz w:val="24"/>
                <w:szCs w:val="24"/>
              </w:rPr>
              <w:t>6</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总经理审批单据流程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0000FF"/>
                <w:sz w:val="24"/>
                <w:szCs w:val="24"/>
              </w:rPr>
            </w:pPr>
            <w:r>
              <w:rPr>
                <w:color w:val="0000FF"/>
              </w:rPr>
              <w:commentReference w:id="1"/>
            </w:r>
            <w:r>
              <w:rPr>
                <w:rFonts w:hint="eastAsia" w:ascii="微软雅黑" w:hAnsi="微软雅黑" w:eastAsia="微软雅黑" w:cs="微软雅黑"/>
                <w:color w:val="0000FF"/>
                <w:sz w:val="24"/>
                <w:szCs w:val="24"/>
              </w:rPr>
              <w:t>Testcase00</w:t>
            </w:r>
            <w:r>
              <w:rPr>
                <w:rFonts w:ascii="微软雅黑" w:hAnsi="微软雅黑" w:eastAsia="微软雅黑" w:cs="微软雅黑"/>
                <w:color w:val="0000FF"/>
                <w:sz w:val="24"/>
                <w:szCs w:val="24"/>
              </w:rPr>
              <w:t>7</w:t>
            </w:r>
          </w:p>
        </w:tc>
        <w:tc>
          <w:tcPr>
            <w:tcW w:w="1908"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制定</w:t>
            </w:r>
            <w:r>
              <w:rPr>
                <w:rFonts w:ascii="微软雅黑" w:hAnsi="微软雅黑" w:eastAsia="微软雅黑" w:cs="微软雅黑"/>
                <w:color w:val="0000FF"/>
                <w:sz w:val="24"/>
                <w:szCs w:val="24"/>
              </w:rPr>
              <w:t>销售单流程</w:t>
            </w:r>
          </w:p>
        </w:tc>
        <w:tc>
          <w:tcPr>
            <w:tcW w:w="1396"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43"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650" w:type="dxa"/>
            <w:gridSpan w:val="2"/>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Testcase00</w:t>
            </w:r>
            <w:r>
              <w:rPr>
                <w:rFonts w:ascii="微软雅黑" w:hAnsi="微软雅黑" w:eastAsia="微软雅黑" w:cs="微软雅黑"/>
                <w:sz w:val="24"/>
                <w:szCs w:val="24"/>
              </w:rPr>
              <w:t>8</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制定销售</w:t>
            </w:r>
            <w:r>
              <w:rPr>
                <w:rFonts w:ascii="微软雅黑" w:hAnsi="微软雅黑" w:eastAsia="微软雅黑" w:cs="微软雅黑"/>
                <w:sz w:val="24"/>
                <w:szCs w:val="24"/>
              </w:rPr>
              <w:t>退货单流程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commentReference w:id="2"/>
            </w:r>
            <w:r>
              <w:rPr>
                <w:rFonts w:hint="eastAsia" w:ascii="微软雅黑" w:hAnsi="微软雅黑" w:eastAsia="微软雅黑" w:cs="微软雅黑"/>
                <w:color w:val="FF0000"/>
                <w:sz w:val="24"/>
                <w:szCs w:val="24"/>
              </w:rPr>
              <w:t>Testcase00</w:t>
            </w:r>
            <w:r>
              <w:rPr>
                <w:rFonts w:ascii="微软雅黑" w:hAnsi="微软雅黑" w:eastAsia="微软雅黑" w:cs="微软雅黑"/>
                <w:color w:val="FF0000"/>
                <w:sz w:val="24"/>
                <w:szCs w:val="24"/>
              </w:rPr>
              <w:t>9</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进货单流程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10</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进货退货单流程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11</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现金费用单流程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0000FF"/>
                <w:sz w:val="24"/>
                <w:szCs w:val="24"/>
              </w:rPr>
            </w:pPr>
            <w:r>
              <w:rPr>
                <w:color w:val="0000FF"/>
              </w:rPr>
              <w:commentReference w:id="3"/>
            </w:r>
            <w:r>
              <w:rPr>
                <w:rFonts w:hint="eastAsia" w:ascii="微软雅黑" w:hAnsi="微软雅黑" w:eastAsia="微软雅黑" w:cs="微软雅黑"/>
                <w:color w:val="0000FF"/>
                <w:sz w:val="24"/>
                <w:szCs w:val="24"/>
              </w:rPr>
              <w:t>Testcase012</w:t>
            </w:r>
          </w:p>
        </w:tc>
        <w:tc>
          <w:tcPr>
            <w:tcW w:w="1908"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制定</w:t>
            </w:r>
            <w:r>
              <w:rPr>
                <w:rFonts w:ascii="微软雅黑" w:hAnsi="微软雅黑" w:eastAsia="微软雅黑" w:cs="微软雅黑"/>
                <w:color w:val="0000FF"/>
                <w:sz w:val="24"/>
                <w:szCs w:val="24"/>
              </w:rPr>
              <w:t>收款单流程</w:t>
            </w:r>
          </w:p>
        </w:tc>
        <w:tc>
          <w:tcPr>
            <w:tcW w:w="1396"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43"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650" w:type="dxa"/>
            <w:gridSpan w:val="2"/>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rPr>
                <w:color w:val="FF0000"/>
              </w:rPr>
              <w:commentReference w:id="4"/>
            </w:r>
            <w:r>
              <w:rPr>
                <w:rFonts w:hint="eastAsia" w:ascii="微软雅黑" w:hAnsi="微软雅黑" w:eastAsia="微软雅黑" w:cs="微软雅黑"/>
                <w:color w:val="FF0000"/>
                <w:sz w:val="24"/>
                <w:szCs w:val="24"/>
              </w:rPr>
              <w:t>Testcase013</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制定</w:t>
            </w:r>
            <w:r>
              <w:rPr>
                <w:rFonts w:ascii="微软雅黑" w:hAnsi="微软雅黑" w:eastAsia="微软雅黑" w:cs="微软雅黑"/>
                <w:color w:val="FF0000"/>
                <w:sz w:val="24"/>
                <w:szCs w:val="24"/>
              </w:rPr>
              <w:t>付款单流程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Testcase014</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库存赠送</w:t>
            </w:r>
            <w:r>
              <w:rPr>
                <w:rFonts w:hint="eastAsia" w:ascii="微软雅黑" w:hAnsi="微软雅黑" w:eastAsia="微软雅黑" w:cs="微软雅黑"/>
                <w:sz w:val="24"/>
                <w:szCs w:val="24"/>
              </w:rPr>
              <w:t>单</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Testcase015</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库存报溢</w:t>
            </w:r>
            <w:r>
              <w:rPr>
                <w:rFonts w:hint="eastAsia" w:ascii="微软雅黑" w:hAnsi="微软雅黑" w:eastAsia="微软雅黑" w:cs="微软雅黑"/>
                <w:sz w:val="24"/>
                <w:szCs w:val="24"/>
              </w:rPr>
              <w:t>报损单</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Testcase016</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制定</w:t>
            </w:r>
            <w:r>
              <w:rPr>
                <w:rFonts w:ascii="微软雅黑" w:hAnsi="微软雅黑" w:eastAsia="微软雅黑" w:cs="微软雅黑"/>
                <w:sz w:val="24"/>
                <w:szCs w:val="24"/>
              </w:rPr>
              <w:t>库存报警单流程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Testcase017</w:t>
            </w:r>
          </w:p>
        </w:tc>
        <w:tc>
          <w:tcPr>
            <w:tcW w:w="1908" w:type="dxa"/>
            <w:gridSpan w:val="3"/>
            <w:vAlign w:val="top"/>
          </w:tcPr>
          <w:p>
            <w:pPr>
              <w:rPr>
                <w:rFonts w:ascii="微软雅黑" w:hAnsi="微软雅黑" w:eastAsia="微软雅黑" w:cs="微软雅黑"/>
                <w:sz w:val="24"/>
                <w:szCs w:val="24"/>
              </w:rPr>
            </w:pPr>
            <w:r>
              <w:rPr>
                <w:rFonts w:ascii="微软雅黑" w:hAnsi="微软雅黑" w:eastAsia="微软雅黑" w:cs="微软雅黑"/>
                <w:sz w:val="24"/>
                <w:szCs w:val="24"/>
              </w:rPr>
              <w:t>客户</w:t>
            </w:r>
            <w:r>
              <w:rPr>
                <w:rFonts w:hint="eastAsia" w:ascii="微软雅黑" w:hAnsi="微软雅黑" w:eastAsia="微软雅黑" w:cs="微软雅黑"/>
                <w:sz w:val="24"/>
                <w:szCs w:val="24"/>
              </w:rPr>
              <w:t>管理</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Testcase018</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w:t>
            </w:r>
            <w:r>
              <w:rPr>
                <w:rFonts w:ascii="微软雅黑" w:hAnsi="微软雅黑" w:eastAsia="微软雅黑" w:cs="微软雅黑"/>
                <w:sz w:val="24"/>
                <w:szCs w:val="24"/>
              </w:rPr>
              <w:t>管理流程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Testcase019</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w:t>
            </w:r>
            <w:r>
              <w:rPr>
                <w:rFonts w:ascii="微软雅黑" w:hAnsi="微软雅黑" w:eastAsia="微软雅黑" w:cs="微软雅黑"/>
                <w:sz w:val="24"/>
                <w:szCs w:val="24"/>
              </w:rPr>
              <w:t>经营历程表流程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Testcase020</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w:t>
            </w:r>
            <w:r>
              <w:rPr>
                <w:rFonts w:ascii="微软雅黑" w:hAnsi="微软雅黑" w:eastAsia="微软雅黑" w:cs="微软雅黑"/>
                <w:sz w:val="24"/>
                <w:szCs w:val="24"/>
              </w:rPr>
              <w:t>经营情况表流程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Testcase021</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查看销售</w:t>
            </w:r>
            <w:r>
              <w:rPr>
                <w:rFonts w:ascii="微软雅黑" w:hAnsi="微软雅黑" w:eastAsia="微软雅黑" w:cs="微软雅黑"/>
                <w:sz w:val="24"/>
                <w:szCs w:val="24"/>
              </w:rPr>
              <w:t>明细表流程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0000FF"/>
                <w:sz w:val="24"/>
                <w:szCs w:val="24"/>
              </w:rPr>
            </w:pPr>
            <w:r>
              <w:commentReference w:id="5"/>
            </w:r>
            <w:r>
              <w:rPr>
                <w:rFonts w:hint="eastAsia" w:ascii="微软雅黑" w:hAnsi="微软雅黑" w:eastAsia="微软雅黑" w:cs="微软雅黑"/>
                <w:color w:val="0000FF"/>
                <w:sz w:val="24"/>
                <w:szCs w:val="24"/>
              </w:rPr>
              <w:t>Testcase022</w:t>
            </w:r>
          </w:p>
        </w:tc>
        <w:tc>
          <w:tcPr>
            <w:tcW w:w="1908"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库存</w:t>
            </w:r>
            <w:r>
              <w:rPr>
                <w:rFonts w:ascii="微软雅黑" w:hAnsi="微软雅黑" w:eastAsia="微软雅黑" w:cs="微软雅黑"/>
                <w:color w:val="0000FF"/>
                <w:sz w:val="24"/>
                <w:szCs w:val="24"/>
              </w:rPr>
              <w:t>查看，盘点流程</w:t>
            </w:r>
          </w:p>
        </w:tc>
        <w:tc>
          <w:tcPr>
            <w:tcW w:w="1396"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43"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650" w:type="dxa"/>
            <w:gridSpan w:val="2"/>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color w:val="FF0000"/>
                <w:sz w:val="24"/>
                <w:szCs w:val="24"/>
              </w:rPr>
            </w:pPr>
            <w:r>
              <w:commentReference w:id="6"/>
            </w:r>
            <w:r>
              <w:rPr>
                <w:rFonts w:hint="eastAsia" w:ascii="微软雅黑" w:hAnsi="微软雅黑" w:eastAsia="微软雅黑" w:cs="微软雅黑"/>
                <w:color w:val="FF0000"/>
                <w:sz w:val="24"/>
                <w:szCs w:val="24"/>
              </w:rPr>
              <w:t>Testcase023</w:t>
            </w:r>
          </w:p>
        </w:tc>
        <w:tc>
          <w:tcPr>
            <w:tcW w:w="1908"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商品</w:t>
            </w:r>
            <w:r>
              <w:rPr>
                <w:rFonts w:ascii="微软雅黑" w:hAnsi="微软雅黑" w:eastAsia="微软雅黑" w:cs="微软雅黑"/>
                <w:color w:val="FF0000"/>
                <w:sz w:val="24"/>
                <w:szCs w:val="24"/>
              </w:rPr>
              <w:t>分类管理流程</w:t>
            </w:r>
          </w:p>
        </w:tc>
        <w:tc>
          <w:tcPr>
            <w:tcW w:w="1396"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43"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650" w:type="dxa"/>
            <w:gridSpan w:val="2"/>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Testcase024</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w:t>
            </w:r>
            <w:r>
              <w:rPr>
                <w:rFonts w:ascii="微软雅黑" w:hAnsi="微软雅黑" w:eastAsia="微软雅黑" w:cs="微软雅黑"/>
                <w:sz w:val="24"/>
                <w:szCs w:val="24"/>
              </w:rPr>
              <w:t>管理流程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Testcase025</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w:t>
            </w:r>
            <w:r>
              <w:rPr>
                <w:rFonts w:ascii="微软雅黑" w:hAnsi="微软雅黑" w:eastAsia="微软雅黑" w:cs="微软雅黑"/>
                <w:sz w:val="24"/>
                <w:szCs w:val="24"/>
              </w:rPr>
              <w:t>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gridAfter w:val="1"/>
          <w:wAfter w:w="113" w:type="dxa"/>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Testcase026</w:t>
            </w:r>
          </w:p>
        </w:tc>
        <w:tc>
          <w:tcPr>
            <w:tcW w:w="1908"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w:t>
            </w:r>
            <w:r>
              <w:rPr>
                <w:rFonts w:ascii="微软雅黑" w:hAnsi="微软雅黑" w:eastAsia="微软雅黑" w:cs="微软雅黑"/>
                <w:sz w:val="24"/>
                <w:szCs w:val="24"/>
              </w:rPr>
              <w:t>管理流程</w:t>
            </w:r>
          </w:p>
        </w:tc>
        <w:tc>
          <w:tcPr>
            <w:tcW w:w="1396"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43"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650"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4" w:hRule="atLeast"/>
        </w:trPr>
        <w:tc>
          <w:tcPr>
            <w:tcW w:w="8409" w:type="dxa"/>
            <w:gridSpan w:val="10"/>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登录回车验证</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w:t>
            </w:r>
            <w:r>
              <w:rPr>
                <w:rFonts w:ascii="微软雅黑" w:hAnsi="微软雅黑" w:eastAsia="微软雅黑" w:cs="微软雅黑"/>
                <w:sz w:val="24"/>
                <w:szCs w:val="24"/>
              </w:rPr>
              <w:t>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管理员登录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Testcase02</w:t>
            </w:r>
            <w:r>
              <w:rPr>
                <w:rFonts w:ascii="微软雅黑" w:hAnsi="微软雅黑" w:eastAsia="微软雅黑" w:cs="微软雅黑"/>
                <w:sz w:val="24"/>
                <w:szCs w:val="24"/>
              </w:rPr>
              <w:t>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w:t>
            </w:r>
            <w:r>
              <w:rPr>
                <w:rFonts w:ascii="微软雅黑" w:hAnsi="微软雅黑" w:eastAsia="微软雅黑" w:cs="微软雅黑"/>
                <w:sz w:val="24"/>
                <w:szCs w:val="24"/>
              </w:rPr>
              <w:t>人员</w:t>
            </w:r>
            <w:r>
              <w:rPr>
                <w:rFonts w:hint="eastAsia" w:ascii="微软雅黑" w:hAnsi="微软雅黑" w:eastAsia="微软雅黑" w:cs="微软雅黑"/>
                <w:sz w:val="24"/>
                <w:szCs w:val="24"/>
              </w:rPr>
              <w:t>登录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总经理登录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财务</w:t>
            </w:r>
            <w:r>
              <w:rPr>
                <w:rFonts w:ascii="微软雅黑" w:hAnsi="微软雅黑" w:eastAsia="微软雅黑" w:cs="微软雅黑"/>
                <w:sz w:val="24"/>
                <w:szCs w:val="24"/>
              </w:rPr>
              <w:t>人员登陆</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w:t>
            </w:r>
            <w:r>
              <w:rPr>
                <w:rFonts w:ascii="微软雅黑" w:hAnsi="微软雅黑" w:eastAsia="微软雅黑" w:cs="微软雅黑"/>
                <w:sz w:val="24"/>
                <w:szCs w:val="24"/>
              </w:rPr>
              <w:t>人员登陆</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ID</w:t>
            </w:r>
            <w:r>
              <w:rPr>
                <w:rFonts w:ascii="微软雅黑" w:hAnsi="微软雅黑" w:eastAsia="微软雅黑" w:cs="微软雅黑"/>
                <w:sz w:val="24"/>
                <w:szCs w:val="24"/>
              </w:rPr>
              <w:t>身份识别，头像显示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选择赠品后</w:t>
            </w:r>
            <w:r>
              <w:rPr>
                <w:rFonts w:ascii="微软雅黑" w:hAnsi="微软雅黑" w:eastAsia="微软雅黑" w:cs="微软雅黑"/>
                <w:sz w:val="24"/>
                <w:szCs w:val="24"/>
              </w:rPr>
              <w:t>，总价自动</w:t>
            </w:r>
            <w:r>
              <w:rPr>
                <w:rFonts w:hint="eastAsia" w:ascii="微软雅黑" w:hAnsi="微软雅黑" w:eastAsia="微软雅黑" w:cs="微软雅黑"/>
                <w:sz w:val="24"/>
                <w:szCs w:val="24"/>
              </w:rPr>
              <w:t>实时计算</w:t>
            </w:r>
            <w:r>
              <w:rPr>
                <w:rFonts w:ascii="微软雅黑" w:hAnsi="微软雅黑" w:eastAsia="微软雅黑" w:cs="微软雅黑"/>
                <w:sz w:val="24"/>
                <w:szCs w:val="24"/>
              </w:rPr>
              <w:t>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r>
              <w:rPr>
                <w:rFonts w:ascii="微软雅黑" w:hAnsi="微软雅黑" w:eastAsia="微软雅黑" w:cs="微软雅黑"/>
                <w:sz w:val="24"/>
                <w:szCs w:val="24"/>
              </w:rPr>
              <w:t>策略ID</w:t>
            </w:r>
            <w:r>
              <w:rPr>
                <w:rFonts w:hint="eastAsia" w:ascii="微软雅黑" w:hAnsi="微软雅黑" w:eastAsia="微软雅黑" w:cs="微软雅黑"/>
                <w:sz w:val="24"/>
                <w:szCs w:val="24"/>
              </w:rPr>
              <w:t>自动</w:t>
            </w:r>
            <w:r>
              <w:rPr>
                <w:rFonts w:ascii="微软雅黑" w:hAnsi="微软雅黑" w:eastAsia="微软雅黑" w:cs="微软雅黑"/>
                <w:sz w:val="24"/>
                <w:szCs w:val="24"/>
              </w:rPr>
              <w:t>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r>
              <w:rPr>
                <w:rFonts w:ascii="微软雅黑" w:hAnsi="微软雅黑" w:eastAsia="微软雅黑" w:cs="微软雅黑"/>
                <w:sz w:val="24"/>
                <w:szCs w:val="24"/>
              </w:rPr>
              <w:t>时间段不合法</w:t>
            </w:r>
            <w:r>
              <w:rPr>
                <w:rFonts w:hint="eastAsia" w:ascii="微软雅黑" w:hAnsi="微软雅黑" w:eastAsia="微软雅黑" w:cs="微软雅黑"/>
                <w:sz w:val="24"/>
                <w:szCs w:val="24"/>
              </w:rPr>
              <w:t>(促销起始时间</w:t>
            </w:r>
            <w:r>
              <w:rPr>
                <w:rFonts w:ascii="微软雅黑" w:hAnsi="微软雅黑" w:eastAsia="微软雅黑" w:cs="微软雅黑"/>
                <w:sz w:val="24"/>
                <w:szCs w:val="24"/>
              </w:rPr>
              <w:t>晚于结束时间</w:t>
            </w:r>
            <w:r>
              <w:rPr>
                <w:rFonts w:hint="eastAsia" w:ascii="微软雅黑" w:hAnsi="微软雅黑" w:eastAsia="微软雅黑" w:cs="微软雅黑"/>
                <w:sz w:val="24"/>
                <w:szCs w:val="24"/>
              </w:rPr>
              <w:t>及</w:t>
            </w:r>
            <w:r>
              <w:rPr>
                <w:rFonts w:ascii="微软雅黑" w:hAnsi="微软雅黑" w:eastAsia="微软雅黑" w:cs="微软雅黑"/>
                <w:sz w:val="24"/>
                <w:szCs w:val="24"/>
              </w:rPr>
              <w:t>结束时间已过</w:t>
            </w:r>
            <w:r>
              <w:rPr>
                <w:rFonts w:hint="eastAsia"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赠品数量</w:t>
            </w:r>
            <w:r>
              <w:rPr>
                <w:rFonts w:ascii="微软雅黑" w:hAnsi="微软雅黑" w:eastAsia="微软雅黑" w:cs="微软雅黑"/>
                <w:sz w:val="24"/>
                <w:szCs w:val="24"/>
              </w:rPr>
              <w:t>输入负值或非数值</w:t>
            </w:r>
            <w:r>
              <w:rPr>
                <w:rFonts w:hint="eastAsia" w:ascii="微软雅黑" w:hAnsi="微软雅黑" w:eastAsia="微软雅黑" w:cs="微软雅黑"/>
                <w:sz w:val="24"/>
                <w:szCs w:val="24"/>
              </w:rPr>
              <w:t>不合法</w:t>
            </w:r>
            <w:r>
              <w:rPr>
                <w:rFonts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自动</w:t>
            </w:r>
            <w:r>
              <w:rPr>
                <w:rFonts w:ascii="微软雅黑" w:hAnsi="微软雅黑" w:eastAsia="微软雅黑" w:cs="微软雅黑"/>
                <w:sz w:val="24"/>
                <w:szCs w:val="24"/>
              </w:rPr>
              <w:t>统计赠品</w:t>
            </w:r>
            <w:r>
              <w:rPr>
                <w:rFonts w:hint="eastAsia" w:ascii="微软雅黑" w:hAnsi="微软雅黑" w:eastAsia="微软雅黑" w:cs="微软雅黑"/>
                <w:sz w:val="24"/>
                <w:szCs w:val="24"/>
              </w:rPr>
              <w:t>总值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特价包</w:t>
            </w:r>
            <w:r>
              <w:rPr>
                <w:rFonts w:ascii="微软雅黑" w:hAnsi="微软雅黑" w:eastAsia="微软雅黑" w:cs="微软雅黑"/>
                <w:sz w:val="24"/>
                <w:szCs w:val="24"/>
              </w:rPr>
              <w:t>价格高于原价不合法检测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39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代金券ID自动</w:t>
            </w:r>
            <w:r>
              <w:rPr>
                <w:rFonts w:ascii="微软雅黑" w:hAnsi="微软雅黑" w:eastAsia="微软雅黑" w:cs="微软雅黑"/>
                <w:sz w:val="24"/>
                <w:szCs w:val="24"/>
              </w:rPr>
              <w:t>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代金券</w:t>
            </w:r>
            <w:r>
              <w:rPr>
                <w:rFonts w:ascii="微软雅黑" w:hAnsi="微软雅黑" w:eastAsia="微软雅黑" w:cs="微软雅黑"/>
                <w:sz w:val="24"/>
                <w:szCs w:val="24"/>
              </w:rPr>
              <w:t>数量金额</w:t>
            </w:r>
            <w:r>
              <w:rPr>
                <w:rFonts w:hint="eastAsia" w:ascii="微软雅黑" w:hAnsi="微软雅黑" w:eastAsia="微软雅黑" w:cs="微软雅黑"/>
                <w:sz w:val="24"/>
                <w:szCs w:val="24"/>
              </w:rPr>
              <w:t>负值</w:t>
            </w:r>
            <w:r>
              <w:rPr>
                <w:rFonts w:ascii="微软雅黑" w:hAnsi="微软雅黑" w:eastAsia="微软雅黑" w:cs="微软雅黑"/>
                <w:sz w:val="24"/>
                <w:szCs w:val="24"/>
              </w:rPr>
              <w:t>或非数值检测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促销</w:t>
            </w:r>
            <w:r>
              <w:rPr>
                <w:rFonts w:ascii="微软雅黑" w:hAnsi="微软雅黑" w:eastAsia="微软雅黑" w:cs="微软雅黑"/>
                <w:sz w:val="24"/>
                <w:szCs w:val="24"/>
              </w:rPr>
              <w:t>满赠总价负值或非</w:t>
            </w:r>
            <w:r>
              <w:rPr>
                <w:rFonts w:hint="eastAsia" w:ascii="微软雅黑" w:hAnsi="微软雅黑" w:eastAsia="微软雅黑" w:cs="微软雅黑"/>
                <w:sz w:val="24"/>
                <w:szCs w:val="24"/>
              </w:rPr>
              <w:t>数值</w:t>
            </w:r>
            <w:r>
              <w:rPr>
                <w:rFonts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commentReference w:id="7"/>
            </w: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42</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策略删除</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43</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促销</w:t>
            </w:r>
            <w:r>
              <w:rPr>
                <w:rFonts w:ascii="微软雅黑" w:hAnsi="微软雅黑" w:eastAsia="微软雅黑" w:cs="微软雅黑"/>
                <w:color w:val="FF0000"/>
                <w:sz w:val="24"/>
                <w:szCs w:val="24"/>
              </w:rPr>
              <w:t>策略修改</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折扣</w:t>
            </w:r>
            <w:r>
              <w:rPr>
                <w:rFonts w:ascii="微软雅黑" w:hAnsi="微软雅黑" w:eastAsia="微软雅黑" w:cs="微软雅黑"/>
                <w:sz w:val="24"/>
                <w:szCs w:val="24"/>
              </w:rPr>
              <w:t>输入数值转换</w:t>
            </w:r>
            <w:r>
              <w:rPr>
                <w:rFonts w:hint="eastAsia" w:ascii="微软雅黑" w:hAnsi="微软雅黑" w:eastAsia="微软雅黑" w:cs="微软雅黑"/>
                <w:sz w:val="24"/>
                <w:szCs w:val="24"/>
              </w:rPr>
              <w:t>为</w:t>
            </w:r>
            <w:r>
              <w:rPr>
                <w:rFonts w:ascii="微软雅黑" w:hAnsi="微软雅黑" w:eastAsia="微软雅黑" w:cs="微软雅黑"/>
                <w:sz w:val="24"/>
                <w:szCs w:val="24"/>
              </w:rPr>
              <w:t>0-1区间值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折扣</w:t>
            </w:r>
            <w:r>
              <w:rPr>
                <w:rFonts w:ascii="微软雅黑" w:hAnsi="微软雅黑" w:eastAsia="微软雅黑" w:cs="微软雅黑"/>
                <w:sz w:val="24"/>
                <w:szCs w:val="24"/>
              </w:rPr>
              <w:t>输入后</w:t>
            </w:r>
            <w:r>
              <w:rPr>
                <w:rFonts w:hint="eastAsia" w:ascii="微软雅黑" w:hAnsi="微软雅黑" w:eastAsia="微软雅黑" w:cs="微软雅黑"/>
                <w:sz w:val="24"/>
                <w:szCs w:val="24"/>
              </w:rPr>
              <w:t>计算显示</w:t>
            </w:r>
            <w:r>
              <w:rPr>
                <w:rFonts w:ascii="微软雅黑" w:hAnsi="微软雅黑" w:eastAsia="微软雅黑" w:cs="微软雅黑"/>
                <w:sz w:val="24"/>
                <w:szCs w:val="24"/>
              </w:rPr>
              <w:t>折扣价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46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折扣</w:t>
            </w:r>
            <w:r>
              <w:rPr>
                <w:rFonts w:ascii="微软雅黑" w:hAnsi="微软雅黑" w:eastAsia="微软雅黑" w:cs="微软雅黑"/>
                <w:sz w:val="24"/>
                <w:szCs w:val="24"/>
              </w:rPr>
              <w:t>输入</w:t>
            </w:r>
            <w:r>
              <w:rPr>
                <w:rFonts w:hint="eastAsia" w:ascii="微软雅黑" w:hAnsi="微软雅黑" w:eastAsia="微软雅黑" w:cs="微软雅黑"/>
                <w:sz w:val="24"/>
                <w:szCs w:val="24"/>
              </w:rPr>
              <w:t>转换</w:t>
            </w:r>
            <w:r>
              <w:rPr>
                <w:rFonts w:ascii="微软雅黑" w:hAnsi="微软雅黑" w:eastAsia="微软雅黑" w:cs="微软雅黑"/>
                <w:sz w:val="24"/>
                <w:szCs w:val="24"/>
              </w:rPr>
              <w:t>后不</w:t>
            </w:r>
            <w:r>
              <w:rPr>
                <w:rFonts w:hint="eastAsia" w:ascii="微软雅黑" w:hAnsi="微软雅黑" w:eastAsia="微软雅黑" w:cs="微软雅黑"/>
                <w:sz w:val="24"/>
                <w:szCs w:val="24"/>
              </w:rPr>
              <w:t>在0-1区间或</w:t>
            </w:r>
            <w:r>
              <w:rPr>
                <w:rFonts w:ascii="微软雅黑" w:hAnsi="微软雅黑" w:eastAsia="微软雅黑" w:cs="微软雅黑"/>
                <w:sz w:val="24"/>
                <w:szCs w:val="24"/>
              </w:rPr>
              <w:t>非数值</w:t>
            </w:r>
            <w:r>
              <w:rPr>
                <w:rFonts w:hint="eastAsia" w:ascii="微软雅黑" w:hAnsi="微软雅黑" w:eastAsia="微软雅黑" w:cs="微软雅黑"/>
                <w:sz w:val="24"/>
                <w:szCs w:val="24"/>
              </w:rPr>
              <w:t>转换</w:t>
            </w:r>
            <w:r>
              <w:rPr>
                <w:rFonts w:ascii="微软雅黑" w:hAnsi="微软雅黑" w:eastAsia="微软雅黑" w:cs="微软雅黑"/>
                <w:sz w:val="24"/>
                <w:szCs w:val="24"/>
              </w:rPr>
              <w:t>失败不合法检测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commentReference w:id="8"/>
            </w: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47</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根据</w:t>
            </w:r>
            <w:r>
              <w:rPr>
                <w:rFonts w:ascii="微软雅黑" w:hAnsi="微软雅黑" w:eastAsia="微软雅黑" w:cs="微软雅黑"/>
                <w:color w:val="FF0000"/>
                <w:sz w:val="24"/>
                <w:szCs w:val="24"/>
              </w:rPr>
              <w:t>时间段显示促销策略</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48</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根据促销</w:t>
            </w:r>
            <w:r>
              <w:rPr>
                <w:rFonts w:ascii="微软雅黑" w:hAnsi="微软雅黑" w:eastAsia="微软雅黑" w:cs="微软雅黑"/>
                <w:color w:val="FF0000"/>
                <w:sz w:val="24"/>
                <w:szCs w:val="24"/>
              </w:rPr>
              <w:t>类型显示促销策略</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49</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促销信息</w:t>
            </w:r>
            <w:r>
              <w:rPr>
                <w:rFonts w:ascii="微软雅黑" w:hAnsi="微软雅黑" w:eastAsia="微软雅黑" w:cs="微软雅黑"/>
                <w:color w:val="FF0000"/>
                <w:sz w:val="24"/>
                <w:szCs w:val="24"/>
              </w:rPr>
              <w:t>填写不完整</w:t>
            </w:r>
            <w:r>
              <w:rPr>
                <w:rFonts w:hint="eastAsia" w:ascii="微软雅黑" w:hAnsi="微软雅黑" w:eastAsia="微软雅黑" w:cs="微软雅黑"/>
                <w:color w:val="FF0000"/>
                <w:sz w:val="24"/>
                <w:szCs w:val="24"/>
              </w:rPr>
              <w:t>（满赠</w:t>
            </w:r>
            <w:r>
              <w:rPr>
                <w:rFonts w:ascii="微软雅黑" w:hAnsi="微软雅黑" w:eastAsia="微软雅黑" w:cs="微软雅黑"/>
                <w:color w:val="FF0000"/>
                <w:sz w:val="24"/>
                <w:szCs w:val="24"/>
              </w:rPr>
              <w:t>总价，代金券金额，数量，特价包特价等未填写</w:t>
            </w:r>
            <w:r>
              <w:rPr>
                <w:rFonts w:hint="eastAsia" w:ascii="微软雅黑" w:hAnsi="微软雅黑" w:eastAsia="微软雅黑" w:cs="微软雅黑"/>
                <w:color w:val="FF0000"/>
                <w:sz w:val="24"/>
                <w:szCs w:val="24"/>
              </w:rPr>
              <w:t>）检测</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Testcase0</w:t>
            </w:r>
            <w:r>
              <w:rPr>
                <w:rFonts w:ascii="微软雅黑" w:hAnsi="微软雅黑" w:eastAsia="微软雅黑" w:cs="微软雅黑"/>
                <w:color w:val="FF0000"/>
                <w:sz w:val="24"/>
                <w:szCs w:val="24"/>
              </w:rPr>
              <w:t>50</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策略创建</w:t>
            </w:r>
            <w:r>
              <w:rPr>
                <w:rFonts w:ascii="微软雅黑" w:hAnsi="微软雅黑" w:eastAsia="微软雅黑" w:cs="微软雅黑"/>
                <w:color w:val="FF0000"/>
                <w:sz w:val="24"/>
                <w:szCs w:val="24"/>
              </w:rPr>
              <w:t>成功，返回策略列表</w:t>
            </w:r>
            <w:r>
              <w:rPr>
                <w:rFonts w:hint="eastAsia" w:ascii="微软雅黑" w:hAnsi="微软雅黑" w:eastAsia="微软雅黑" w:cs="微软雅黑"/>
                <w:color w:val="FF0000"/>
                <w:sz w:val="24"/>
                <w:szCs w:val="24"/>
              </w:rPr>
              <w:t>验证</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w:t>
            </w:r>
            <w:r>
              <w:rPr>
                <w:rFonts w:ascii="微软雅黑" w:hAnsi="微软雅黑" w:eastAsia="微软雅黑" w:cs="微软雅黑"/>
                <w:sz w:val="24"/>
                <w:szCs w:val="24"/>
              </w:rPr>
              <w:t>51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列表</w:t>
            </w:r>
            <w:r>
              <w:rPr>
                <w:rFonts w:ascii="微软雅黑" w:hAnsi="微软雅黑" w:eastAsia="微软雅黑" w:cs="微软雅黑"/>
                <w:sz w:val="24"/>
                <w:szCs w:val="24"/>
              </w:rPr>
              <w:t>信息是否按</w:t>
            </w:r>
            <w:r>
              <w:rPr>
                <w:rFonts w:hint="eastAsia" w:ascii="微软雅黑" w:hAnsi="微软雅黑" w:eastAsia="微软雅黑" w:cs="微软雅黑"/>
                <w:sz w:val="24"/>
                <w:szCs w:val="24"/>
              </w:rPr>
              <w:t>创建</w:t>
            </w:r>
            <w:r>
              <w:rPr>
                <w:rFonts w:ascii="微软雅黑" w:hAnsi="微软雅黑" w:eastAsia="微软雅黑" w:cs="微软雅黑"/>
                <w:sz w:val="24"/>
                <w:szCs w:val="24"/>
              </w:rPr>
              <w:t>时间显示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账户名称是否重名检测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w:t>
            </w:r>
            <w:r>
              <w:rPr>
                <w:rFonts w:ascii="微软雅黑" w:hAnsi="微软雅黑" w:eastAsia="微软雅黑" w:cs="微软雅黑"/>
                <w:sz w:val="24"/>
                <w:szCs w:val="24"/>
              </w:rPr>
              <w:t>管理</w:t>
            </w:r>
          </w:p>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账户信息填写不完整检测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查询账户时输入空值检测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0" w:hRule="atLeast"/>
        </w:trPr>
        <w:tc>
          <w:tcPr>
            <w:tcW w:w="1899" w:type="dxa"/>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Testcase055</w:t>
            </w:r>
          </w:p>
        </w:tc>
        <w:tc>
          <w:tcPr>
            <w:tcW w:w="1876"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账户删除</w:t>
            </w:r>
          </w:p>
        </w:tc>
        <w:tc>
          <w:tcPr>
            <w:tcW w:w="1440" w:type="dxa"/>
            <w:gridSpan w:val="3"/>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2" w:hRule="atLeast"/>
        </w:trPr>
        <w:tc>
          <w:tcPr>
            <w:tcW w:w="1899" w:type="dxa"/>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Testcase056</w:t>
            </w:r>
          </w:p>
        </w:tc>
        <w:tc>
          <w:tcPr>
            <w:tcW w:w="1876"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账户修改</w:t>
            </w:r>
          </w:p>
        </w:tc>
        <w:tc>
          <w:tcPr>
            <w:tcW w:w="1440" w:type="dxa"/>
            <w:gridSpan w:val="3"/>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bottom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color w:val="FF0000"/>
              </w:rPr>
              <w:commentReference w:id="9"/>
            </w:r>
            <w:r>
              <w:rPr>
                <w:rFonts w:hint="eastAsia" w:ascii="微软雅黑" w:hAnsi="微软雅黑" w:eastAsia="微软雅黑" w:cs="微软雅黑"/>
                <w:color w:val="FF0000"/>
                <w:sz w:val="24"/>
                <w:szCs w:val="24"/>
              </w:rPr>
              <w:t>estcase055</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收款单编号自动生成</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收款</w:t>
            </w:r>
            <w:r>
              <w:rPr>
                <w:rFonts w:ascii="微软雅黑" w:hAnsi="微软雅黑" w:eastAsia="微软雅黑" w:cs="微软雅黑"/>
                <w:sz w:val="24"/>
                <w:szCs w:val="24"/>
              </w:rPr>
              <w:t>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在转账列表中输入一项转账金额后，总额汇总自动实时显示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Testcase058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操作员(当前登录用户)自动生成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color w:val="FF0000"/>
                <w:sz w:val="24"/>
                <w:szCs w:val="24"/>
              </w:rPr>
            </w:pPr>
            <w:r>
              <w:rPr>
                <w:color w:val="FF0000"/>
              </w:rPr>
              <w:commentReference w:id="10"/>
            </w:r>
            <w:r>
              <w:rPr>
                <w:rFonts w:hint="eastAsia" w:ascii="微软雅黑" w:hAnsi="微软雅黑" w:eastAsia="微软雅黑" w:cs="微软雅黑"/>
                <w:color w:val="FF0000"/>
                <w:sz w:val="24"/>
                <w:szCs w:val="24"/>
              </w:rPr>
              <w:t>Testcase059</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收款单信息是否填写完整检测</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转账金额是否输入合法数字</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color w:val="0000FF"/>
                <w:sz w:val="24"/>
                <w:szCs w:val="24"/>
              </w:rPr>
            </w:pPr>
            <w:r>
              <w:rPr>
                <w:color w:val="0000FF"/>
              </w:rPr>
              <w:commentReference w:id="11"/>
            </w:r>
            <w:r>
              <w:rPr>
                <w:rFonts w:hint="eastAsia" w:ascii="微软雅黑" w:hAnsi="微软雅黑" w:eastAsia="微软雅黑" w:cs="微软雅黑"/>
                <w:color w:val="0000FF"/>
                <w:sz w:val="24"/>
                <w:szCs w:val="24"/>
              </w:rPr>
              <w:t>Testcase061</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付款单编号自动生成</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Testcase062</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付款单信息是否填写完整</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现金费用单编号自动生成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现金</w:t>
            </w:r>
            <w:r>
              <w:rPr>
                <w:rFonts w:ascii="微软雅黑" w:hAnsi="微软雅黑" w:eastAsia="微软雅黑" w:cs="微软雅黑"/>
                <w:sz w:val="24"/>
                <w:szCs w:val="24"/>
              </w:rPr>
              <w:t>费用单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在条目清单中输入一项金额后，总额自动实时显示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条目金额是否输入合法数字</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9"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现金费用单信息是否填写完整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根据时间区间筛选销售明细表中的数据，以列表形式显示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业绩</w:t>
            </w:r>
            <w:r>
              <w:rPr>
                <w:rFonts w:ascii="微软雅黑" w:hAnsi="微软雅黑" w:eastAsia="微软雅黑" w:cs="微软雅黑"/>
                <w:sz w:val="24"/>
                <w:szCs w:val="24"/>
              </w:rPr>
              <w:t>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根据商品名筛选销售明细表中的数据，以列表形式显示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Testcase069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根据客户名筛选销售明细表中的数据，以列表形式显示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根据业务员筛选销售明细表中的数据，以列表形式显示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根据仓库筛选销售明细表中的数据，以列表形式显示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根据时间区间筛选经营历程表中的数据，以列表形式显示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根据单据类型筛选经营历程表中的数据，以列表形式显示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根据客户名筛选经营历程表中的数据，以列表形式显示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根据业务员筛选经营历程表中的数据，以列表形式显示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根据仓库筛选经营历程表中的数据，以列表形式显示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红冲经营历程表中的单子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红冲并复制经营历程表中的单子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Testcase079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筛选条件是否未选择</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红冲时是否未选择要红冲的单据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销售明细表是否能导出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经营历程表是否能导出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经营情况表是否能导出</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查看期初信息时是否选择了要查看的套帐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期初建账添加商品信息时输入信息是否完整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期初建账添加客户信息时输入信息是否完整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期初建账添加账户信息时输入信息是否完整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2"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期初建账添加客户信息时客户的联系方式是否合法检测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Testcase089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期初建账添加账户时账户的金额是否为合法数字</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Testcase090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期初信息建立完毕后是否作为系统的启动初始状态</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Testcase091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用户操作是否会改变期初信息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Testcase092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筛选</w:t>
            </w:r>
            <w:r>
              <w:rPr>
                <w:rFonts w:ascii="微软雅黑" w:hAnsi="微软雅黑" w:eastAsia="微软雅黑" w:cs="微软雅黑"/>
                <w:sz w:val="24"/>
                <w:szCs w:val="24"/>
              </w:rPr>
              <w:t>时间段不合法</w:t>
            </w:r>
            <w:r>
              <w:rPr>
                <w:rFonts w:hint="eastAsia" w:ascii="微软雅黑" w:hAnsi="微软雅黑" w:eastAsia="微软雅黑" w:cs="微软雅黑"/>
                <w:sz w:val="24"/>
                <w:szCs w:val="24"/>
              </w:rPr>
              <w:t>(起始时间</w:t>
            </w:r>
            <w:r>
              <w:rPr>
                <w:rFonts w:ascii="微软雅黑" w:hAnsi="微软雅黑" w:eastAsia="微软雅黑" w:cs="微软雅黑"/>
                <w:sz w:val="24"/>
                <w:szCs w:val="24"/>
              </w:rPr>
              <w:t>晚于结束时间</w:t>
            </w:r>
            <w:r>
              <w:rPr>
                <w:rFonts w:hint="eastAsia" w:ascii="微软雅黑" w:hAnsi="微软雅黑" w:eastAsia="微软雅黑" w:cs="微软雅黑"/>
                <w:sz w:val="24"/>
                <w:szCs w:val="24"/>
              </w:rPr>
              <w:t>及</w:t>
            </w:r>
            <w:r>
              <w:rPr>
                <w:rFonts w:ascii="微软雅黑" w:hAnsi="微软雅黑" w:eastAsia="微软雅黑" w:cs="微软雅黑"/>
                <w:sz w:val="24"/>
                <w:szCs w:val="24"/>
              </w:rPr>
              <w:t>结束时间已过</w:t>
            </w:r>
            <w:r>
              <w:rPr>
                <w:rFonts w:hint="eastAsia"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w:t>
            </w:r>
            <w:r>
              <w:rPr>
                <w:rFonts w:ascii="微软雅黑" w:hAnsi="微软雅黑" w:eastAsia="微软雅黑" w:cs="微软雅黑"/>
                <w:sz w:val="24"/>
                <w:szCs w:val="24"/>
              </w:rPr>
              <w:t>ID自动生成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w:t>
            </w:r>
            <w:r>
              <w:rPr>
                <w:rFonts w:ascii="微软雅黑" w:hAnsi="微软雅黑" w:eastAsia="微软雅黑" w:cs="微软雅黑"/>
                <w:sz w:val="24"/>
                <w:szCs w:val="24"/>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添加</w:t>
            </w:r>
            <w:r>
              <w:rPr>
                <w:rFonts w:ascii="微软雅黑" w:hAnsi="微软雅黑" w:eastAsia="微软雅黑" w:cs="微软雅黑"/>
                <w:sz w:val="24"/>
                <w:szCs w:val="24"/>
              </w:rPr>
              <w:t>客户是信息完整检测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客户联系</w:t>
            </w:r>
            <w:r>
              <w:rPr>
                <w:rFonts w:ascii="微软雅黑" w:hAnsi="微软雅黑" w:eastAsia="微软雅黑" w:cs="微软雅黑"/>
                <w:sz w:val="24"/>
                <w:szCs w:val="24"/>
              </w:rPr>
              <w:t>电话合法性检测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客户邮编</w:t>
            </w:r>
            <w:r>
              <w:rPr>
                <w:rFonts w:ascii="微软雅黑" w:hAnsi="微软雅黑" w:eastAsia="微软雅黑" w:cs="微软雅黑"/>
                <w:sz w:val="24"/>
                <w:szCs w:val="24"/>
              </w:rPr>
              <w:t>合法性检测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客户ema</w:t>
            </w:r>
            <w:r>
              <w:rPr>
                <w:rFonts w:ascii="微软雅黑" w:hAnsi="微软雅黑" w:eastAsia="微软雅黑" w:cs="微软雅黑"/>
                <w:sz w:val="24"/>
                <w:szCs w:val="24"/>
              </w:rPr>
              <w:t>il</w:t>
            </w:r>
            <w:r>
              <w:rPr>
                <w:rFonts w:hint="eastAsia" w:ascii="微软雅黑" w:hAnsi="微软雅黑" w:eastAsia="微软雅黑" w:cs="微软雅黑"/>
                <w:sz w:val="24"/>
                <w:szCs w:val="24"/>
              </w:rPr>
              <w:t>格式</w:t>
            </w:r>
            <w:r>
              <w:rPr>
                <w:rFonts w:ascii="微软雅黑" w:hAnsi="微软雅黑" w:eastAsia="微软雅黑" w:cs="微软雅黑"/>
                <w:sz w:val="24"/>
                <w:szCs w:val="24"/>
              </w:rPr>
              <w:t>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客户应收</w:t>
            </w:r>
            <w:r>
              <w:rPr>
                <w:rFonts w:ascii="微软雅黑" w:hAnsi="微软雅黑" w:eastAsia="微软雅黑" w:cs="微软雅黑"/>
                <w:sz w:val="24"/>
                <w:szCs w:val="24"/>
              </w:rPr>
              <w:t>额度负值或非数值不合法检测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case099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修改</w:t>
            </w:r>
            <w:r>
              <w:rPr>
                <w:rFonts w:ascii="微软雅黑" w:hAnsi="微软雅黑" w:eastAsia="微软雅黑" w:cs="微软雅黑"/>
                <w:sz w:val="24"/>
                <w:szCs w:val="24"/>
              </w:rPr>
              <w:t>客户ID</w:t>
            </w:r>
            <w:r>
              <w:rPr>
                <w:rFonts w:hint="eastAsia" w:ascii="微软雅黑" w:hAnsi="微软雅黑" w:eastAsia="微软雅黑" w:cs="微软雅黑"/>
                <w:sz w:val="24"/>
                <w:szCs w:val="24"/>
              </w:rPr>
              <w:t>，</w:t>
            </w:r>
            <w:r>
              <w:rPr>
                <w:rFonts w:ascii="微软雅黑" w:hAnsi="微软雅黑" w:eastAsia="微软雅黑" w:cs="微软雅黑"/>
                <w:sz w:val="24"/>
                <w:szCs w:val="24"/>
              </w:rPr>
              <w:t>类型不可改</w:t>
            </w:r>
            <w:r>
              <w:rPr>
                <w:rFonts w:hint="eastAsia" w:ascii="微软雅黑" w:hAnsi="微软雅黑" w:eastAsia="微软雅黑" w:cs="微软雅黑"/>
                <w:sz w:val="24"/>
                <w:szCs w:val="24"/>
              </w:rPr>
              <w:t>动</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case100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w:t>
            </w:r>
            <w:r>
              <w:rPr>
                <w:rFonts w:ascii="微软雅黑" w:hAnsi="微软雅黑" w:eastAsia="微软雅黑" w:cs="微软雅黑"/>
                <w:sz w:val="24"/>
                <w:szCs w:val="24"/>
              </w:rPr>
              <w:t>模糊查找</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color w:val="0000FF"/>
              </w:rPr>
              <w:commentReference w:id="12"/>
            </w: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case101</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自动</w:t>
            </w:r>
            <w:r>
              <w:rPr>
                <w:rFonts w:ascii="微软雅黑" w:hAnsi="微软雅黑" w:eastAsia="微软雅黑" w:cs="微软雅黑"/>
                <w:color w:val="0000FF"/>
                <w:sz w:val="24"/>
                <w:szCs w:val="24"/>
              </w:rPr>
              <w:t>生成销售单ID</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restart"/>
            <w:vAlign w:val="top"/>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case102</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选择</w:t>
            </w:r>
            <w:r>
              <w:rPr>
                <w:rFonts w:ascii="微软雅黑" w:hAnsi="微软雅黑" w:eastAsia="微软雅黑" w:cs="微软雅黑"/>
                <w:color w:val="0000FF"/>
                <w:sz w:val="24"/>
                <w:szCs w:val="24"/>
              </w:rPr>
              <w:t>客户，自动匹配</w:t>
            </w:r>
            <w:r>
              <w:rPr>
                <w:rFonts w:hint="eastAsia" w:ascii="微软雅黑" w:hAnsi="微软雅黑" w:eastAsia="微软雅黑" w:cs="微软雅黑"/>
                <w:color w:val="0000FF"/>
                <w:sz w:val="24"/>
                <w:szCs w:val="24"/>
              </w:rPr>
              <w:t>业务员</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color w:val="0000FF"/>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case103</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选择</w:t>
            </w:r>
            <w:r>
              <w:rPr>
                <w:rFonts w:ascii="微软雅黑" w:hAnsi="微软雅黑" w:eastAsia="微软雅黑" w:cs="微软雅黑"/>
                <w:color w:val="0000FF"/>
                <w:sz w:val="24"/>
                <w:szCs w:val="24"/>
              </w:rPr>
              <w:t>商品</w:t>
            </w:r>
            <w:r>
              <w:rPr>
                <w:rFonts w:hint="eastAsia" w:ascii="微软雅黑" w:hAnsi="微软雅黑" w:eastAsia="微软雅黑" w:cs="微软雅黑"/>
                <w:color w:val="0000FF"/>
                <w:sz w:val="24"/>
                <w:szCs w:val="24"/>
              </w:rPr>
              <w:t>，</w:t>
            </w:r>
            <w:r>
              <w:rPr>
                <w:rFonts w:ascii="微软雅黑" w:hAnsi="微软雅黑" w:eastAsia="微软雅黑" w:cs="微软雅黑"/>
                <w:color w:val="0000FF"/>
                <w:sz w:val="24"/>
                <w:szCs w:val="24"/>
              </w:rPr>
              <w:t>自动计算原初总价</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case104</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创建</w:t>
            </w:r>
            <w:r>
              <w:rPr>
                <w:rFonts w:ascii="微软雅黑" w:hAnsi="微软雅黑" w:eastAsia="微软雅黑" w:cs="微软雅黑"/>
                <w:color w:val="0000FF"/>
                <w:sz w:val="24"/>
                <w:szCs w:val="24"/>
              </w:rPr>
              <w:t>销售单过程中，实时匹配促销策略，并</w:t>
            </w:r>
            <w:r>
              <w:rPr>
                <w:rFonts w:hint="eastAsia" w:ascii="微软雅黑" w:hAnsi="微软雅黑" w:eastAsia="微软雅黑" w:cs="微软雅黑"/>
                <w:color w:val="0000FF"/>
                <w:sz w:val="24"/>
                <w:szCs w:val="24"/>
              </w:rPr>
              <w:t>计算</w:t>
            </w:r>
            <w:r>
              <w:rPr>
                <w:rFonts w:ascii="微软雅黑" w:hAnsi="微软雅黑" w:eastAsia="微软雅黑" w:cs="微软雅黑"/>
                <w:color w:val="0000FF"/>
                <w:sz w:val="24"/>
                <w:szCs w:val="24"/>
              </w:rPr>
              <w:t>折让金额，折后总价</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case105</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允许</w:t>
            </w:r>
            <w:r>
              <w:rPr>
                <w:rFonts w:ascii="微软雅黑" w:hAnsi="微软雅黑" w:eastAsia="微软雅黑" w:cs="微软雅黑"/>
                <w:color w:val="0000FF"/>
                <w:sz w:val="24"/>
                <w:szCs w:val="24"/>
              </w:rPr>
              <w:t>使用代金券</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case106</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代金券</w:t>
            </w:r>
            <w:r>
              <w:rPr>
                <w:rFonts w:ascii="微软雅黑" w:hAnsi="微软雅黑" w:eastAsia="微软雅黑" w:cs="微软雅黑"/>
                <w:color w:val="0000FF"/>
                <w:sz w:val="24"/>
                <w:szCs w:val="24"/>
              </w:rPr>
              <w:t>编号输入检测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case107</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代金券</w:t>
            </w:r>
            <w:r>
              <w:rPr>
                <w:rFonts w:ascii="微软雅黑" w:hAnsi="微软雅黑" w:eastAsia="微软雅黑" w:cs="微软雅黑"/>
                <w:color w:val="0000FF"/>
                <w:sz w:val="24"/>
                <w:szCs w:val="24"/>
              </w:rPr>
              <w:t>使用后，客户应付计算显示</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case108</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允许</w:t>
            </w:r>
            <w:r>
              <w:rPr>
                <w:rFonts w:ascii="微软雅黑" w:hAnsi="微软雅黑" w:eastAsia="微软雅黑" w:cs="微软雅黑"/>
                <w:color w:val="0000FF"/>
                <w:sz w:val="24"/>
                <w:szCs w:val="24"/>
              </w:rPr>
              <w:t>修改销售清单条目的数量和单价，</w:t>
            </w:r>
            <w:r>
              <w:rPr>
                <w:rFonts w:hint="eastAsia" w:ascii="微软雅黑" w:hAnsi="微软雅黑" w:eastAsia="微软雅黑" w:cs="微软雅黑"/>
                <w:color w:val="0000FF"/>
                <w:sz w:val="24"/>
                <w:szCs w:val="24"/>
              </w:rPr>
              <w:t>实时</w:t>
            </w:r>
            <w:r>
              <w:rPr>
                <w:rFonts w:ascii="微软雅黑" w:hAnsi="微软雅黑" w:eastAsia="微软雅黑" w:cs="微软雅黑"/>
                <w:color w:val="0000FF"/>
                <w:sz w:val="24"/>
                <w:szCs w:val="24"/>
              </w:rPr>
              <w:t>更新</w:t>
            </w:r>
            <w:r>
              <w:rPr>
                <w:rFonts w:hint="eastAsia" w:ascii="微软雅黑" w:hAnsi="微软雅黑" w:eastAsia="微软雅黑" w:cs="微软雅黑"/>
                <w:color w:val="0000FF"/>
                <w:sz w:val="24"/>
                <w:szCs w:val="24"/>
              </w:rPr>
              <w:t>销售</w:t>
            </w:r>
            <w:r>
              <w:rPr>
                <w:rFonts w:ascii="微软雅黑" w:hAnsi="微软雅黑" w:eastAsia="微软雅黑" w:cs="微软雅黑"/>
                <w:color w:val="0000FF"/>
                <w:sz w:val="24"/>
                <w:szCs w:val="24"/>
              </w:rPr>
              <w:t>总价</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case109</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数量</w:t>
            </w:r>
            <w:r>
              <w:rPr>
                <w:rFonts w:ascii="微软雅黑" w:hAnsi="微软雅黑" w:eastAsia="微软雅黑" w:cs="微软雅黑"/>
                <w:color w:val="0000FF"/>
                <w:sz w:val="24"/>
                <w:szCs w:val="24"/>
              </w:rPr>
              <w:t>，价格输入非数值或负值检测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case110</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销售</w:t>
            </w:r>
            <w:r>
              <w:rPr>
                <w:rFonts w:ascii="微软雅黑" w:hAnsi="微软雅黑" w:eastAsia="微软雅黑" w:cs="微软雅黑"/>
                <w:color w:val="0000FF"/>
                <w:sz w:val="24"/>
                <w:szCs w:val="24"/>
              </w:rPr>
              <w:t>信息不</w:t>
            </w:r>
            <w:r>
              <w:rPr>
                <w:rFonts w:hint="eastAsia" w:ascii="微软雅黑" w:hAnsi="微软雅黑" w:eastAsia="微软雅黑" w:cs="微软雅黑"/>
                <w:color w:val="0000FF"/>
                <w:sz w:val="24"/>
                <w:szCs w:val="24"/>
              </w:rPr>
              <w:t>完整</w:t>
            </w:r>
            <w:r>
              <w:rPr>
                <w:rFonts w:ascii="微软雅黑" w:hAnsi="微软雅黑" w:eastAsia="微软雅黑" w:cs="微软雅黑"/>
                <w:color w:val="0000FF"/>
                <w:sz w:val="24"/>
                <w:szCs w:val="24"/>
              </w:rPr>
              <w:t>(</w:t>
            </w:r>
            <w:r>
              <w:rPr>
                <w:rFonts w:hint="eastAsia" w:ascii="微软雅黑" w:hAnsi="微软雅黑" w:eastAsia="微软雅黑" w:cs="微软雅黑"/>
                <w:color w:val="0000FF"/>
                <w:sz w:val="24"/>
                <w:szCs w:val="24"/>
              </w:rPr>
              <w:t>未</w:t>
            </w:r>
            <w:r>
              <w:rPr>
                <w:rFonts w:ascii="微软雅黑" w:hAnsi="微软雅黑" w:eastAsia="微软雅黑" w:cs="微软雅黑"/>
                <w:color w:val="0000FF"/>
                <w:sz w:val="24"/>
                <w:szCs w:val="24"/>
              </w:rPr>
              <w:t>选择客户</w:t>
            </w:r>
            <w:r>
              <w:rPr>
                <w:rFonts w:hint="eastAsia" w:ascii="微软雅黑" w:hAnsi="微软雅黑" w:eastAsia="微软雅黑" w:cs="微软雅黑"/>
                <w:color w:val="0000FF"/>
                <w:sz w:val="24"/>
                <w:szCs w:val="24"/>
              </w:rPr>
              <w:t>或</w:t>
            </w:r>
            <w:r>
              <w:rPr>
                <w:rFonts w:ascii="微软雅黑" w:hAnsi="微软雅黑" w:eastAsia="微软雅黑" w:cs="微软雅黑"/>
                <w:color w:val="0000FF"/>
                <w:sz w:val="24"/>
                <w:szCs w:val="24"/>
              </w:rPr>
              <w:t>未选择商品)</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case111</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销售员</w:t>
            </w:r>
            <w:r>
              <w:rPr>
                <w:rFonts w:ascii="微软雅黑" w:hAnsi="微软雅黑" w:eastAsia="微软雅黑" w:cs="微软雅黑"/>
                <w:color w:val="0000FF"/>
                <w:sz w:val="24"/>
                <w:szCs w:val="24"/>
              </w:rPr>
              <w:t>或销售</w:t>
            </w:r>
            <w:r>
              <w:rPr>
                <w:rFonts w:hint="eastAsia" w:ascii="微软雅黑" w:hAnsi="微软雅黑" w:eastAsia="微软雅黑" w:cs="微软雅黑"/>
                <w:color w:val="0000FF"/>
                <w:sz w:val="24"/>
                <w:szCs w:val="24"/>
              </w:rPr>
              <w:t>经理</w:t>
            </w:r>
            <w:r>
              <w:rPr>
                <w:rFonts w:ascii="微软雅黑" w:hAnsi="微软雅黑" w:eastAsia="微软雅黑" w:cs="微软雅黑"/>
                <w:color w:val="0000FF"/>
                <w:sz w:val="24"/>
                <w:szCs w:val="24"/>
              </w:rPr>
              <w:t>折让额</w:t>
            </w:r>
            <w:r>
              <w:rPr>
                <w:rFonts w:hint="eastAsia" w:ascii="微软雅黑" w:hAnsi="微软雅黑" w:eastAsia="微软雅黑" w:cs="微软雅黑"/>
                <w:color w:val="0000FF"/>
                <w:sz w:val="24"/>
                <w:szCs w:val="24"/>
              </w:rPr>
              <w:t>度</w:t>
            </w:r>
            <w:r>
              <w:rPr>
                <w:rFonts w:ascii="微软雅黑" w:hAnsi="微软雅黑" w:eastAsia="微软雅黑" w:cs="微软雅黑"/>
                <w:color w:val="0000FF"/>
                <w:sz w:val="24"/>
                <w:szCs w:val="24"/>
              </w:rPr>
              <w:t>是否超过</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case112</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折让</w:t>
            </w:r>
            <w:r>
              <w:rPr>
                <w:rFonts w:ascii="微软雅黑" w:hAnsi="微软雅黑" w:eastAsia="微软雅黑" w:cs="微软雅黑"/>
                <w:color w:val="0000FF"/>
                <w:sz w:val="24"/>
                <w:szCs w:val="24"/>
              </w:rPr>
              <w:t>金额输入合法性检测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case113</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根据会员</w:t>
            </w:r>
            <w:r>
              <w:rPr>
                <w:rFonts w:ascii="微软雅黑" w:hAnsi="微软雅黑" w:eastAsia="微软雅黑" w:cs="微软雅黑"/>
                <w:color w:val="0000FF"/>
                <w:sz w:val="24"/>
                <w:szCs w:val="24"/>
              </w:rPr>
              <w:t>等级</w:t>
            </w:r>
            <w:r>
              <w:rPr>
                <w:rFonts w:hint="eastAsia" w:ascii="微软雅黑" w:hAnsi="微软雅黑" w:eastAsia="微软雅黑" w:cs="微软雅黑"/>
                <w:color w:val="0000FF"/>
                <w:sz w:val="24"/>
                <w:szCs w:val="24"/>
              </w:rPr>
              <w:t>叠加折让金额</w:t>
            </w:r>
            <w:r>
              <w:rPr>
                <w:rFonts w:ascii="微软雅黑" w:hAnsi="微软雅黑" w:eastAsia="微软雅黑" w:cs="微软雅黑"/>
                <w:color w:val="0000FF"/>
                <w:sz w:val="24"/>
                <w:szCs w:val="24"/>
              </w:rPr>
              <w:t>，计算显示折后</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创建</w:t>
            </w:r>
            <w:r>
              <w:rPr>
                <w:rFonts w:ascii="微软雅黑" w:hAnsi="微软雅黑" w:eastAsia="微软雅黑" w:cs="微软雅黑"/>
                <w:sz w:val="24"/>
                <w:szCs w:val="24"/>
              </w:rPr>
              <w:t>销售退货单</w:t>
            </w:r>
            <w:r>
              <w:rPr>
                <w:rFonts w:hint="eastAsia" w:ascii="微软雅黑" w:hAnsi="微软雅黑" w:eastAsia="微软雅黑" w:cs="微软雅黑"/>
                <w:sz w:val="24"/>
                <w:szCs w:val="24"/>
              </w:rPr>
              <w:t>时</w:t>
            </w:r>
            <w:r>
              <w:rPr>
                <w:rFonts w:ascii="微软雅黑" w:hAnsi="微软雅黑" w:eastAsia="微软雅黑" w:cs="微软雅黑"/>
                <w:sz w:val="24"/>
                <w:szCs w:val="24"/>
              </w:rPr>
              <w:t>基本信息是否</w:t>
            </w:r>
            <w:r>
              <w:rPr>
                <w:rFonts w:hint="eastAsia" w:ascii="微软雅黑" w:hAnsi="微软雅黑" w:eastAsia="微软雅黑" w:cs="微软雅黑"/>
                <w:sz w:val="24"/>
                <w:szCs w:val="24"/>
              </w:rPr>
              <w:t>根据</w:t>
            </w:r>
            <w:r>
              <w:rPr>
                <w:rFonts w:ascii="微软雅黑" w:hAnsi="微软雅黑" w:eastAsia="微软雅黑" w:cs="微软雅黑"/>
                <w:sz w:val="24"/>
                <w:szCs w:val="24"/>
              </w:rPr>
              <w:t>选择的</w:t>
            </w:r>
            <w:r>
              <w:rPr>
                <w:rFonts w:hint="eastAsia" w:ascii="微软雅黑" w:hAnsi="微软雅黑" w:eastAsia="微软雅黑" w:cs="微软雅黑"/>
                <w:sz w:val="24"/>
                <w:szCs w:val="24"/>
              </w:rPr>
              <w:t>销售单</w:t>
            </w:r>
            <w:r>
              <w:rPr>
                <w:rFonts w:ascii="微软雅黑" w:hAnsi="微软雅黑" w:eastAsia="微软雅黑" w:cs="微软雅黑"/>
                <w:sz w:val="24"/>
                <w:szCs w:val="24"/>
              </w:rPr>
              <w:t>自动填写</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根据查找类型</w:t>
            </w:r>
            <w:r>
              <w:rPr>
                <w:rFonts w:ascii="微软雅黑" w:hAnsi="微软雅黑" w:eastAsia="微软雅黑" w:cs="微软雅黑"/>
                <w:sz w:val="24"/>
                <w:szCs w:val="24"/>
              </w:rPr>
              <w:t>，如按客户，按业务员等显示符合条件的销售</w:t>
            </w:r>
            <w:r>
              <w:rPr>
                <w:rFonts w:hint="eastAsia" w:ascii="微软雅黑" w:hAnsi="微软雅黑" w:eastAsia="微软雅黑" w:cs="微软雅黑"/>
                <w:sz w:val="24"/>
                <w:szCs w:val="24"/>
              </w:rPr>
              <w:t>，</w:t>
            </w:r>
            <w:r>
              <w:rPr>
                <w:rFonts w:ascii="微软雅黑" w:hAnsi="微软雅黑" w:eastAsia="微软雅黑" w:cs="微软雅黑"/>
                <w:sz w:val="24"/>
                <w:szCs w:val="24"/>
              </w:rPr>
              <w:t>进货单据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新单据</w:t>
            </w:r>
            <w:r>
              <w:rPr>
                <w:rFonts w:ascii="微软雅黑" w:hAnsi="微软雅黑" w:eastAsia="微软雅黑" w:cs="微软雅黑"/>
                <w:sz w:val="24"/>
                <w:szCs w:val="24"/>
              </w:rPr>
              <w:t>提交，</w:t>
            </w:r>
            <w:r>
              <w:rPr>
                <w:rFonts w:hint="eastAsia" w:ascii="微软雅黑" w:hAnsi="微软雅黑" w:eastAsia="微软雅黑" w:cs="微软雅黑"/>
                <w:sz w:val="24"/>
                <w:szCs w:val="24"/>
              </w:rPr>
              <w:t>总经理</w:t>
            </w:r>
            <w:r>
              <w:rPr>
                <w:rFonts w:ascii="微软雅黑" w:hAnsi="微软雅黑" w:eastAsia="微软雅黑" w:cs="微软雅黑"/>
                <w:sz w:val="24"/>
                <w:szCs w:val="24"/>
              </w:rPr>
              <w:t>是否能接收待审批提醒消息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审批后，待审批和已审批列表刷新</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高级</w:t>
            </w:r>
            <w:r>
              <w:rPr>
                <w:rFonts w:ascii="微软雅黑" w:hAnsi="微软雅黑" w:eastAsia="微软雅黑" w:cs="微软雅黑"/>
                <w:sz w:val="24"/>
                <w:szCs w:val="24"/>
              </w:rPr>
              <w:t>审批</w:t>
            </w:r>
            <w:r>
              <w:rPr>
                <w:rFonts w:hint="eastAsia" w:ascii="微软雅黑" w:hAnsi="微软雅黑" w:eastAsia="微软雅黑" w:cs="微软雅黑"/>
                <w:sz w:val="24"/>
                <w:szCs w:val="24"/>
              </w:rPr>
              <w:t>界面是否</w:t>
            </w:r>
            <w:r>
              <w:rPr>
                <w:rFonts w:ascii="微软雅黑" w:hAnsi="微软雅黑" w:eastAsia="微软雅黑" w:cs="微软雅黑"/>
                <w:sz w:val="24"/>
                <w:szCs w:val="24"/>
              </w:rPr>
              <w:t>显示选中单据详细信息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case119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是否</w:t>
            </w:r>
            <w:r>
              <w:rPr>
                <w:rFonts w:ascii="微软雅黑" w:hAnsi="微软雅黑" w:eastAsia="微软雅黑" w:cs="微软雅黑"/>
                <w:sz w:val="24"/>
                <w:szCs w:val="24"/>
              </w:rPr>
              <w:t>能</w:t>
            </w:r>
            <w:r>
              <w:rPr>
                <w:rFonts w:hint="eastAsia" w:ascii="微软雅黑" w:hAnsi="微软雅黑" w:eastAsia="微软雅黑" w:cs="微软雅黑"/>
                <w:sz w:val="24"/>
                <w:szCs w:val="24"/>
              </w:rPr>
              <w:t>批量</w:t>
            </w:r>
            <w:r>
              <w:rPr>
                <w:rFonts w:ascii="微软雅黑" w:hAnsi="微软雅黑" w:eastAsia="微软雅黑" w:cs="微软雅黑"/>
                <w:sz w:val="24"/>
                <w:szCs w:val="24"/>
              </w:rPr>
              <w:t>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高级</w:t>
            </w:r>
            <w:r>
              <w:rPr>
                <w:rFonts w:ascii="微软雅黑" w:hAnsi="微软雅黑" w:eastAsia="微软雅黑" w:cs="微软雅黑"/>
                <w:sz w:val="24"/>
                <w:szCs w:val="24"/>
              </w:rPr>
              <w:t>审批</w:t>
            </w:r>
            <w:r>
              <w:rPr>
                <w:rFonts w:hint="eastAsia" w:ascii="微软雅黑" w:hAnsi="微软雅黑" w:eastAsia="微软雅黑" w:cs="微软雅黑"/>
                <w:sz w:val="24"/>
                <w:szCs w:val="24"/>
              </w:rPr>
              <w:t>是否</w:t>
            </w:r>
            <w:r>
              <w:rPr>
                <w:rFonts w:ascii="微软雅黑" w:hAnsi="微软雅黑" w:eastAsia="微软雅黑" w:cs="微软雅黑"/>
                <w:sz w:val="24"/>
                <w:szCs w:val="24"/>
              </w:rPr>
              <w:t>能修改单据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bookmarkStart w:id="40" w:name="_GoBack"/>
            <w:r>
              <w:rPr>
                <w:rFonts w:hint="eastAsia" w:ascii="微软雅黑" w:hAnsi="微软雅黑" w:eastAsia="微软雅黑" w:cs="微软雅黑"/>
                <w:sz w:val="24"/>
                <w:szCs w:val="24"/>
              </w:rPr>
              <w:t>Test</w:t>
            </w:r>
            <w:r>
              <w:rPr>
                <w:rFonts w:ascii="微软雅黑" w:hAnsi="微软雅黑" w:eastAsia="微软雅黑" w:cs="微软雅黑"/>
                <w:sz w:val="24"/>
                <w:szCs w:val="24"/>
              </w:rPr>
              <w:t>case121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审批后，提交者是否能接收到审批结果消息提醒</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bookmarkEnd w:id="4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w:t>
            </w:r>
            <w:r>
              <w:rPr>
                <w:rFonts w:ascii="微软雅黑" w:hAnsi="微软雅黑" w:eastAsia="微软雅黑" w:cs="微软雅黑"/>
                <w:sz w:val="24"/>
                <w:szCs w:val="24"/>
              </w:rPr>
              <w:t>类，库存类</w:t>
            </w:r>
            <w:r>
              <w:rPr>
                <w:rFonts w:hint="eastAsia" w:ascii="微软雅黑" w:hAnsi="微软雅黑" w:eastAsia="微软雅黑" w:cs="微软雅黑"/>
                <w:sz w:val="24"/>
                <w:szCs w:val="24"/>
              </w:rPr>
              <w:t>单据</w:t>
            </w:r>
            <w:r>
              <w:rPr>
                <w:rFonts w:ascii="微软雅黑" w:hAnsi="微软雅黑" w:eastAsia="微软雅黑" w:cs="微软雅黑"/>
                <w:sz w:val="24"/>
                <w:szCs w:val="24"/>
              </w:rPr>
              <w:t>审批时，库存检测，提示成功与否</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支持按</w:t>
            </w:r>
            <w:r>
              <w:rPr>
                <w:rFonts w:ascii="微软雅黑" w:hAnsi="微软雅黑" w:eastAsia="微软雅黑" w:cs="微软雅黑"/>
                <w:sz w:val="24"/>
                <w:szCs w:val="24"/>
              </w:rPr>
              <w:t>类型查找单据</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按</w:t>
            </w:r>
            <w:r>
              <w:rPr>
                <w:rFonts w:ascii="微软雅黑" w:hAnsi="微软雅黑" w:eastAsia="微软雅黑" w:cs="微软雅黑"/>
                <w:sz w:val="24"/>
                <w:szCs w:val="24"/>
              </w:rPr>
              <w:t>添加顺序显示系统用户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w:t>
            </w:r>
            <w:r>
              <w:rPr>
                <w:rFonts w:ascii="微软雅黑" w:hAnsi="微软雅黑" w:eastAsia="微软雅黑" w:cs="微软雅黑"/>
                <w:sz w:val="24"/>
                <w:szCs w:val="24"/>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用户ID自动</w:t>
            </w:r>
            <w:r>
              <w:rPr>
                <w:rFonts w:ascii="微软雅黑" w:hAnsi="微软雅黑" w:eastAsia="微软雅黑" w:cs="微软雅黑"/>
                <w:sz w:val="24"/>
                <w:szCs w:val="24"/>
              </w:rPr>
              <w:t>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修改</w:t>
            </w:r>
            <w:r>
              <w:rPr>
                <w:rFonts w:ascii="微软雅黑" w:hAnsi="微软雅黑" w:eastAsia="微软雅黑" w:cs="微软雅黑"/>
                <w:sz w:val="24"/>
                <w:szCs w:val="24"/>
              </w:rPr>
              <w:t>用户信息</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模糊</w:t>
            </w:r>
            <w:r>
              <w:rPr>
                <w:rFonts w:ascii="微软雅黑" w:hAnsi="微软雅黑" w:eastAsia="微软雅黑" w:cs="微软雅黑"/>
                <w:sz w:val="24"/>
                <w:szCs w:val="24"/>
              </w:rPr>
              <w:t>查找</w:t>
            </w:r>
            <w:r>
              <w:rPr>
                <w:rFonts w:hint="eastAsia" w:ascii="微软雅黑" w:hAnsi="微软雅黑" w:eastAsia="微软雅黑" w:cs="微软雅黑"/>
                <w:sz w:val="24"/>
                <w:szCs w:val="24"/>
              </w:rPr>
              <w:t>用户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w:t>
            </w:r>
            <w:r>
              <w:rPr>
                <w:rFonts w:ascii="微软雅黑" w:hAnsi="微软雅黑" w:eastAsia="微软雅黑" w:cs="微软雅黑"/>
                <w:sz w:val="24"/>
                <w:szCs w:val="24"/>
              </w:rPr>
              <w:t>用户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case129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按</w:t>
            </w:r>
            <w:r>
              <w:rPr>
                <w:rFonts w:ascii="微软雅黑" w:hAnsi="微软雅黑" w:eastAsia="微软雅黑" w:cs="微软雅黑"/>
                <w:sz w:val="24"/>
                <w:szCs w:val="24"/>
              </w:rPr>
              <w:t>起止时间</w:t>
            </w:r>
            <w:r>
              <w:rPr>
                <w:rFonts w:hint="eastAsia" w:ascii="微软雅黑" w:hAnsi="微软雅黑" w:eastAsia="微软雅黑" w:cs="微软雅黑"/>
                <w:sz w:val="24"/>
                <w:szCs w:val="24"/>
              </w:rPr>
              <w:t>段</w:t>
            </w:r>
            <w:r>
              <w:rPr>
                <w:rFonts w:ascii="微软雅黑" w:hAnsi="微软雅黑" w:eastAsia="微软雅黑" w:cs="微软雅黑"/>
                <w:sz w:val="24"/>
                <w:szCs w:val="24"/>
              </w:rPr>
              <w:t>显示一段时间内系统日志记录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w:t>
            </w:r>
            <w:r>
              <w:rPr>
                <w:rFonts w:ascii="微软雅黑" w:hAnsi="微软雅黑" w:eastAsia="微软雅黑" w:cs="微软雅黑"/>
                <w:sz w:val="24"/>
                <w:szCs w:val="24"/>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case130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每项</w:t>
            </w:r>
            <w:r>
              <w:rPr>
                <w:rFonts w:ascii="微软雅黑" w:hAnsi="微软雅黑" w:eastAsia="微软雅黑" w:cs="微软雅黑"/>
                <w:sz w:val="24"/>
                <w:szCs w:val="24"/>
              </w:rPr>
              <w:t>业务操作成功后，用户</w:t>
            </w:r>
            <w:r>
              <w:rPr>
                <w:rFonts w:hint="eastAsia" w:ascii="微软雅黑" w:hAnsi="微软雅黑" w:eastAsia="微软雅黑" w:cs="微软雅黑"/>
                <w:sz w:val="24"/>
                <w:szCs w:val="24"/>
              </w:rPr>
              <w:t>业绩</w:t>
            </w:r>
            <w:r>
              <w:rPr>
                <w:rFonts w:ascii="微软雅黑" w:hAnsi="微软雅黑" w:eastAsia="微软雅黑" w:cs="微软雅黑"/>
                <w:sz w:val="24"/>
                <w:szCs w:val="24"/>
              </w:rPr>
              <w:t>点是否增加相应额度</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FF0000"/>
                <w:sz w:val="24"/>
                <w:szCs w:val="24"/>
              </w:rPr>
            </w:pPr>
            <w:r>
              <w:commentReference w:id="13"/>
            </w: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131</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商品分类</w:t>
            </w:r>
            <w:r>
              <w:rPr>
                <w:rFonts w:ascii="微软雅黑" w:hAnsi="微软雅黑" w:eastAsia="微软雅黑" w:cs="微软雅黑"/>
                <w:color w:val="FF0000"/>
                <w:sz w:val="24"/>
                <w:szCs w:val="24"/>
              </w:rPr>
              <w:t>ID自动生成</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restart"/>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商品分类管理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7"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132</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添加分类信息是否完整检测</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133</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修改分类信息，编号上级分类不可以改动</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Test</w:t>
            </w:r>
            <w:r>
              <w:rPr>
                <w:rFonts w:ascii="微软雅黑" w:hAnsi="微软雅黑" w:eastAsia="微软雅黑" w:cs="微软雅黑"/>
                <w:color w:val="FF0000"/>
                <w:sz w:val="24"/>
                <w:szCs w:val="24"/>
              </w:rPr>
              <w:t>case</w:t>
            </w:r>
            <w:r>
              <w:rPr>
                <w:rFonts w:hint="eastAsia" w:ascii="微软雅黑" w:hAnsi="微软雅黑" w:eastAsia="微软雅黑" w:cs="微软雅黑"/>
                <w:color w:val="FF0000"/>
                <w:sz w:val="24"/>
                <w:szCs w:val="24"/>
              </w:rPr>
              <w:t>134</w:t>
            </w:r>
          </w:p>
        </w:tc>
        <w:tc>
          <w:tcPr>
            <w:tcW w:w="1876"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删除分类，分类下有商品时不可以删除</w:t>
            </w:r>
          </w:p>
        </w:tc>
        <w:tc>
          <w:tcPr>
            <w:tcW w:w="1440" w:type="dxa"/>
            <w:gridSpan w:val="3"/>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w:t>
            </w:r>
            <w:r>
              <w:rPr>
                <w:rFonts w:ascii="微软雅黑" w:hAnsi="微软雅黑" w:eastAsia="微软雅黑" w:cs="微软雅黑"/>
                <w:sz w:val="24"/>
                <w:szCs w:val="24"/>
              </w:rPr>
              <w:t>ID自动生成</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商品分类是否是叶节点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添加商品信息是否完整检测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进价输入是否合法检测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139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售价输入是否合法检测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库存报警临界值输入是否合法检测</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修改商品信息，只可以修改默认进售价</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删除商品信息，商品已被则操作过不可删除</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商品模糊查找</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销售等对商品库存操作后商品库存数量减去相应的值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销售等对商品价格操作后，商品价格调整为相应的值</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color w:val="0000FF"/>
                <w:sz w:val="24"/>
                <w:szCs w:val="24"/>
              </w:rPr>
            </w:pPr>
            <w:r>
              <w:rPr>
                <w:color w:val="0000FF"/>
              </w:rPr>
              <w:commentReference w:id="14"/>
            </w:r>
            <w:r>
              <w:rPr>
                <w:rFonts w:hint="eastAsia" w:ascii="微软雅黑" w:hAnsi="微软雅黑" w:eastAsia="微软雅黑" w:cs="微软雅黑"/>
                <w:color w:val="0000FF"/>
                <w:sz w:val="24"/>
                <w:szCs w:val="24"/>
              </w:rPr>
              <w:t>Test</w:t>
            </w:r>
            <w:r>
              <w:rPr>
                <w:rFonts w:ascii="微软雅黑" w:hAnsi="微软雅黑" w:eastAsia="微软雅黑" w:cs="微软雅黑"/>
                <w:color w:val="0000FF"/>
                <w:sz w:val="24"/>
                <w:szCs w:val="24"/>
              </w:rPr>
              <w:t>case</w:t>
            </w:r>
            <w:r>
              <w:rPr>
                <w:rFonts w:hint="eastAsia" w:ascii="微软雅黑" w:hAnsi="微软雅黑" w:eastAsia="微软雅黑" w:cs="微软雅黑"/>
                <w:color w:val="0000FF"/>
                <w:sz w:val="24"/>
                <w:szCs w:val="24"/>
              </w:rPr>
              <w:t>146</w:t>
            </w:r>
          </w:p>
        </w:tc>
        <w:tc>
          <w:tcPr>
            <w:tcW w:w="1876"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库存查看时间段选择是否合法检测</w:t>
            </w:r>
          </w:p>
        </w:tc>
        <w:tc>
          <w:tcPr>
            <w:tcW w:w="1440" w:type="dxa"/>
            <w:gridSpan w:val="3"/>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已执行</w:t>
            </w:r>
          </w:p>
        </w:tc>
        <w:tc>
          <w:tcPr>
            <w:tcW w:w="1489"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测试通过</w:t>
            </w:r>
          </w:p>
        </w:tc>
        <w:tc>
          <w:tcPr>
            <w:tcW w:w="1705" w:type="dxa"/>
            <w:gridSpan w:val="2"/>
            <w:vAlign w:val="top"/>
          </w:tcPr>
          <w:p>
            <w:pPr>
              <w:rPr>
                <w:rFonts w:ascii="微软雅黑" w:hAnsi="微软雅黑" w:eastAsia="微软雅黑" w:cs="微软雅黑"/>
                <w:color w:val="0000FF"/>
                <w:sz w:val="24"/>
                <w:szCs w:val="24"/>
              </w:rPr>
            </w:pPr>
            <w:r>
              <w:rPr>
                <w:rFonts w:hint="eastAsia" w:ascii="微软雅黑" w:hAnsi="微软雅黑" w:eastAsia="微软雅黑" w:cs="微软雅黑"/>
                <w:color w:val="0000FF"/>
                <w:sz w:val="24"/>
                <w:szCs w:val="24"/>
              </w:rPr>
              <w:t>库存查看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库存盘点查看库存快照</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库存盘点允许导出库存快照</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149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允许生成库存赠送单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库存赠送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150</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库存赠送单生成后报总经理审批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151</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总经理审批通过库存赠送单后执行库存赠送，减去库存</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152</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允许生成库存报溢单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库存报溢报损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153</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生成库存报溢单后递交总经理审批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154</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总经理审批通过库存报溢单后向系统库存中添加商品使一致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155</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允许生成库存报损单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156</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生成库存报损单后递交总经理审批</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157</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总经理审批通过库存报损单后向系统库存中减少商品使一致</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158</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允许自动生成库存报警单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w:t>
            </w:r>
            <w:r>
              <w:rPr>
                <w:rFonts w:ascii="微软雅黑" w:hAnsi="微软雅黑" w:eastAsia="微软雅黑" w:cs="微软雅黑"/>
                <w:sz w:val="24"/>
                <w:szCs w:val="24"/>
              </w:rPr>
              <w:t>case</w:t>
            </w:r>
            <w:r>
              <w:rPr>
                <w:rFonts w:hint="eastAsia" w:ascii="微软雅黑" w:hAnsi="微软雅黑" w:eastAsia="微软雅黑" w:cs="微软雅黑"/>
                <w:sz w:val="24"/>
                <w:szCs w:val="24"/>
              </w:rPr>
              <w:t>159</w:t>
            </w:r>
          </w:p>
        </w:tc>
        <w:tc>
          <w:tcPr>
            <w:tcW w:w="1876"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库存报警单生成后系统提示库存人员</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commentReference w:id="15"/>
            </w: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estcase160</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自动</w:t>
            </w:r>
            <w:r>
              <w:rPr>
                <w:rFonts w:ascii="微软雅黑" w:hAnsi="微软雅黑" w:eastAsia="微软雅黑" w:cs="微软雅黑"/>
                <w:color w:val="FF0000"/>
                <w:sz w:val="24"/>
                <w:szCs w:val="24"/>
              </w:rPr>
              <w:t>生成进货单ID</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restart"/>
            <w:vAlign w:val="top"/>
          </w:tcPr>
          <w:p>
            <w:pPr>
              <w:jc w:val="center"/>
              <w:rPr>
                <w:rFonts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进货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estcase161</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选择</w:t>
            </w:r>
            <w:r>
              <w:rPr>
                <w:rFonts w:ascii="微软雅黑" w:hAnsi="微软雅黑" w:eastAsia="微软雅黑" w:cs="微软雅黑"/>
                <w:color w:val="FF0000"/>
                <w:sz w:val="24"/>
                <w:szCs w:val="24"/>
              </w:rPr>
              <w:t>进货商品后自动计算显示</w:t>
            </w:r>
            <w:r>
              <w:rPr>
                <w:rFonts w:hint="eastAsia" w:ascii="微软雅黑" w:hAnsi="微软雅黑" w:eastAsia="微软雅黑" w:cs="微软雅黑"/>
                <w:color w:val="FF0000"/>
                <w:sz w:val="24"/>
                <w:szCs w:val="24"/>
              </w:rPr>
              <w:t>进货</w:t>
            </w:r>
            <w:r>
              <w:rPr>
                <w:rFonts w:ascii="微软雅黑" w:hAnsi="微软雅黑" w:eastAsia="微软雅黑" w:cs="微软雅黑"/>
                <w:color w:val="FF0000"/>
                <w:sz w:val="24"/>
                <w:szCs w:val="24"/>
              </w:rPr>
              <w:t>总价</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estcase162</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自动</w:t>
            </w:r>
            <w:r>
              <w:rPr>
                <w:rFonts w:ascii="微软雅黑" w:hAnsi="微软雅黑" w:eastAsia="微软雅黑" w:cs="微软雅黑"/>
                <w:color w:val="FF0000"/>
                <w:sz w:val="24"/>
                <w:szCs w:val="24"/>
              </w:rPr>
              <w:t>生成进货退货单ID</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estcase163</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根据</w:t>
            </w:r>
            <w:r>
              <w:rPr>
                <w:rFonts w:ascii="微软雅黑" w:hAnsi="微软雅黑" w:eastAsia="微软雅黑" w:cs="微软雅黑"/>
                <w:color w:val="FF0000"/>
                <w:sz w:val="24"/>
                <w:szCs w:val="24"/>
              </w:rPr>
              <w:t>选择的进货单</w:t>
            </w:r>
            <w:r>
              <w:rPr>
                <w:rFonts w:hint="eastAsia" w:ascii="微软雅黑" w:hAnsi="微软雅黑" w:eastAsia="微软雅黑" w:cs="微软雅黑"/>
                <w:color w:val="FF0000"/>
                <w:sz w:val="24"/>
                <w:szCs w:val="24"/>
              </w:rPr>
              <w:t>显示</w:t>
            </w:r>
            <w:r>
              <w:rPr>
                <w:rFonts w:ascii="微软雅黑" w:hAnsi="微软雅黑" w:eastAsia="微软雅黑" w:cs="微软雅黑"/>
                <w:color w:val="FF0000"/>
                <w:sz w:val="24"/>
                <w:szCs w:val="24"/>
              </w:rPr>
              <w:t>进货退货单</w:t>
            </w:r>
            <w:r>
              <w:rPr>
                <w:rFonts w:hint="eastAsia" w:ascii="微软雅黑" w:hAnsi="微软雅黑" w:eastAsia="微软雅黑" w:cs="微软雅黑"/>
                <w:color w:val="FF0000"/>
                <w:sz w:val="24"/>
                <w:szCs w:val="24"/>
              </w:rPr>
              <w:t>初始</w:t>
            </w:r>
            <w:r>
              <w:rPr>
                <w:rFonts w:ascii="微软雅黑" w:hAnsi="微软雅黑" w:eastAsia="微软雅黑" w:cs="微软雅黑"/>
                <w:color w:val="FF0000"/>
                <w:sz w:val="24"/>
                <w:szCs w:val="24"/>
              </w:rPr>
              <w:t>信息</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estcase164</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是否</w:t>
            </w:r>
            <w:r>
              <w:rPr>
                <w:rFonts w:ascii="微软雅黑" w:hAnsi="微软雅黑" w:eastAsia="微软雅黑" w:cs="微软雅黑"/>
                <w:color w:val="FF0000"/>
                <w:sz w:val="24"/>
                <w:szCs w:val="24"/>
              </w:rPr>
              <w:t>允许修改退货清单的价格</w:t>
            </w:r>
            <w:r>
              <w:rPr>
                <w:rFonts w:hint="eastAsia" w:ascii="微软雅黑" w:hAnsi="微软雅黑" w:eastAsia="微软雅黑" w:cs="微软雅黑"/>
                <w:color w:val="FF0000"/>
                <w:sz w:val="24"/>
                <w:szCs w:val="24"/>
              </w:rPr>
              <w:t>(用以</w:t>
            </w:r>
            <w:r>
              <w:rPr>
                <w:rFonts w:ascii="微软雅黑" w:hAnsi="微软雅黑" w:eastAsia="微软雅黑" w:cs="微软雅黑"/>
                <w:color w:val="FF0000"/>
                <w:sz w:val="24"/>
                <w:szCs w:val="24"/>
              </w:rPr>
              <w:t>计算进退货差价收入</w:t>
            </w:r>
            <w:r>
              <w:rPr>
                <w:rFonts w:hint="eastAsia" w:ascii="微软雅黑" w:hAnsi="微软雅黑" w:eastAsia="微软雅黑" w:cs="微软雅黑"/>
                <w:color w:val="FF0000"/>
                <w:sz w:val="24"/>
                <w:szCs w:val="24"/>
              </w:rPr>
              <w:t>)</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estcase165</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执行进货单</w:t>
            </w:r>
            <w:r>
              <w:rPr>
                <w:rFonts w:ascii="微软雅黑" w:hAnsi="微软雅黑" w:eastAsia="微软雅黑" w:cs="微软雅黑"/>
                <w:color w:val="FF0000"/>
                <w:sz w:val="24"/>
                <w:szCs w:val="24"/>
              </w:rPr>
              <w:t>，库存检测更新该笔进货单的成本调价收入</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estcase166</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进货单</w:t>
            </w:r>
            <w:r>
              <w:rPr>
                <w:rFonts w:ascii="微软雅黑" w:hAnsi="微软雅黑" w:eastAsia="微软雅黑" w:cs="微软雅黑"/>
                <w:color w:val="FF0000"/>
                <w:sz w:val="24"/>
                <w:szCs w:val="24"/>
              </w:rPr>
              <w:t>执行后，库存数量更新</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 w:hRule="atLeast"/>
        </w:trPr>
        <w:tc>
          <w:tcPr>
            <w:tcW w:w="1899" w:type="dxa"/>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T</w:t>
            </w:r>
            <w:r>
              <w:rPr>
                <w:rFonts w:ascii="微软雅黑" w:hAnsi="微软雅黑" w:eastAsia="微软雅黑" w:cs="微软雅黑"/>
                <w:color w:val="FF0000"/>
                <w:sz w:val="24"/>
                <w:szCs w:val="24"/>
              </w:rPr>
              <w:t>estcase167</w:t>
            </w:r>
          </w:p>
        </w:tc>
        <w:tc>
          <w:tcPr>
            <w:tcW w:w="1876"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进货单</w:t>
            </w:r>
            <w:r>
              <w:rPr>
                <w:rFonts w:ascii="微软雅黑" w:hAnsi="微软雅黑" w:eastAsia="微软雅黑" w:cs="微软雅黑"/>
                <w:color w:val="FF0000"/>
                <w:sz w:val="24"/>
                <w:szCs w:val="24"/>
              </w:rPr>
              <w:t>执行后，对应</w:t>
            </w:r>
            <w:r>
              <w:rPr>
                <w:rFonts w:hint="eastAsia" w:ascii="微软雅黑" w:hAnsi="微软雅黑" w:eastAsia="微软雅黑" w:cs="微软雅黑"/>
                <w:color w:val="FF0000"/>
                <w:sz w:val="24"/>
                <w:szCs w:val="24"/>
              </w:rPr>
              <w:t>客户是否</w:t>
            </w:r>
            <w:r>
              <w:rPr>
                <w:rFonts w:ascii="微软雅黑" w:hAnsi="微软雅黑" w:eastAsia="微软雅黑" w:cs="微软雅黑"/>
                <w:color w:val="FF0000"/>
                <w:sz w:val="24"/>
                <w:szCs w:val="24"/>
              </w:rPr>
              <w:t>应付增加，积分增加</w:t>
            </w:r>
          </w:p>
        </w:tc>
        <w:tc>
          <w:tcPr>
            <w:tcW w:w="1440" w:type="dxa"/>
            <w:gridSpan w:val="3"/>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已执行</w:t>
            </w:r>
          </w:p>
        </w:tc>
        <w:tc>
          <w:tcPr>
            <w:tcW w:w="1489" w:type="dxa"/>
            <w:gridSpan w:val="2"/>
            <w:vAlign w:val="top"/>
          </w:tcPr>
          <w:p>
            <w:pPr>
              <w:rPr>
                <w:rFonts w:hint="eastAsia" w:ascii="微软雅黑" w:hAnsi="微软雅黑" w:eastAsia="微软雅黑" w:cs="微软雅黑"/>
                <w:color w:val="FF0000"/>
                <w:sz w:val="24"/>
                <w:szCs w:val="24"/>
              </w:rPr>
            </w:pPr>
            <w:r>
              <w:rPr>
                <w:rFonts w:hint="eastAsia" w:ascii="微软雅黑" w:hAnsi="微软雅黑" w:eastAsia="微软雅黑" w:cs="微软雅黑"/>
                <w:color w:val="FF0000"/>
                <w:sz w:val="24"/>
                <w:szCs w:val="24"/>
              </w:rPr>
              <w:t>测试通过</w:t>
            </w:r>
          </w:p>
        </w:tc>
        <w:tc>
          <w:tcPr>
            <w:tcW w:w="1705" w:type="dxa"/>
            <w:gridSpan w:val="2"/>
            <w:vMerge w:val="continue"/>
            <w:vAlign w:val="top"/>
          </w:tcPr>
          <w:p>
            <w:pPr>
              <w:rPr>
                <w:rFonts w:ascii="微软雅黑" w:hAnsi="微软雅黑" w:eastAsia="微软雅黑" w:cs="微软雅黑"/>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3" w:hRule="atLeast"/>
        </w:trPr>
        <w:tc>
          <w:tcPr>
            <w:tcW w:w="8409" w:type="dxa"/>
            <w:gridSpan w:val="10"/>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系统测试部分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Testcase168</w:t>
            </w:r>
          </w:p>
        </w:tc>
        <w:tc>
          <w:tcPr>
            <w:tcW w:w="1861"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大数据量测试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Testcase169</w:t>
            </w:r>
          </w:p>
        </w:tc>
        <w:tc>
          <w:tcPr>
            <w:tcW w:w="1861"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负载测试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Testcase170</w:t>
            </w:r>
          </w:p>
        </w:tc>
        <w:tc>
          <w:tcPr>
            <w:tcW w:w="1861" w:type="dxa"/>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压力测试</w:t>
            </w:r>
          </w:p>
        </w:tc>
        <w:tc>
          <w:tcPr>
            <w:tcW w:w="1440" w:type="dxa"/>
            <w:gridSpan w:val="3"/>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Testcase171</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调整界面大小、界面还能完整显示</w:t>
            </w:r>
            <w:r>
              <w:rPr>
                <w:rFonts w:ascii="微软雅黑" w:hAnsi="微软雅黑" w:eastAsia="微软雅黑" w:cs="微软雅黑"/>
                <w:sz w:val="24"/>
                <w:szCs w:val="24"/>
              </w:rPr>
              <w:t>，按比例缩放</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restart"/>
            <w:tcBorders>
              <w:top w:val="single" w:color="auto" w:sz="4" w:space="0"/>
              <w:left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Testcase172</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是否有错误提示</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Testcase173</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提示、警告、或错误说明应该清楚、明了、恰当</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Testcase174</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所有跳转均到了该跳转的页面</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Testcase175</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按钮状态是否正确</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Testcase176</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分辨率测试</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vMerge w:val="continue"/>
            <w:tcBorders>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14"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Testcase177</w:t>
            </w:r>
          </w:p>
        </w:tc>
        <w:tc>
          <w:tcPr>
            <w:tcW w:w="1861" w:type="dxa"/>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平台测试</w:t>
            </w:r>
          </w:p>
        </w:tc>
        <w:tc>
          <w:tcPr>
            <w:tcW w:w="1440" w:type="dxa"/>
            <w:gridSpan w:val="3"/>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已执行</w:t>
            </w:r>
          </w:p>
        </w:tc>
        <w:tc>
          <w:tcPr>
            <w:tcW w:w="1489"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测试通过</w:t>
            </w:r>
          </w:p>
        </w:tc>
        <w:tc>
          <w:tcPr>
            <w:tcW w:w="1705" w:type="dxa"/>
            <w:gridSpan w:val="2"/>
            <w:tcBorders>
              <w:top w:val="single" w:color="auto" w:sz="4" w:space="0"/>
              <w:left w:val="single" w:color="auto" w:sz="4" w:space="0"/>
              <w:bottom w:val="single" w:color="auto" w:sz="4" w:space="0"/>
              <w:right w:val="single" w:color="auto" w:sz="4" w:space="0"/>
            </w:tcBorders>
            <w:vAlign w:val="top"/>
          </w:tcPr>
          <w:p>
            <w:pPr>
              <w:rPr>
                <w:rFonts w:ascii="微软雅黑" w:hAnsi="微软雅黑" w:eastAsia="微软雅黑" w:cs="微软雅黑"/>
                <w:sz w:val="24"/>
                <w:szCs w:val="24"/>
              </w:rPr>
            </w:pPr>
            <w:r>
              <w:rPr>
                <w:rFonts w:hint="eastAsia" w:ascii="微软雅黑" w:hAnsi="微软雅黑" w:eastAsia="微软雅黑" w:cs="微软雅黑"/>
                <w:sz w:val="24"/>
                <w:szCs w:val="24"/>
              </w:rPr>
              <w:t>兼容性测试</w:t>
            </w:r>
          </w:p>
        </w:tc>
      </w:tr>
    </w:tbl>
    <w:p>
      <w:pPr>
        <w:rPr>
          <w:rFonts w:ascii="微软雅黑" w:hAnsi="微软雅黑" w:eastAsia="微软雅黑" w:cs="微软雅黑"/>
          <w:sz w:val="24"/>
          <w:szCs w:val="24"/>
        </w:rPr>
      </w:pPr>
    </w:p>
    <w:p>
      <w:pPr>
        <w:rPr>
          <w:rFonts w:ascii="微软雅黑" w:hAnsi="微软雅黑" w:eastAsia="微软雅黑" w:cs="微软雅黑"/>
          <w:sz w:val="24"/>
          <w:szCs w:val="24"/>
        </w:rPr>
      </w:pPr>
    </w:p>
    <w:p>
      <w:pPr>
        <w:pStyle w:val="4"/>
        <w:rPr>
          <w:rFonts w:ascii="微软雅黑" w:hAnsi="微软雅黑" w:eastAsia="微软雅黑" w:cs="宋体"/>
          <w:b w:val="0"/>
          <w:bCs w:val="0"/>
          <w:sz w:val="30"/>
          <w:szCs w:val="30"/>
          <w:lang w:eastAsia="zh-CN"/>
        </w:rPr>
      </w:pPr>
      <w:bookmarkStart w:id="12" w:name="_Toc374400412"/>
      <w:bookmarkStart w:id="13" w:name="_Toc18874"/>
      <w:r>
        <w:rPr>
          <w:rFonts w:ascii="微软雅黑" w:hAnsi="微软雅黑" w:eastAsia="微软雅黑" w:cs="宋体"/>
          <w:b w:val="0"/>
          <w:bCs w:val="0"/>
          <w:sz w:val="30"/>
          <w:szCs w:val="30"/>
          <w:lang w:eastAsia="zh-CN"/>
        </w:rPr>
        <w:t>2</w:t>
      </w:r>
      <w:bookmarkStart w:id="14" w:name="业务需求"/>
      <w:bookmarkEnd w:id="14"/>
      <w:r>
        <w:rPr>
          <w:rFonts w:ascii="微软雅黑" w:hAnsi="微软雅黑" w:eastAsia="微软雅黑" w:cs="宋体"/>
          <w:b w:val="0"/>
          <w:bCs w:val="0"/>
          <w:sz w:val="30"/>
          <w:szCs w:val="30"/>
          <w:lang w:eastAsia="zh-CN"/>
        </w:rPr>
        <w:t>.1.2</w:t>
      </w:r>
      <w:r>
        <w:rPr>
          <w:rFonts w:hint="eastAsia" w:ascii="微软雅黑" w:hAnsi="微软雅黑" w:eastAsia="微软雅黑" w:cs="宋体"/>
          <w:b w:val="0"/>
          <w:bCs w:val="0"/>
          <w:sz w:val="30"/>
          <w:szCs w:val="30"/>
          <w:lang w:eastAsia="zh-CN"/>
        </w:rPr>
        <w:t>测试环境与配置</w:t>
      </w:r>
      <w:bookmarkEnd w:id="12"/>
      <w:bookmarkEnd w:id="13"/>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r>
        <w:rPr>
          <w:rFonts w:hint="eastAsia" w:ascii="微软雅黑" w:hAnsi="微软雅黑" w:eastAsia="微软雅黑" w:cs="宋体"/>
          <w:b w:val="0"/>
          <w:bCs w:val="0"/>
          <w:sz w:val="30"/>
          <w:szCs w:val="30"/>
          <w:lang w:eastAsia="zh-CN"/>
        </w:rPr>
        <w:t xml:space="preserve">  2.1.2.1软硬件环境</w:t>
      </w:r>
    </w:p>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表2.1.2.1 软硬件环境</w:t>
      </w:r>
    </w:p>
    <w:p>
      <w:pPr>
        <w:pStyle w:val="22"/>
        <w:jc w:val="center"/>
        <w:rPr>
          <w:rFonts w:ascii="微软雅黑" w:hAnsi="微软雅黑" w:eastAsia="微软雅黑"/>
          <w:sz w:val="24"/>
          <w:szCs w:val="24"/>
          <w:lang w:eastAsia="zh-CN"/>
        </w:rPr>
      </w:pPr>
    </w:p>
    <w:p>
      <w:pPr>
        <w:pStyle w:val="22"/>
        <w:jc w:val="center"/>
        <w:rPr>
          <w:rFonts w:ascii="微软雅黑" w:hAnsi="微软雅黑" w:eastAsia="微软雅黑"/>
          <w:sz w:val="24"/>
          <w:szCs w:val="24"/>
          <w:lang w:eastAsia="zh-CN"/>
        </w:rPr>
      </w:pP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硬件环境</w:t>
            </w:r>
          </w:p>
        </w:tc>
        <w:tc>
          <w:tcPr>
            <w:tcW w:w="3285"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应用服务器</w:t>
            </w:r>
          </w:p>
        </w:tc>
        <w:tc>
          <w:tcPr>
            <w:tcW w:w="3285"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vAlign w:val="center"/>
          </w:tcPr>
          <w:p>
            <w:pPr>
              <w:tabs>
                <w:tab w:val="left" w:pos="420"/>
              </w:tabs>
              <w:jc w:val="center"/>
              <w:rPr>
                <w:rFonts w:ascii="微软雅黑" w:hAnsi="微软雅黑" w:eastAsia="微软雅黑" w:cs="微软雅黑"/>
                <w:bCs/>
                <w:sz w:val="24"/>
                <w:szCs w:val="24"/>
              </w:rPr>
            </w:pPr>
            <w:r>
              <w:rPr>
                <w:rFonts w:hint="eastAsia" w:ascii="微软雅黑" w:hAnsi="微软雅黑" w:eastAsia="微软雅黑" w:cs="微软雅黑"/>
                <w:bCs/>
                <w:sz w:val="24"/>
                <w:szCs w:val="24"/>
              </w:rPr>
              <w:t>硬件配置</w:t>
            </w:r>
          </w:p>
        </w:tc>
        <w:tc>
          <w:tcPr>
            <w:tcW w:w="3285" w:type="dxa"/>
            <w:vAlign w:val="top"/>
          </w:tcPr>
          <w:p>
            <w:pPr>
              <w:tabs>
                <w:tab w:val="left" w:pos="420"/>
              </w:tabs>
              <w:ind w:left="120" w:hanging="120" w:hangingChars="50"/>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22"/>
              <w:jc w:val="center"/>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Intel GMA HD 3000</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CPU:In</w:t>
            </w:r>
            <w:r>
              <w:rPr>
                <w:rFonts w:ascii="微软雅黑" w:hAnsi="微软雅黑" w:eastAsia="微软雅黑" w:cs="微软雅黑"/>
                <w:sz w:val="24"/>
                <w:szCs w:val="24"/>
              </w:rPr>
              <w:t>tel®</w:t>
            </w:r>
            <w:r>
              <w:rPr>
                <w:rFonts w:hint="eastAsia" w:ascii="微软雅黑" w:hAnsi="微软雅黑" w:eastAsia="微软雅黑" w:cs="微软雅黑"/>
                <w:sz w:val="24"/>
                <w:szCs w:val="24"/>
              </w:rPr>
              <w:t>Core</w:t>
            </w:r>
            <w:r>
              <w:rPr>
                <w:rFonts w:ascii="微软雅黑" w:hAnsi="微软雅黑" w:eastAsia="微软雅黑" w:cs="微软雅黑"/>
                <w:sz w:val="24"/>
                <w:szCs w:val="24"/>
              </w:rPr>
              <w:t>™</w:t>
            </w:r>
            <w:r>
              <w:rPr>
                <w:rFonts w:hint="eastAsia" w:ascii="微软雅黑" w:hAnsi="微软雅黑" w:eastAsia="微软雅黑" w:cs="微软雅黑"/>
                <w:sz w:val="24"/>
                <w:szCs w:val="24"/>
              </w:rPr>
              <w:t>i5-4200U CPU@1.60GHZ 2.30GHZ</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Memory:4GB</w:t>
            </w:r>
          </w:p>
          <w:p>
            <w:pPr>
              <w:pStyle w:val="22"/>
              <w:jc w:val="center"/>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HD:</w:t>
            </w:r>
            <w:r>
              <w:rPr>
                <w:rFonts w:ascii="微软雅黑" w:hAnsi="微软雅黑" w:eastAsia="微软雅黑" w:cs="微软雅黑"/>
                <w:sz w:val="24"/>
                <w:szCs w:val="24"/>
                <w:lang w:eastAsia="zh-CN"/>
              </w:rPr>
              <w:t xml:space="preserve"> Intel GMA HD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微软雅黑"/>
                <w:bCs/>
                <w:sz w:val="24"/>
                <w:szCs w:val="24"/>
                <w:lang w:eastAsia="zh-CN"/>
              </w:rPr>
              <w:t>软件配置</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22"/>
              <w:rPr>
                <w:rFonts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Tomcat :8.0.14</w:t>
            </w:r>
          </w:p>
          <w:p>
            <w:pPr>
              <w:pStyle w:val="22"/>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Maven:3.2.3</w:t>
            </w:r>
          </w:p>
        </w:tc>
        <w:tc>
          <w:tcPr>
            <w:tcW w:w="3285" w:type="dxa"/>
            <w:vAlign w:val="top"/>
          </w:tcPr>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OS:windows7旗舰版</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OS:</w:t>
            </w:r>
            <w:r>
              <w:rPr>
                <w:rFonts w:ascii="微软雅黑" w:hAnsi="微软雅黑" w:eastAsia="微软雅黑" w:cs="微软雅黑"/>
                <w:sz w:val="24"/>
                <w:szCs w:val="24"/>
              </w:rPr>
              <w:t>Ubuntu</w:t>
            </w:r>
            <w:r>
              <w:rPr>
                <w:rFonts w:hint="eastAsia" w:ascii="微软雅黑" w:hAnsi="微软雅黑" w:eastAsia="微软雅黑" w:cs="微软雅黑"/>
                <w:sz w:val="24"/>
                <w:szCs w:val="24"/>
              </w:rPr>
              <w:t>12.1.3</w:t>
            </w:r>
          </w:p>
          <w:p>
            <w:pPr>
              <w:tabs>
                <w:tab w:val="left" w:pos="420"/>
              </w:tabs>
              <w:rPr>
                <w:rFonts w:ascii="微软雅黑" w:hAnsi="微软雅黑" w:eastAsia="微软雅黑" w:cs="微软雅黑"/>
                <w:sz w:val="24"/>
                <w:szCs w:val="24"/>
              </w:rPr>
            </w:pPr>
            <w:r>
              <w:rPr>
                <w:rFonts w:hint="eastAsia" w:ascii="微软雅黑" w:hAnsi="微软雅黑" w:eastAsia="微软雅黑" w:cs="微软雅黑"/>
                <w:sz w:val="24"/>
                <w:szCs w:val="24"/>
              </w:rPr>
              <w:t>JDK: 1.7</w:t>
            </w:r>
          </w:p>
          <w:p>
            <w:pPr>
              <w:pStyle w:val="22"/>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JRE: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微软雅黑"/>
                <w:bCs/>
                <w:sz w:val="24"/>
                <w:szCs w:val="24"/>
                <w:lang w:eastAsia="zh-CN"/>
              </w:rPr>
              <w:t>网络环境</w:t>
            </w:r>
          </w:p>
        </w:tc>
        <w:tc>
          <w:tcPr>
            <w:tcW w:w="3285" w:type="dxa"/>
            <w:vAlign w:val="top"/>
          </w:tcPr>
          <w:p>
            <w:pPr>
              <w:pStyle w:val="22"/>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c>
          <w:tcPr>
            <w:tcW w:w="3285" w:type="dxa"/>
            <w:vAlign w:val="top"/>
          </w:tcPr>
          <w:p>
            <w:pPr>
              <w:pStyle w:val="22"/>
              <w:rPr>
                <w:rFonts w:ascii="微软雅黑" w:hAnsi="微软雅黑" w:eastAsia="微软雅黑"/>
                <w:sz w:val="24"/>
                <w:szCs w:val="24"/>
                <w:lang w:eastAsia="zh-CN"/>
              </w:rPr>
            </w:pPr>
            <w:r>
              <w:rPr>
                <w:rFonts w:hint="eastAsia" w:ascii="微软雅黑" w:hAnsi="微软雅黑" w:eastAsia="微软雅黑" w:cs="微软雅黑"/>
                <w:sz w:val="24"/>
                <w:szCs w:val="24"/>
                <w:lang w:eastAsia="zh-CN"/>
              </w:rPr>
              <w:t>10M LAN</w:t>
            </w:r>
          </w:p>
        </w:tc>
      </w:tr>
    </w:tbl>
    <w:p/>
    <w:p>
      <w:pPr>
        <w:pStyle w:val="5"/>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2.1.2.2网络拓扑</w:t>
      </w:r>
    </w:p>
    <w:p>
      <w:pPr>
        <w:pStyle w:val="21"/>
        <w:rPr>
          <w:rFonts w:ascii="宋体"/>
          <w:sz w:val="28"/>
          <w:szCs w:val="28"/>
        </w:rPr>
      </w:pPr>
      <w:r>
        <w:rPr>
          <w:rFonts w:ascii="微软雅黑" w:hAnsi="微软雅黑" w:eastAsia="微软雅黑" w:cs="黑体"/>
          <w:kern w:val="0"/>
          <w:sz w:val="24"/>
          <w:szCs w:val="24"/>
          <w:lang w:val="en-US" w:eastAsia="zh-CN" w:bidi="ar-SA"/>
        </w:rPr>
        <w:pict>
          <v:shape id="图片 1" o:spid="_x0000_s1032" type="#_x0000_t75" style="height:189pt;width:22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tabs>
          <w:tab w:val="left" w:pos="420"/>
        </w:tabs>
        <w:jc w:val="center"/>
        <w:rPr>
          <w:rFonts w:ascii="微软雅黑" w:hAnsi="微软雅黑" w:eastAsia="微软雅黑"/>
        </w:rPr>
      </w:pPr>
      <w:r>
        <w:rPr>
          <w:rFonts w:hint="eastAsia" w:ascii="微软雅黑" w:hAnsi="微软雅黑" w:eastAsia="微软雅黑"/>
          <w:sz w:val="24"/>
          <w:szCs w:val="24"/>
        </w:rPr>
        <w:t>图2.1.2.2应用服务器端和客户端（分布式系统）</w:t>
      </w:r>
    </w:p>
    <w:p>
      <w:pPr>
        <w:pStyle w:val="4"/>
        <w:rPr>
          <w:rFonts w:ascii="微软雅黑" w:hAnsi="微软雅黑" w:eastAsia="微软雅黑" w:cs="宋体"/>
          <w:b w:val="0"/>
          <w:bCs w:val="0"/>
          <w:sz w:val="30"/>
          <w:szCs w:val="30"/>
          <w:lang w:eastAsia="zh-CN"/>
        </w:rPr>
      </w:pPr>
      <w:r>
        <w:rPr>
          <w:rFonts w:hint="eastAsia" w:ascii="微软雅黑" w:hAnsi="微软雅黑" w:eastAsia="微软雅黑" w:cs="宋体"/>
          <w:b w:val="0"/>
          <w:bCs w:val="0"/>
          <w:sz w:val="30"/>
          <w:szCs w:val="30"/>
          <w:lang w:eastAsia="zh-CN"/>
        </w:rPr>
        <w:tab/>
      </w:r>
      <w:bookmarkStart w:id="15" w:name="_Toc374400413"/>
      <w:bookmarkStart w:id="16" w:name="_Toc19231"/>
      <w:r>
        <w:rPr>
          <w:rFonts w:hint="eastAsia" w:ascii="微软雅黑" w:hAnsi="微软雅黑" w:eastAsia="微软雅黑" w:cs="宋体"/>
          <w:b w:val="0"/>
          <w:bCs w:val="0"/>
          <w:sz w:val="30"/>
          <w:szCs w:val="30"/>
          <w:lang w:eastAsia="zh-CN"/>
        </w:rPr>
        <w:t>2.1.3 测试方法和工具</w:t>
      </w:r>
      <w:bookmarkEnd w:id="15"/>
      <w:bookmarkEnd w:id="16"/>
    </w:p>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表2.1.3 测试方法和工具</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1276"/>
        <w:gridCol w:w="2977"/>
        <w:gridCol w:w="2268"/>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分类标准</w:t>
            </w: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类别</w:t>
            </w:r>
          </w:p>
        </w:tc>
        <w:tc>
          <w:tcPr>
            <w:tcW w:w="2977"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测试方法</w:t>
            </w:r>
          </w:p>
        </w:tc>
        <w:tc>
          <w:tcPr>
            <w:tcW w:w="2268"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测试工具</w:t>
            </w:r>
          </w:p>
        </w:tc>
        <w:tc>
          <w:tcPr>
            <w:tcW w:w="759"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restart"/>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测试对象</w:t>
            </w: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单元测试</w:t>
            </w:r>
          </w:p>
        </w:tc>
        <w:tc>
          <w:tcPr>
            <w:tcW w:w="2977" w:type="dxa"/>
            <w:vAlign w:val="top"/>
          </w:tcPr>
          <w:p>
            <w:pPr>
              <w:rPr>
                <w:rFonts w:ascii="微软雅黑" w:hAnsi="微软雅黑" w:eastAsia="微软雅黑" w:cs="宋体"/>
                <w:bCs/>
                <w:sz w:val="24"/>
                <w:szCs w:val="24"/>
              </w:rPr>
            </w:pPr>
            <w:r>
              <w:rPr>
                <w:rFonts w:hint="eastAsia" w:ascii="微软雅黑" w:hAnsi="微软雅黑" w:eastAsia="微软雅黑" w:cs="宋体"/>
                <w:bCs/>
                <w:sz w:val="24"/>
                <w:szCs w:val="24"/>
              </w:rPr>
              <w:t>黑盒与白盒测试相结合。</w:t>
            </w:r>
          </w:p>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部分使用TestDriver进行开发。对较为复杂的逻辑使用了语句覆盖的白盒测试，其他大多使用随机测试。</w:t>
            </w:r>
          </w:p>
        </w:tc>
        <w:tc>
          <w:tcPr>
            <w:tcW w:w="2268"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Junit</w:t>
            </w:r>
            <w:r>
              <w:rPr>
                <w:rFonts w:hint="eastAsia" w:ascii="微软雅黑" w:hAnsi="微软雅黑" w:eastAsia="微软雅黑" w:cs="宋体"/>
                <w:bCs/>
                <w:sz w:val="24"/>
                <w:szCs w:val="24"/>
              </w:rPr>
              <w:t>4.11.0</w:t>
            </w:r>
          </w:p>
        </w:tc>
        <w:tc>
          <w:tcPr>
            <w:tcW w:w="759" w:type="dxa"/>
            <w:vAlign w:val="top"/>
          </w:tcPr>
          <w:p>
            <w:pPr>
              <w:pStyle w:val="22"/>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2"/>
              <w:jc w:val="center"/>
              <w:rPr>
                <w:rFonts w:ascii="微软雅黑" w:hAnsi="微软雅黑" w:eastAsia="微软雅黑"/>
                <w:sz w:val="24"/>
                <w:szCs w:val="24"/>
                <w:lang w:eastAsia="zh-CN"/>
              </w:rPr>
            </w:pP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集成测试</w:t>
            </w:r>
          </w:p>
        </w:tc>
        <w:tc>
          <w:tcPr>
            <w:tcW w:w="2977"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CI</w:t>
            </w:r>
          </w:p>
        </w:tc>
        <w:tc>
          <w:tcPr>
            <w:tcW w:w="2268" w:type="dxa"/>
            <w:vAlign w:val="top"/>
          </w:tcPr>
          <w:p>
            <w:pPr>
              <w:pStyle w:val="22"/>
              <w:jc w:val="center"/>
              <w:rPr>
                <w:rFonts w:ascii="微软雅黑" w:hAnsi="微软雅黑" w:eastAsia="微软雅黑"/>
                <w:sz w:val="24"/>
                <w:szCs w:val="24"/>
                <w:lang w:eastAsia="zh-CN"/>
              </w:rPr>
            </w:pPr>
            <w:r>
              <w:rPr>
                <w:rFonts w:ascii="微软雅黑" w:hAnsi="微软雅黑" w:eastAsia="微软雅黑" w:cs="宋体"/>
                <w:bCs/>
                <w:sz w:val="24"/>
                <w:szCs w:val="24"/>
                <w:lang w:eastAsia="zh-CN"/>
              </w:rPr>
              <w:t>Jenkins</w:t>
            </w:r>
          </w:p>
        </w:tc>
        <w:tc>
          <w:tcPr>
            <w:tcW w:w="759" w:type="dxa"/>
            <w:vAlign w:val="top"/>
          </w:tcPr>
          <w:p>
            <w:pPr>
              <w:pStyle w:val="22"/>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2"/>
              <w:jc w:val="center"/>
              <w:rPr>
                <w:rFonts w:ascii="微软雅黑" w:hAnsi="微软雅黑" w:eastAsia="微软雅黑"/>
                <w:sz w:val="24"/>
                <w:szCs w:val="24"/>
                <w:lang w:eastAsia="zh-CN"/>
              </w:rPr>
            </w:pP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系统测试</w:t>
            </w:r>
          </w:p>
        </w:tc>
        <w:tc>
          <w:tcPr>
            <w:tcW w:w="2977"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参照软件需求规格说明，手工测试</w:t>
            </w:r>
          </w:p>
        </w:tc>
        <w:tc>
          <w:tcPr>
            <w:tcW w:w="2268" w:type="dxa"/>
            <w:vAlign w:val="top"/>
          </w:tcPr>
          <w:p>
            <w:pPr>
              <w:pStyle w:val="22"/>
              <w:jc w:val="center"/>
              <w:rPr>
                <w:rFonts w:ascii="微软雅黑" w:hAnsi="微软雅黑" w:eastAsia="微软雅黑"/>
                <w:sz w:val="24"/>
                <w:szCs w:val="24"/>
                <w:lang w:eastAsia="zh-CN"/>
              </w:rPr>
            </w:pPr>
          </w:p>
        </w:tc>
        <w:tc>
          <w:tcPr>
            <w:tcW w:w="759" w:type="dxa"/>
            <w:vAlign w:val="top"/>
          </w:tcPr>
          <w:p>
            <w:pPr>
              <w:pStyle w:val="22"/>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restart"/>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测试目标</w:t>
            </w: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功能</w:t>
            </w:r>
          </w:p>
        </w:tc>
        <w:tc>
          <w:tcPr>
            <w:tcW w:w="2977"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随机测试</w:t>
            </w:r>
          </w:p>
        </w:tc>
        <w:tc>
          <w:tcPr>
            <w:tcW w:w="759" w:type="dxa"/>
            <w:vAlign w:val="top"/>
          </w:tcPr>
          <w:p>
            <w:pPr>
              <w:pStyle w:val="22"/>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2"/>
              <w:jc w:val="center"/>
              <w:rPr>
                <w:rFonts w:ascii="微软雅黑" w:hAnsi="微软雅黑" w:eastAsia="微软雅黑"/>
                <w:sz w:val="24"/>
                <w:szCs w:val="24"/>
                <w:lang w:eastAsia="zh-CN"/>
              </w:rPr>
            </w:pP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性能</w:t>
            </w:r>
          </w:p>
        </w:tc>
        <w:tc>
          <w:tcPr>
            <w:tcW w:w="2977"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2"/>
              <w:jc w:val="center"/>
              <w:rPr>
                <w:rFonts w:ascii="微软雅黑" w:hAnsi="微软雅黑" w:eastAsia="微软雅黑"/>
                <w:sz w:val="24"/>
                <w:szCs w:val="24"/>
                <w:lang w:eastAsia="zh-CN"/>
              </w:rPr>
            </w:pPr>
          </w:p>
        </w:tc>
        <w:tc>
          <w:tcPr>
            <w:tcW w:w="759" w:type="dxa"/>
            <w:vAlign w:val="top"/>
          </w:tcPr>
          <w:p>
            <w:pPr>
              <w:pStyle w:val="22"/>
              <w:jc w:val="center"/>
              <w:rPr>
                <w:rFonts w:ascii="微软雅黑" w:hAnsi="微软雅黑" w:eastAsia="微软雅黑"/>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Merge w:val="continue"/>
            <w:vAlign w:val="top"/>
          </w:tcPr>
          <w:p>
            <w:pPr>
              <w:pStyle w:val="22"/>
              <w:jc w:val="center"/>
              <w:rPr>
                <w:rFonts w:ascii="微软雅黑" w:hAnsi="微软雅黑" w:eastAsia="微软雅黑"/>
                <w:sz w:val="24"/>
                <w:szCs w:val="24"/>
                <w:lang w:eastAsia="zh-CN"/>
              </w:rPr>
            </w:pPr>
          </w:p>
        </w:tc>
        <w:tc>
          <w:tcPr>
            <w:tcW w:w="1276"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sz w:val="24"/>
                <w:szCs w:val="24"/>
                <w:lang w:eastAsia="zh-CN"/>
              </w:rPr>
              <w:t>安全性</w:t>
            </w:r>
          </w:p>
        </w:tc>
        <w:tc>
          <w:tcPr>
            <w:tcW w:w="2977" w:type="dxa"/>
            <w:vAlign w:val="top"/>
          </w:tcPr>
          <w:p>
            <w:pPr>
              <w:pStyle w:val="22"/>
              <w:jc w:val="center"/>
              <w:rPr>
                <w:rFonts w:ascii="微软雅黑" w:hAnsi="微软雅黑" w:eastAsia="微软雅黑"/>
                <w:sz w:val="24"/>
                <w:szCs w:val="24"/>
                <w:lang w:eastAsia="zh-CN"/>
              </w:rPr>
            </w:pPr>
            <w:r>
              <w:rPr>
                <w:rFonts w:hint="eastAsia" w:ascii="微软雅黑" w:hAnsi="微软雅黑" w:eastAsia="微软雅黑" w:cs="宋体"/>
                <w:bCs/>
                <w:sz w:val="24"/>
                <w:szCs w:val="24"/>
                <w:lang w:eastAsia="zh-CN"/>
              </w:rPr>
              <w:t>黑盒、手工、回归</w:t>
            </w:r>
          </w:p>
        </w:tc>
        <w:tc>
          <w:tcPr>
            <w:tcW w:w="2268" w:type="dxa"/>
            <w:vAlign w:val="top"/>
          </w:tcPr>
          <w:p>
            <w:pPr>
              <w:pStyle w:val="22"/>
              <w:jc w:val="center"/>
              <w:rPr>
                <w:rFonts w:ascii="微软雅黑" w:hAnsi="微软雅黑" w:eastAsia="微软雅黑"/>
                <w:sz w:val="24"/>
                <w:szCs w:val="24"/>
                <w:lang w:eastAsia="zh-CN"/>
              </w:rPr>
            </w:pPr>
          </w:p>
        </w:tc>
        <w:tc>
          <w:tcPr>
            <w:tcW w:w="759" w:type="dxa"/>
            <w:vAlign w:val="top"/>
          </w:tcPr>
          <w:p>
            <w:pPr>
              <w:pStyle w:val="22"/>
              <w:jc w:val="center"/>
              <w:rPr>
                <w:rFonts w:ascii="微软雅黑" w:hAnsi="微软雅黑" w:eastAsia="微软雅黑"/>
                <w:sz w:val="24"/>
                <w:szCs w:val="24"/>
                <w:lang w:eastAsia="zh-CN"/>
              </w:rPr>
            </w:pPr>
          </w:p>
        </w:tc>
      </w:tr>
    </w:tbl>
    <w:p>
      <w:pPr>
        <w:pStyle w:val="22"/>
        <w:jc w:val="center"/>
        <w:rPr>
          <w:rFonts w:ascii="微软雅黑" w:hAnsi="微软雅黑" w:eastAsia="微软雅黑"/>
          <w:sz w:val="24"/>
          <w:szCs w:val="24"/>
          <w:lang w:eastAsia="zh-CN"/>
        </w:rPr>
      </w:pPr>
    </w:p>
    <w:p>
      <w:pPr>
        <w:pStyle w:val="3"/>
        <w:rPr>
          <w:rFonts w:ascii="微软雅黑" w:hAnsi="微软雅黑" w:eastAsia="微软雅黑" w:cs="宋体"/>
          <w:b w:val="0"/>
          <w:bCs w:val="0"/>
          <w:sz w:val="36"/>
          <w:szCs w:val="36"/>
        </w:rPr>
      </w:pPr>
      <w:bookmarkStart w:id="17" w:name="_Toc374400414"/>
      <w:bookmarkStart w:id="18" w:name="_Toc4377"/>
      <w:r>
        <w:rPr>
          <w:rFonts w:ascii="微软雅黑" w:hAnsi="微软雅黑" w:eastAsia="微软雅黑" w:cs="宋体"/>
          <w:b w:val="0"/>
          <w:bCs w:val="0"/>
          <w:sz w:val="36"/>
          <w:szCs w:val="36"/>
        </w:rPr>
        <w:t>2.2</w:t>
      </w:r>
      <w:r>
        <w:rPr>
          <w:rFonts w:hint="eastAsia" w:ascii="微软雅黑" w:hAnsi="微软雅黑" w:eastAsia="微软雅黑" w:cs="宋体"/>
          <w:b w:val="0"/>
          <w:bCs w:val="0"/>
          <w:sz w:val="36"/>
          <w:szCs w:val="36"/>
        </w:rPr>
        <w:t>详细测试结果</w:t>
      </w:r>
      <w:bookmarkEnd w:id="17"/>
      <w:bookmarkEnd w:id="18"/>
    </w:p>
    <w:p>
      <w:pPr>
        <w:pStyle w:val="4"/>
        <w:rPr>
          <w:rFonts w:ascii="微软雅黑" w:hAnsi="微软雅黑" w:eastAsia="微软雅黑" w:cs="宋体"/>
          <w:b w:val="0"/>
          <w:bCs w:val="0"/>
          <w:lang w:eastAsia="zh-CN"/>
        </w:rPr>
      </w:pPr>
      <w:bookmarkStart w:id="19" w:name="_Toc22942"/>
      <w:r>
        <w:rPr>
          <w:rFonts w:hint="eastAsia" w:ascii="微软雅黑" w:hAnsi="微软雅黑" w:eastAsia="微软雅黑" w:cs="宋体"/>
          <w:b w:val="0"/>
          <w:bCs w:val="0"/>
          <w:lang w:eastAsia="zh-CN"/>
        </w:rPr>
        <w:t>2.2.1.系统测试</w:t>
      </w:r>
      <w:bookmarkEnd w:id="19"/>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根据学习内容和系统需求变更，对需求阶段形成的需求测试用例进行了一定程度的修改。以功能性测试为主，对进销存系统进行了系统测试。这也是测试阶段主要完成的任务，测试活动时间较为紧张，通过增加工作时间，顺利完成预定的测试计划。</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对比系统需求规格说明书，对每项需求进行了测试。就已测试的部分而言，系统能够完成规格说明提出的所用功能性需求和其他的非功能性需求。</w:t>
      </w:r>
    </w:p>
    <w:p>
      <w:pPr>
        <w:rPr>
          <w:rFonts w:ascii="微软雅黑" w:hAnsi="微软雅黑" w:eastAsia="微软雅黑"/>
          <w:sz w:val="24"/>
          <w:szCs w:val="24"/>
        </w:rPr>
      </w:pPr>
      <w:r>
        <w:rPr>
          <w:rFonts w:hint="eastAsia" w:ascii="微软雅黑" w:hAnsi="微软雅黑" w:eastAsia="微软雅黑"/>
          <w:sz w:val="24"/>
          <w:szCs w:val="24"/>
        </w:rPr>
        <w:t>3.缺陷和辨析总结：</w:t>
      </w:r>
    </w:p>
    <w:p>
      <w:pPr>
        <w:jc w:val="center"/>
        <w:rPr>
          <w:rFonts w:ascii="微软雅黑" w:hAnsi="微软雅黑" w:eastAsia="微软雅黑"/>
          <w:sz w:val="24"/>
          <w:szCs w:val="24"/>
        </w:rPr>
      </w:pPr>
      <w:r>
        <w:rPr>
          <w:rFonts w:hint="eastAsia" w:ascii="微软雅黑" w:hAnsi="微软雅黑" w:eastAsia="微软雅黑"/>
          <w:sz w:val="24"/>
          <w:szCs w:val="24"/>
        </w:rPr>
        <w:t>表2.2.1-1 系统测试重要缺陷分析表</w:t>
      </w:r>
    </w:p>
    <w:tbl>
      <w:tblPr>
        <w:tblStyle w:val="18"/>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6"/>
        <w:gridCol w:w="1276"/>
        <w:gridCol w:w="2409"/>
        <w:gridCol w:w="15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83" w:hRule="atLeast"/>
        </w:trPr>
        <w:tc>
          <w:tcPr>
            <w:tcW w:w="1526"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76"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缺陷编号</w:t>
            </w:r>
          </w:p>
        </w:tc>
        <w:tc>
          <w:tcPr>
            <w:tcW w:w="2409"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简要描述</w:t>
            </w:r>
          </w:p>
        </w:tc>
        <w:tc>
          <w:tcPr>
            <w:tcW w:w="1560"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分析结果</w:t>
            </w:r>
          </w:p>
        </w:tc>
        <w:tc>
          <w:tcPr>
            <w:tcW w:w="1701" w:type="dxa"/>
            <w:vAlign w:val="top"/>
          </w:tcPr>
          <w:p>
            <w:pPr>
              <w:rPr>
                <w:rFonts w:ascii="微软雅黑" w:hAnsi="微软雅黑" w:eastAsia="微软雅黑"/>
                <w:color w:val="000000"/>
                <w:sz w:val="24"/>
                <w:szCs w:val="24"/>
              </w:rPr>
            </w:pPr>
            <w:r>
              <w:rPr>
                <w:rFonts w:hint="eastAsia" w:ascii="微软雅黑" w:hAnsi="微软雅黑" w:eastAsia="微软雅黑"/>
                <w:bCs/>
                <w:color w:val="000000"/>
                <w:sz w:val="24"/>
                <w:szCs w:val="24"/>
              </w:rPr>
              <w:t>测试通过(pass/</w:t>
            </w:r>
            <w:r>
              <w:rPr>
                <w:rFonts w:ascii="微软雅黑" w:hAnsi="微软雅黑" w:eastAsia="微软雅黑"/>
                <w:bCs/>
                <w:color w:val="000000"/>
                <w:sz w:val="24"/>
                <w:szCs w:val="24"/>
              </w:rPr>
              <w:t>partially</w:t>
            </w:r>
            <w:r>
              <w:rPr>
                <w:rFonts w:hint="eastAsia" w:ascii="微软雅黑" w:hAnsi="微软雅黑" w:eastAsia="微软雅黑"/>
                <w:bCs/>
                <w:color w:val="000000"/>
                <w:sz w:val="24"/>
                <w:szCs w:val="24"/>
              </w:rPr>
              <w:t xml:space="preserve"> 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stock</w:t>
            </w:r>
            <w:r>
              <w:rPr>
                <w:rFonts w:ascii="微软雅黑" w:hAnsi="微软雅黑" w:eastAsia="微软雅黑"/>
                <w:sz w:val="24"/>
                <w:szCs w:val="24"/>
              </w:rPr>
              <w:t>data</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.1</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修改</w:t>
            </w:r>
            <w:r>
              <w:rPr>
                <w:rFonts w:ascii="微软雅黑" w:hAnsi="微软雅黑" w:eastAsia="微软雅黑"/>
                <w:sz w:val="24"/>
                <w:szCs w:val="24"/>
              </w:rPr>
              <w:t>商品</w:t>
            </w:r>
            <w:r>
              <w:rPr>
                <w:rFonts w:hint="eastAsia" w:ascii="微软雅黑" w:hAnsi="微软雅黑" w:eastAsia="微软雅黑"/>
                <w:sz w:val="24"/>
                <w:szCs w:val="24"/>
              </w:rPr>
              <w:t>信息（进货价格</w:t>
            </w:r>
            <w:r>
              <w:rPr>
                <w:rFonts w:ascii="微软雅黑" w:hAnsi="微软雅黑" w:eastAsia="微软雅黑"/>
                <w:sz w:val="24"/>
                <w:szCs w:val="24"/>
              </w:rPr>
              <w:t>）</w:t>
            </w:r>
            <w:r>
              <w:rPr>
                <w:rFonts w:hint="eastAsia" w:ascii="微软雅黑" w:hAnsi="微软雅黑" w:eastAsia="微软雅黑"/>
                <w:sz w:val="24"/>
                <w:szCs w:val="24"/>
              </w:rPr>
              <w:t>时</w:t>
            </w:r>
            <w:r>
              <w:rPr>
                <w:rFonts w:ascii="微软雅黑" w:hAnsi="微软雅黑" w:eastAsia="微软雅黑"/>
                <w:sz w:val="24"/>
                <w:szCs w:val="24"/>
              </w:rPr>
              <w:t>报空指针异常</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库存调价收入记录存储后读出时类型转换错误（Arraylist不能强转为String）</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0"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Userui.log</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2</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系统日志功能</w:t>
            </w:r>
            <w:r>
              <w:rPr>
                <w:rFonts w:ascii="微软雅黑" w:hAnsi="微软雅黑" w:eastAsia="微软雅黑"/>
                <w:sz w:val="24"/>
                <w:szCs w:val="24"/>
              </w:rPr>
              <w:t>不能用</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之前</w:t>
            </w:r>
            <w:r>
              <w:rPr>
                <w:rFonts w:ascii="微软雅黑" w:hAnsi="微软雅黑" w:eastAsia="微软雅黑"/>
                <w:sz w:val="24"/>
                <w:szCs w:val="24"/>
              </w:rPr>
              <w:t>为防止版本冲突，注释了</w:t>
            </w:r>
            <w:r>
              <w:rPr>
                <w:rFonts w:hint="eastAsia" w:ascii="微软雅黑" w:hAnsi="微软雅黑" w:eastAsia="微软雅黑"/>
                <w:sz w:val="24"/>
                <w:szCs w:val="24"/>
              </w:rPr>
              <w:t>log的实现功能</w:t>
            </w:r>
            <w:r>
              <w:rPr>
                <w:rFonts w:ascii="微软雅黑" w:hAnsi="微软雅黑" w:eastAsia="微软雅黑"/>
                <w:sz w:val="24"/>
                <w:szCs w:val="24"/>
              </w:rPr>
              <w:t>代码</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w:t>
            </w:r>
            <w:r>
              <w:rPr>
                <w:rFonts w:ascii="微软雅黑" w:hAnsi="微软雅黑" w:eastAsia="微软雅黑"/>
                <w:sz w:val="24"/>
                <w:szCs w:val="24"/>
              </w:rPr>
              <w:t>ui</w:t>
            </w:r>
            <w:r>
              <w:rPr>
                <w:rFonts w:hint="eastAsia" w:ascii="微软雅黑" w:hAnsi="微软雅黑" w:eastAsia="微软雅黑"/>
                <w:sz w:val="24"/>
                <w:szCs w:val="24"/>
              </w:rPr>
              <w:t>.</w:t>
            </w:r>
            <w:r>
              <w:rPr>
                <w:rFonts w:ascii="微软雅黑" w:hAnsi="微软雅黑" w:eastAsia="微软雅黑"/>
                <w:sz w:val="24"/>
                <w:szCs w:val="24"/>
              </w:rPr>
              <w:t>Appvoe</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3</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单据</w:t>
            </w:r>
            <w:r>
              <w:rPr>
                <w:rFonts w:ascii="微软雅黑" w:hAnsi="微软雅黑" w:eastAsia="微软雅黑"/>
                <w:sz w:val="24"/>
                <w:szCs w:val="24"/>
              </w:rPr>
              <w:t>审批之后没有刷新表格</w:t>
            </w:r>
            <w:r>
              <w:rPr>
                <w:rFonts w:hint="eastAsia" w:ascii="微软雅黑" w:hAnsi="微软雅黑" w:eastAsia="微软雅黑"/>
                <w:sz w:val="24"/>
                <w:szCs w:val="24"/>
              </w:rPr>
              <w:t>,出现了</w:t>
            </w:r>
            <w:r>
              <w:rPr>
                <w:rFonts w:ascii="微软雅黑" w:hAnsi="微软雅黑" w:eastAsia="微软雅黑"/>
                <w:sz w:val="24"/>
                <w:szCs w:val="24"/>
              </w:rPr>
              <w:t>二次审批的隐患</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仅在</w:t>
            </w:r>
            <w:r>
              <w:rPr>
                <w:rFonts w:ascii="微软雅黑" w:hAnsi="微软雅黑" w:eastAsia="微软雅黑"/>
                <w:sz w:val="24"/>
                <w:szCs w:val="24"/>
              </w:rPr>
              <w:t>高级审批界面添加了刷新监听，主界面普通审批监听未加</w:t>
            </w:r>
            <w:r>
              <w:rPr>
                <w:rFonts w:hint="eastAsia" w:ascii="微软雅黑" w:hAnsi="微软雅黑" w:eastAsia="微软雅黑"/>
                <w:sz w:val="24"/>
                <w:szCs w:val="24"/>
              </w:rPr>
              <w:t>，</w:t>
            </w:r>
            <w:r>
              <w:rPr>
                <w:rFonts w:ascii="微软雅黑" w:hAnsi="微软雅黑" w:eastAsia="微软雅黑"/>
                <w:sz w:val="24"/>
                <w:szCs w:val="24"/>
              </w:rPr>
              <w:t>应统一处理</w:t>
            </w:r>
          </w:p>
        </w:tc>
        <w:tc>
          <w:tcPr>
            <w:tcW w:w="1701"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stockui</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4</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点击</w:t>
            </w:r>
            <w:r>
              <w:rPr>
                <w:rFonts w:ascii="微软雅黑" w:hAnsi="微软雅黑" w:eastAsia="微软雅黑"/>
                <w:sz w:val="24"/>
                <w:szCs w:val="24"/>
              </w:rPr>
              <w:t>刷新按钮后表格</w:t>
            </w:r>
            <w:r>
              <w:rPr>
                <w:rFonts w:hint="eastAsia" w:ascii="微软雅黑" w:hAnsi="微软雅黑" w:eastAsia="微软雅黑"/>
                <w:sz w:val="24"/>
                <w:szCs w:val="24"/>
              </w:rPr>
              <w:t>没有</w:t>
            </w:r>
            <w:r>
              <w:rPr>
                <w:rFonts w:ascii="微软雅黑" w:hAnsi="微软雅黑" w:eastAsia="微软雅黑"/>
                <w:sz w:val="24"/>
                <w:szCs w:val="24"/>
              </w:rPr>
              <w:t>重新渲染</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忘记在此处渲染表格了</w:t>
            </w:r>
          </w:p>
        </w:tc>
        <w:tc>
          <w:tcPr>
            <w:tcW w:w="1701" w:type="dxa"/>
            <w:vAlign w:val="top"/>
          </w:tcPr>
          <w:p>
            <w:pPr>
              <w:rPr>
                <w:rFonts w:ascii="微软雅黑" w:hAnsi="微软雅黑" w:eastAsia="微软雅黑"/>
                <w:sz w:val="24"/>
                <w:szCs w:val="24"/>
              </w:rPr>
            </w:pPr>
            <w:r>
              <w:rPr>
                <w:rFonts w:ascii="微软雅黑" w:hAnsi="微软雅黑" w:eastAsia="微软雅黑"/>
                <w:sz w:val="24"/>
                <w:szCs w:val="24"/>
              </w:rPr>
              <w:t>fail-&gt;</w:t>
            </w:r>
            <w:r>
              <w:rPr>
                <w:rFonts w:hint="eastAsia" w:ascii="微软雅黑" w:hAnsi="微软雅黑" w:eastAsia="微软雅黑"/>
                <w:sz w:val="24"/>
                <w:szCs w:val="24"/>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Receiptbl.receipt</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5</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自动生成</w:t>
            </w:r>
            <w:r>
              <w:rPr>
                <w:rFonts w:ascii="微软雅黑" w:hAnsi="微软雅黑" w:eastAsia="微软雅黑"/>
                <w:sz w:val="24"/>
                <w:szCs w:val="24"/>
              </w:rPr>
              <w:t>单据</w:t>
            </w:r>
            <w:r>
              <w:rPr>
                <w:rFonts w:hint="eastAsia" w:ascii="微软雅黑" w:hAnsi="微软雅黑" w:eastAsia="微软雅黑"/>
                <w:sz w:val="24"/>
                <w:szCs w:val="24"/>
              </w:rPr>
              <w:t>ID后五位是</w:t>
            </w:r>
            <w:r>
              <w:rPr>
                <w:rFonts w:ascii="微软雅黑" w:hAnsi="微软雅黑" w:eastAsia="微软雅黑"/>
                <w:sz w:val="24"/>
                <w:szCs w:val="24"/>
              </w:rPr>
              <w:t>始终</w:t>
            </w:r>
            <w:r>
              <w:rPr>
                <w:rFonts w:hint="eastAsia" w:ascii="微软雅黑" w:hAnsi="微软雅黑" w:eastAsia="微软雅黑"/>
                <w:sz w:val="24"/>
                <w:szCs w:val="24"/>
              </w:rPr>
              <w:t>是</w:t>
            </w:r>
            <w:r>
              <w:rPr>
                <w:rFonts w:ascii="微软雅黑" w:hAnsi="微软雅黑" w:eastAsia="微软雅黑"/>
                <w:sz w:val="24"/>
                <w:szCs w:val="24"/>
              </w:rPr>
              <w:t>从1向后叠加</w:t>
            </w:r>
            <w:r>
              <w:rPr>
                <w:rFonts w:hint="eastAsia" w:ascii="微软雅黑" w:hAnsi="微软雅黑" w:eastAsia="微软雅黑"/>
                <w:sz w:val="24"/>
                <w:szCs w:val="24"/>
              </w:rPr>
              <w:t>，</w:t>
            </w:r>
            <w:r>
              <w:rPr>
                <w:rFonts w:ascii="微软雅黑" w:hAnsi="微软雅黑" w:eastAsia="微软雅黑"/>
                <w:sz w:val="24"/>
                <w:szCs w:val="24"/>
              </w:rPr>
              <w:t>未按日期重新从1开始</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直接</w:t>
            </w:r>
            <w:r>
              <w:rPr>
                <w:rFonts w:ascii="微软雅黑" w:hAnsi="微软雅黑" w:eastAsia="微软雅黑"/>
                <w:sz w:val="24"/>
                <w:szCs w:val="24"/>
              </w:rPr>
              <w:t>复制了添加新客户</w:t>
            </w:r>
            <w:r>
              <w:rPr>
                <w:rFonts w:hint="eastAsia" w:ascii="微软雅黑" w:hAnsi="微软雅黑" w:eastAsia="微软雅黑"/>
                <w:sz w:val="24"/>
                <w:szCs w:val="24"/>
              </w:rPr>
              <w:t>newI</w:t>
            </w:r>
            <w:r>
              <w:rPr>
                <w:rFonts w:ascii="微软雅黑" w:hAnsi="微软雅黑" w:eastAsia="微软雅黑"/>
                <w:sz w:val="24"/>
                <w:szCs w:val="24"/>
              </w:rPr>
              <w:t>D</w:t>
            </w:r>
            <w:r>
              <w:rPr>
                <w:rFonts w:hint="eastAsia" w:ascii="微软雅黑" w:hAnsi="微软雅黑" w:eastAsia="微软雅黑"/>
                <w:sz w:val="24"/>
                <w:szCs w:val="24"/>
              </w:rPr>
              <w:t>的</w:t>
            </w:r>
            <w:r>
              <w:rPr>
                <w:rFonts w:ascii="微软雅黑" w:hAnsi="微软雅黑" w:eastAsia="微软雅黑"/>
                <w:sz w:val="24"/>
                <w:szCs w:val="24"/>
              </w:rPr>
              <w:t>部分代码，</w:t>
            </w:r>
            <w:r>
              <w:rPr>
                <w:rFonts w:hint="eastAsia" w:ascii="微软雅黑" w:hAnsi="微软雅黑" w:eastAsia="微软雅黑"/>
                <w:sz w:val="24"/>
                <w:szCs w:val="24"/>
              </w:rPr>
              <w:t>但</w:t>
            </w:r>
            <w:r>
              <w:rPr>
                <w:rFonts w:ascii="微软雅黑" w:hAnsi="微软雅黑" w:eastAsia="微软雅黑"/>
                <w:sz w:val="24"/>
                <w:szCs w:val="24"/>
              </w:rPr>
              <w:t>二者规则</w:t>
            </w:r>
            <w:r>
              <w:rPr>
                <w:rFonts w:hint="eastAsia" w:ascii="微软雅黑" w:hAnsi="微软雅黑" w:eastAsia="微软雅黑"/>
                <w:sz w:val="24"/>
                <w:szCs w:val="24"/>
              </w:rPr>
              <w:t>不一样</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Stockbl.stockManage</w:t>
            </w:r>
          </w:p>
        </w:tc>
        <w:tc>
          <w:tcPr>
            <w:tcW w:w="1276" w:type="dxa"/>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6</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当</w:t>
            </w:r>
            <w:r>
              <w:rPr>
                <w:rFonts w:ascii="微软雅黑" w:hAnsi="微软雅黑" w:eastAsia="微软雅黑"/>
                <w:sz w:val="24"/>
                <w:szCs w:val="24"/>
              </w:rPr>
              <w:t>审批通过后</w:t>
            </w:r>
            <w:r>
              <w:rPr>
                <w:rFonts w:hint="eastAsia" w:ascii="微软雅黑" w:hAnsi="微软雅黑" w:eastAsia="微软雅黑"/>
                <w:sz w:val="24"/>
                <w:szCs w:val="24"/>
              </w:rPr>
              <w:t>库存</w:t>
            </w:r>
            <w:r>
              <w:rPr>
                <w:rFonts w:ascii="微软雅黑" w:hAnsi="微软雅黑" w:eastAsia="微软雅黑"/>
                <w:sz w:val="24"/>
                <w:szCs w:val="24"/>
              </w:rPr>
              <w:t>报损单</w:t>
            </w:r>
            <w:r>
              <w:rPr>
                <w:rFonts w:hint="eastAsia" w:ascii="微软雅黑" w:hAnsi="微软雅黑" w:eastAsia="微软雅黑"/>
                <w:sz w:val="24"/>
                <w:szCs w:val="24"/>
              </w:rPr>
              <w:t>显示在了</w:t>
            </w:r>
            <w:r>
              <w:rPr>
                <w:rFonts w:ascii="微软雅黑" w:hAnsi="微软雅黑" w:eastAsia="微软雅黑"/>
                <w:sz w:val="24"/>
                <w:szCs w:val="24"/>
              </w:rPr>
              <w:t>库存报溢单表格中</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库存报损单在从界面到bl转为单据时单据类型选择错误</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vAlign w:val="top"/>
          </w:tcPr>
          <w:p>
            <w:pP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romotionbl</w:t>
            </w:r>
            <w:r>
              <w:rPr>
                <w:rFonts w:ascii="微软雅黑" w:hAnsi="微软雅黑" w:eastAsia="微软雅黑"/>
                <w:sz w:val="24"/>
                <w:szCs w:val="24"/>
              </w:rPr>
              <w:t>.giftCoupon</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1.7</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执行</w:t>
            </w:r>
            <w:r>
              <w:rPr>
                <w:rFonts w:ascii="微软雅黑" w:hAnsi="微软雅黑" w:eastAsia="微软雅黑"/>
                <w:sz w:val="24"/>
                <w:szCs w:val="24"/>
              </w:rPr>
              <w:t>代金券促销策略时报空指针异常</w:t>
            </w:r>
          </w:p>
        </w:tc>
        <w:tc>
          <w:tcPr>
            <w:tcW w:w="1560" w:type="dxa"/>
            <w:vAlign w:val="top"/>
          </w:tcPr>
          <w:p>
            <w:pPr>
              <w:rPr>
                <w:rFonts w:ascii="微软雅黑" w:hAnsi="微软雅黑" w:eastAsia="微软雅黑"/>
                <w:sz w:val="24"/>
                <w:szCs w:val="24"/>
              </w:rPr>
            </w:pPr>
            <w:r>
              <w:rPr>
                <w:rFonts w:ascii="微软雅黑" w:hAnsi="微软雅黑" w:eastAsia="微软雅黑"/>
                <w:sz w:val="24"/>
                <w:szCs w:val="24"/>
              </w:rPr>
              <w:t>G</w:t>
            </w:r>
            <w:r>
              <w:rPr>
                <w:rFonts w:hint="eastAsia" w:ascii="微软雅黑" w:hAnsi="微软雅黑" w:eastAsia="微软雅黑"/>
                <w:sz w:val="24"/>
                <w:szCs w:val="24"/>
              </w:rPr>
              <w:t>iftcoupon.</w:t>
            </w:r>
            <w:r>
              <w:rPr>
                <w:rFonts w:ascii="微软雅黑" w:hAnsi="微软雅黑" w:eastAsia="微软雅黑"/>
                <w:sz w:val="24"/>
                <w:szCs w:val="24"/>
              </w:rPr>
              <w:t>ser</w:t>
            </w:r>
            <w:r>
              <w:rPr>
                <w:rFonts w:hint="eastAsia" w:ascii="微软雅黑" w:hAnsi="微软雅黑" w:eastAsia="微软雅黑"/>
                <w:sz w:val="24"/>
                <w:szCs w:val="24"/>
              </w:rPr>
              <w:t>文件</w:t>
            </w:r>
            <w:r>
              <w:rPr>
                <w:rFonts w:ascii="微软雅黑" w:hAnsi="微软雅黑" w:eastAsia="微软雅黑"/>
                <w:sz w:val="24"/>
                <w:szCs w:val="24"/>
              </w:rPr>
              <w:t>不小心被删除，导致执行是找不到匹配的促销策略信息，</w:t>
            </w:r>
            <w:r>
              <w:rPr>
                <w:rFonts w:hint="eastAsia" w:ascii="微软雅黑" w:hAnsi="微软雅黑" w:eastAsia="微软雅黑"/>
                <w:sz w:val="24"/>
                <w:szCs w:val="24"/>
              </w:rPr>
              <w:t>bl未作返回</w:t>
            </w:r>
            <w:r>
              <w:rPr>
                <w:rFonts w:ascii="微软雅黑" w:hAnsi="微软雅黑" w:eastAsia="微软雅黑"/>
                <w:sz w:val="24"/>
                <w:szCs w:val="24"/>
              </w:rPr>
              <w:t>为</w:t>
            </w:r>
            <w:r>
              <w:rPr>
                <w:rFonts w:hint="eastAsia" w:ascii="微软雅黑" w:hAnsi="微软雅黑" w:eastAsia="微软雅黑"/>
                <w:sz w:val="24"/>
                <w:szCs w:val="24"/>
              </w:rPr>
              <w:t>nul</w:t>
            </w:r>
            <w:r>
              <w:rPr>
                <w:rFonts w:ascii="微软雅黑" w:hAnsi="微软雅黑" w:eastAsia="微软雅黑"/>
                <w:sz w:val="24"/>
                <w:szCs w:val="24"/>
              </w:rPr>
              <w:t>l</w:t>
            </w:r>
            <w:r>
              <w:rPr>
                <w:rFonts w:hint="eastAsia" w:ascii="微软雅黑" w:hAnsi="微软雅黑" w:eastAsia="微软雅黑"/>
                <w:sz w:val="24"/>
                <w:szCs w:val="24"/>
              </w:rPr>
              <w:t>的</w:t>
            </w:r>
            <w:r>
              <w:rPr>
                <w:rFonts w:ascii="微软雅黑" w:hAnsi="微软雅黑" w:eastAsia="微软雅黑"/>
                <w:sz w:val="24"/>
                <w:szCs w:val="24"/>
              </w:rPr>
              <w:t>处理</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ainui.login</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同一账号</w:t>
            </w:r>
            <w:r>
              <w:rPr>
                <w:rFonts w:ascii="微软雅黑" w:hAnsi="微软雅黑" w:eastAsia="微软雅黑"/>
                <w:sz w:val="24"/>
                <w:szCs w:val="24"/>
              </w:rPr>
              <w:t>可以同时登录</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登陆</w:t>
            </w:r>
            <w:r>
              <w:rPr>
                <w:rFonts w:ascii="微软雅黑" w:hAnsi="微软雅黑" w:eastAsia="微软雅黑"/>
                <w:sz w:val="24"/>
                <w:szCs w:val="24"/>
              </w:rPr>
              <w:t>时未对已登录</w:t>
            </w:r>
            <w:r>
              <w:rPr>
                <w:rFonts w:hint="eastAsia" w:ascii="微软雅黑" w:hAnsi="微软雅黑" w:eastAsia="微软雅黑"/>
                <w:sz w:val="24"/>
                <w:szCs w:val="24"/>
              </w:rPr>
              <w:t>帐号进行</w:t>
            </w:r>
            <w:r>
              <w:rPr>
                <w:rFonts w:ascii="微软雅黑" w:hAnsi="微软雅黑" w:eastAsia="微软雅黑"/>
                <w:sz w:val="24"/>
                <w:szCs w:val="24"/>
              </w:rPr>
              <w:t>检测</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ui.receiptMgr</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1.9</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收付款单，</w:t>
            </w:r>
            <w:r>
              <w:rPr>
                <w:rFonts w:ascii="微软雅黑" w:hAnsi="微软雅黑" w:eastAsia="微软雅黑"/>
                <w:sz w:val="24"/>
                <w:szCs w:val="24"/>
              </w:rPr>
              <w:t>现金费用单转账金额没有进行负数检查</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未对用户的输入合法性进行检查</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eceiptui.A</w:t>
            </w:r>
            <w:r>
              <w:rPr>
                <w:rFonts w:ascii="微软雅黑" w:hAnsi="微软雅黑" w:eastAsia="微软雅黑"/>
                <w:sz w:val="24"/>
                <w:szCs w:val="24"/>
              </w:rPr>
              <w:t>p</w:t>
            </w:r>
            <w:r>
              <w:rPr>
                <w:rFonts w:hint="eastAsia" w:ascii="微软雅黑" w:hAnsi="微软雅黑" w:eastAsia="微软雅黑"/>
                <w:sz w:val="24"/>
                <w:szCs w:val="24"/>
              </w:rPr>
              <w:t>prove</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1.10</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勾选复选框并不能</w:t>
            </w:r>
            <w:r>
              <w:rPr>
                <w:rFonts w:ascii="微软雅黑" w:hAnsi="微软雅黑" w:eastAsia="微软雅黑"/>
                <w:sz w:val="24"/>
                <w:szCs w:val="24"/>
              </w:rPr>
              <w:t>进行批量审批</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未</w:t>
            </w:r>
            <w:r>
              <w:rPr>
                <w:rFonts w:ascii="微软雅黑" w:hAnsi="微软雅黑" w:eastAsia="微软雅黑"/>
                <w:sz w:val="24"/>
                <w:szCs w:val="24"/>
              </w:rPr>
              <w:t>加复选框</w:t>
            </w:r>
            <w:r>
              <w:rPr>
                <w:rFonts w:hint="eastAsia" w:ascii="微软雅黑" w:hAnsi="微软雅黑" w:eastAsia="微软雅黑"/>
                <w:sz w:val="24"/>
                <w:szCs w:val="24"/>
              </w:rPr>
              <w:t>前</w:t>
            </w:r>
            <w:r>
              <w:rPr>
                <w:rFonts w:ascii="微软雅黑" w:hAnsi="微软雅黑" w:eastAsia="微软雅黑"/>
                <w:sz w:val="24"/>
                <w:szCs w:val="24"/>
              </w:rPr>
              <w:t>的处理</w:t>
            </w:r>
            <w:r>
              <w:rPr>
                <w:rFonts w:hint="eastAsia" w:ascii="微软雅黑" w:hAnsi="微软雅黑" w:eastAsia="微软雅黑"/>
                <w:sz w:val="24"/>
                <w:szCs w:val="24"/>
              </w:rPr>
              <w:t>直接是对</w:t>
            </w:r>
            <w:r>
              <w:rPr>
                <w:rFonts w:ascii="微软雅黑" w:hAnsi="微软雅黑" w:eastAsia="微软雅黑"/>
                <w:sz w:val="24"/>
                <w:szCs w:val="24"/>
              </w:rPr>
              <w:t>表</w:t>
            </w:r>
            <w:r>
              <w:rPr>
                <w:rFonts w:hint="eastAsia" w:ascii="微软雅黑" w:hAnsi="微软雅黑" w:eastAsia="微软雅黑"/>
                <w:sz w:val="24"/>
                <w:szCs w:val="24"/>
              </w:rPr>
              <w:t>getSelectedRow</w:t>
            </w:r>
            <w:r>
              <w:rPr>
                <w:rFonts w:ascii="微软雅黑" w:hAnsi="微软雅黑" w:eastAsia="微软雅黑"/>
                <w:sz w:val="24"/>
                <w:szCs w:val="24"/>
              </w:rPr>
              <w:t>s()</w:t>
            </w:r>
            <w:r>
              <w:rPr>
                <w:rFonts w:hint="eastAsia" w:ascii="微软雅黑" w:hAnsi="微软雅黑" w:eastAsia="微软雅黑"/>
                <w:sz w:val="24"/>
                <w:szCs w:val="24"/>
              </w:rPr>
              <w:t>，在</w:t>
            </w:r>
            <w:r>
              <w:rPr>
                <w:rFonts w:ascii="微软雅黑" w:hAnsi="微软雅黑" w:eastAsia="微软雅黑"/>
                <w:sz w:val="24"/>
                <w:szCs w:val="24"/>
              </w:rPr>
              <w:t>未删除之前代码</w:t>
            </w:r>
            <w:r>
              <w:rPr>
                <w:rFonts w:hint="eastAsia" w:ascii="微软雅黑" w:hAnsi="微软雅黑" w:eastAsia="微软雅黑"/>
                <w:sz w:val="24"/>
                <w:szCs w:val="24"/>
              </w:rPr>
              <w:t>下</w:t>
            </w:r>
            <w:r>
              <w:rPr>
                <w:rFonts w:ascii="微软雅黑" w:hAnsi="微软雅黑" w:eastAsia="微软雅黑"/>
                <w:sz w:val="24"/>
                <w:szCs w:val="24"/>
              </w:rPr>
              <w:t>，</w:t>
            </w:r>
            <w:r>
              <w:rPr>
                <w:rFonts w:hint="eastAsia" w:ascii="微软雅黑" w:hAnsi="微软雅黑" w:eastAsia="微软雅黑"/>
                <w:sz w:val="24"/>
                <w:szCs w:val="24"/>
              </w:rPr>
              <w:t>直接else进行</w:t>
            </w:r>
            <w:r>
              <w:rPr>
                <w:rFonts w:ascii="微软雅黑" w:hAnsi="微软雅黑" w:eastAsia="微软雅黑"/>
                <w:sz w:val="24"/>
                <w:szCs w:val="24"/>
              </w:rPr>
              <w:t>复选框</w:t>
            </w:r>
            <w:r>
              <w:rPr>
                <w:rFonts w:hint="eastAsia" w:ascii="微软雅黑" w:hAnsi="微软雅黑" w:eastAsia="微软雅黑"/>
                <w:sz w:val="24"/>
                <w:szCs w:val="24"/>
              </w:rPr>
              <w:t>是否</w:t>
            </w:r>
            <w:r>
              <w:rPr>
                <w:rFonts w:ascii="微软雅黑" w:hAnsi="微软雅黑" w:eastAsia="微软雅黑"/>
                <w:sz w:val="24"/>
                <w:szCs w:val="24"/>
              </w:rPr>
              <w:t>勾选的判断，导致该段代码未被执行到</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inance</w:t>
            </w:r>
            <w:r>
              <w:rPr>
                <w:rFonts w:ascii="微软雅黑" w:hAnsi="微软雅黑" w:eastAsia="微软雅黑"/>
                <w:sz w:val="24"/>
                <w:szCs w:val="24"/>
              </w:rPr>
              <w:t>data</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1.11</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w:t>
            </w:r>
            <w:r>
              <w:rPr>
                <w:rFonts w:ascii="微软雅黑" w:hAnsi="微软雅黑" w:eastAsia="微软雅黑"/>
                <w:sz w:val="24"/>
                <w:szCs w:val="24"/>
              </w:rPr>
              <w:t>现金费用单时会报</w:t>
            </w:r>
            <w:r>
              <w:rPr>
                <w:rFonts w:hint="eastAsia" w:ascii="微软雅黑" w:hAnsi="微软雅黑" w:eastAsia="微软雅黑"/>
                <w:sz w:val="24"/>
                <w:szCs w:val="24"/>
              </w:rPr>
              <w:t>错</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Data层类型转换异常，重新创建文件后问题解决</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finance</w:t>
            </w:r>
            <w:r>
              <w:rPr>
                <w:rFonts w:ascii="微软雅黑" w:hAnsi="微软雅黑" w:eastAsia="微软雅黑"/>
                <w:sz w:val="24"/>
                <w:szCs w:val="24"/>
              </w:rPr>
              <w:t>ui.report</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12</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查看</w:t>
            </w:r>
            <w:r>
              <w:rPr>
                <w:rFonts w:ascii="微软雅黑" w:hAnsi="微软雅黑" w:eastAsia="微软雅黑"/>
                <w:sz w:val="24"/>
                <w:szCs w:val="24"/>
              </w:rPr>
              <w:t>三表界面，三表没有显示</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和</w:t>
            </w:r>
            <w:r>
              <w:rPr>
                <w:rFonts w:ascii="微软雅黑" w:hAnsi="微软雅黑" w:eastAsia="微软雅黑"/>
                <w:sz w:val="24"/>
                <w:szCs w:val="24"/>
              </w:rPr>
              <w:t>总经理</w:t>
            </w:r>
            <w:r>
              <w:rPr>
                <w:rFonts w:hint="eastAsia" w:ascii="微软雅黑" w:hAnsi="微软雅黑" w:eastAsia="微软雅黑"/>
                <w:sz w:val="24"/>
                <w:szCs w:val="24"/>
              </w:rPr>
              <w:t>三表</w:t>
            </w:r>
            <w:r>
              <w:rPr>
                <w:rFonts w:ascii="微软雅黑" w:hAnsi="微软雅黑" w:eastAsia="微软雅黑"/>
                <w:sz w:val="24"/>
                <w:szCs w:val="24"/>
              </w:rPr>
              <w:t>查</w:t>
            </w:r>
            <w:r>
              <w:rPr>
                <w:rFonts w:hint="eastAsia" w:ascii="微软雅黑" w:hAnsi="微软雅黑" w:eastAsia="微软雅黑"/>
                <w:sz w:val="24"/>
                <w:szCs w:val="24"/>
              </w:rPr>
              <w:t>看复用同一</w:t>
            </w:r>
            <w:r>
              <w:rPr>
                <w:rFonts w:ascii="微软雅黑" w:hAnsi="微软雅黑" w:eastAsia="微软雅黑"/>
                <w:sz w:val="24"/>
                <w:szCs w:val="24"/>
              </w:rPr>
              <w:t>界面是，</w:t>
            </w:r>
            <w:r>
              <w:rPr>
                <w:rFonts w:hint="eastAsia" w:ascii="微软雅黑" w:hAnsi="微软雅黑" w:eastAsia="微软雅黑"/>
                <w:sz w:val="24"/>
                <w:szCs w:val="24"/>
              </w:rPr>
              <w:t>三表</w:t>
            </w:r>
            <w:r>
              <w:rPr>
                <w:rFonts w:ascii="微软雅黑" w:hAnsi="微软雅黑" w:eastAsia="微软雅黑"/>
                <w:sz w:val="24"/>
                <w:szCs w:val="24"/>
              </w:rPr>
              <w:t>初始化方法未调用</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inance</w:t>
            </w:r>
            <w:r>
              <w:rPr>
                <w:rFonts w:ascii="微软雅黑" w:hAnsi="微软雅黑" w:eastAsia="微软雅黑"/>
                <w:sz w:val="24"/>
                <w:szCs w:val="24"/>
              </w:rPr>
              <w:t>.init</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13</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期初建账</w:t>
            </w:r>
            <w:r>
              <w:rPr>
                <w:rFonts w:ascii="微软雅黑" w:hAnsi="微软雅黑" w:eastAsia="微软雅黑"/>
                <w:sz w:val="24"/>
                <w:szCs w:val="24"/>
              </w:rPr>
              <w:t>功能不能使用</w:t>
            </w:r>
            <w:r>
              <w:rPr>
                <w:rFonts w:hint="eastAsia" w:ascii="微软雅黑" w:hAnsi="微软雅黑" w:eastAsia="微软雅黑"/>
                <w:sz w:val="24"/>
                <w:szCs w:val="24"/>
              </w:rPr>
              <w:t>,并未</w:t>
            </w:r>
            <w:r>
              <w:rPr>
                <w:rFonts w:ascii="微软雅黑" w:hAnsi="微软雅黑" w:eastAsia="微软雅黑"/>
                <w:sz w:val="24"/>
                <w:szCs w:val="24"/>
              </w:rPr>
              <w:t>实现</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期初</w:t>
            </w:r>
            <w:r>
              <w:rPr>
                <w:rFonts w:ascii="微软雅黑" w:hAnsi="微软雅黑" w:eastAsia="微软雅黑"/>
                <w:sz w:val="24"/>
                <w:szCs w:val="24"/>
              </w:rPr>
              <w:t>建账功能</w:t>
            </w:r>
            <w:r>
              <w:rPr>
                <w:rFonts w:hint="eastAsia" w:ascii="微软雅黑" w:hAnsi="微软雅黑" w:eastAsia="微软雅黑"/>
                <w:sz w:val="24"/>
                <w:szCs w:val="24"/>
              </w:rPr>
              <w:t>较为</w:t>
            </w:r>
            <w:r>
              <w:rPr>
                <w:rFonts w:ascii="微软雅黑" w:hAnsi="微软雅黑" w:eastAsia="微软雅黑"/>
                <w:sz w:val="24"/>
                <w:szCs w:val="24"/>
              </w:rPr>
              <w:t>复杂，被滞后处理了，</w:t>
            </w:r>
            <w:r>
              <w:rPr>
                <w:rFonts w:hint="eastAsia" w:ascii="微软雅黑" w:hAnsi="微软雅黑" w:eastAsia="微软雅黑"/>
                <w:sz w:val="24"/>
                <w:szCs w:val="24"/>
              </w:rPr>
              <w:t>目前</w:t>
            </w:r>
            <w:r>
              <w:rPr>
                <w:rFonts w:ascii="微软雅黑" w:hAnsi="微软雅黑" w:eastAsia="微软雅黑"/>
                <w:sz w:val="24"/>
                <w:szCs w:val="24"/>
              </w:rPr>
              <w:t>，每新建一个套</w:t>
            </w:r>
            <w:r>
              <w:rPr>
                <w:rFonts w:hint="eastAsia" w:ascii="微软雅黑" w:hAnsi="微软雅黑" w:eastAsia="微软雅黑"/>
                <w:sz w:val="24"/>
                <w:szCs w:val="24"/>
              </w:rPr>
              <w:t>账</w:t>
            </w:r>
            <w:r>
              <w:rPr>
                <w:rFonts w:ascii="微软雅黑" w:hAnsi="微软雅黑" w:eastAsia="微软雅黑"/>
                <w:sz w:val="24"/>
                <w:szCs w:val="24"/>
              </w:rPr>
              <w:t>，</w:t>
            </w:r>
            <w:r>
              <w:rPr>
                <w:rFonts w:hint="eastAsia" w:ascii="微软雅黑" w:hAnsi="微软雅黑" w:eastAsia="微软雅黑"/>
                <w:sz w:val="24"/>
                <w:szCs w:val="24"/>
              </w:rPr>
              <w:t>新开</w:t>
            </w:r>
            <w:r>
              <w:rPr>
                <w:rFonts w:ascii="微软雅黑" w:hAnsi="微软雅黑" w:eastAsia="微软雅黑"/>
                <w:sz w:val="24"/>
                <w:szCs w:val="24"/>
              </w:rPr>
              <w:t>一个文件</w:t>
            </w:r>
            <w:r>
              <w:rPr>
                <w:rFonts w:hint="eastAsia" w:ascii="微软雅黑" w:hAnsi="微软雅黑" w:eastAsia="微软雅黑"/>
                <w:sz w:val="24"/>
                <w:szCs w:val="24"/>
              </w:rPr>
              <w:t>夹</w:t>
            </w:r>
            <w:r>
              <w:rPr>
                <w:rFonts w:ascii="微软雅黑" w:hAnsi="微软雅黑" w:eastAsia="微软雅黑"/>
                <w:sz w:val="24"/>
                <w:szCs w:val="24"/>
              </w:rPr>
              <w:t>存储</w:t>
            </w:r>
            <w:r>
              <w:rPr>
                <w:rFonts w:hint="eastAsia" w:ascii="微软雅黑" w:hAnsi="微软雅黑" w:eastAsia="微软雅黑"/>
                <w:sz w:val="24"/>
                <w:szCs w:val="24"/>
              </w:rPr>
              <w:t>ser文件</w:t>
            </w:r>
            <w:r>
              <w:rPr>
                <w:rFonts w:ascii="微软雅黑" w:hAnsi="微软雅黑" w:eastAsia="微软雅黑"/>
                <w:sz w:val="24"/>
                <w:szCs w:val="24"/>
              </w:rPr>
              <w:t>作为新套</w:t>
            </w:r>
            <w:r>
              <w:rPr>
                <w:rFonts w:hint="eastAsia" w:ascii="微软雅黑" w:hAnsi="微软雅黑" w:eastAsia="微软雅黑"/>
                <w:sz w:val="24"/>
                <w:szCs w:val="24"/>
              </w:rPr>
              <w:t>账的</w:t>
            </w:r>
            <w:r>
              <w:rPr>
                <w:rFonts w:ascii="微软雅黑" w:hAnsi="微软雅黑" w:eastAsia="微软雅黑"/>
                <w:sz w:val="24"/>
                <w:szCs w:val="24"/>
              </w:rPr>
              <w:t>工作空间</w:t>
            </w:r>
            <w:r>
              <w:rPr>
                <w:rFonts w:hint="eastAsia" w:ascii="微软雅黑" w:hAnsi="微软雅黑" w:eastAsia="微软雅黑"/>
                <w:sz w:val="24"/>
                <w:szCs w:val="24"/>
              </w:rPr>
              <w:t>，可</w:t>
            </w:r>
            <w:r>
              <w:rPr>
                <w:rFonts w:ascii="微软雅黑" w:hAnsi="微软雅黑" w:eastAsia="微软雅黑"/>
                <w:sz w:val="24"/>
                <w:szCs w:val="24"/>
              </w:rPr>
              <w:t>查阅历史套</w:t>
            </w:r>
            <w:r>
              <w:rPr>
                <w:rFonts w:hint="eastAsia" w:ascii="微软雅黑" w:hAnsi="微软雅黑" w:eastAsia="微软雅黑"/>
                <w:sz w:val="24"/>
                <w:szCs w:val="24"/>
              </w:rPr>
              <w:t>账，功能</w:t>
            </w:r>
            <w:r>
              <w:rPr>
                <w:rFonts w:ascii="微软雅黑" w:hAnsi="微软雅黑" w:eastAsia="微软雅黑"/>
                <w:sz w:val="24"/>
                <w:szCs w:val="24"/>
              </w:rPr>
              <w:t>已实现</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R</w:t>
            </w:r>
            <w:r>
              <w:rPr>
                <w:rFonts w:hint="eastAsia" w:ascii="微软雅黑" w:hAnsi="微软雅黑" w:eastAsia="微软雅黑"/>
                <w:sz w:val="24"/>
                <w:szCs w:val="24"/>
              </w:rPr>
              <w:t>ecei</w:t>
            </w:r>
            <w:r>
              <w:rPr>
                <w:rFonts w:ascii="微软雅黑" w:hAnsi="微软雅黑" w:eastAsia="微软雅黑"/>
                <w:sz w:val="24"/>
                <w:szCs w:val="24"/>
              </w:rPr>
              <w:t>ptui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w:t>
            </w:r>
            <w:r>
              <w:rPr>
                <w:rFonts w:ascii="微软雅黑" w:hAnsi="微软雅黑" w:eastAsia="微软雅黑"/>
                <w:sz w:val="24"/>
                <w:szCs w:val="24"/>
              </w:rPr>
              <w:t>4</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查看</w:t>
            </w:r>
            <w:r>
              <w:rPr>
                <w:rFonts w:ascii="微软雅黑" w:hAnsi="微软雅黑" w:eastAsia="微软雅黑"/>
                <w:sz w:val="24"/>
                <w:szCs w:val="24"/>
              </w:rPr>
              <w:t>三</w:t>
            </w:r>
            <w:r>
              <w:rPr>
                <w:rFonts w:hint="eastAsia" w:ascii="微软雅黑" w:hAnsi="微软雅黑" w:eastAsia="微软雅黑"/>
                <w:sz w:val="24"/>
                <w:szCs w:val="24"/>
              </w:rPr>
              <w:t>表</w:t>
            </w:r>
            <w:r>
              <w:rPr>
                <w:rFonts w:ascii="微软雅黑" w:hAnsi="微软雅黑" w:eastAsia="微软雅黑"/>
                <w:sz w:val="24"/>
                <w:szCs w:val="24"/>
              </w:rPr>
              <w:t>界面，刷新，按日期查看，各种筛选，搜索框</w:t>
            </w:r>
            <w:r>
              <w:rPr>
                <w:rFonts w:hint="eastAsia" w:ascii="微软雅黑" w:hAnsi="微软雅黑" w:eastAsia="微软雅黑"/>
                <w:sz w:val="24"/>
                <w:szCs w:val="24"/>
              </w:rPr>
              <w:t>不能使用</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没有监听</w:t>
            </w:r>
            <w:r>
              <w:rPr>
                <w:rFonts w:hint="eastAsia" w:ascii="微软雅黑" w:hAnsi="微软雅黑" w:eastAsia="微软雅黑"/>
                <w:sz w:val="24"/>
                <w:szCs w:val="24"/>
              </w:rPr>
              <w:t>,编程</w:t>
            </w:r>
            <w:r>
              <w:rPr>
                <w:rFonts w:ascii="微软雅黑" w:hAnsi="微软雅黑" w:eastAsia="微软雅黑"/>
                <w:sz w:val="24"/>
                <w:szCs w:val="24"/>
              </w:rPr>
              <w:t>人员的疏忽</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ember</w:t>
            </w:r>
            <w:r>
              <w:rPr>
                <w:rFonts w:ascii="微软雅黑" w:hAnsi="微软雅黑" w:eastAsia="微软雅黑"/>
                <w:sz w:val="24"/>
                <w:szCs w:val="24"/>
              </w:rPr>
              <w:t>ui</w:t>
            </w:r>
            <w:r>
              <w:rPr>
                <w:rFonts w:hint="eastAsia" w:ascii="微软雅黑" w:hAnsi="微软雅黑" w:eastAsia="微软雅黑"/>
                <w:sz w:val="24"/>
                <w:szCs w:val="24"/>
              </w:rPr>
              <w:t>.Add</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15</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添加</w:t>
            </w:r>
            <w:r>
              <w:rPr>
                <w:rFonts w:ascii="微软雅黑" w:hAnsi="微软雅黑" w:eastAsia="微软雅黑"/>
                <w:sz w:val="24"/>
                <w:szCs w:val="24"/>
              </w:rPr>
              <w:t>客户时，信息没写全也可以通过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没有检测合法性，同时</w:t>
            </w:r>
            <w:r>
              <w:rPr>
                <w:rFonts w:hint="eastAsia" w:ascii="微软雅黑" w:hAnsi="微软雅黑" w:eastAsia="微软雅黑"/>
                <w:sz w:val="24"/>
                <w:szCs w:val="24"/>
              </w:rPr>
              <w:t>bl层</w:t>
            </w:r>
            <w:r>
              <w:rPr>
                <w:rFonts w:ascii="微软雅黑" w:hAnsi="微软雅黑" w:eastAsia="微软雅黑"/>
                <w:sz w:val="24"/>
                <w:szCs w:val="24"/>
              </w:rPr>
              <w:t>未对数据进行检测，隐患大</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Memberui</w:t>
            </w:r>
          </w:p>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16</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修改客户</w:t>
            </w:r>
            <w:r>
              <w:rPr>
                <w:rFonts w:ascii="微软雅黑" w:hAnsi="微软雅黑" w:eastAsia="微软雅黑"/>
                <w:sz w:val="24"/>
                <w:szCs w:val="24"/>
              </w:rPr>
              <w:t>时</w:t>
            </w:r>
            <w:r>
              <w:rPr>
                <w:rFonts w:hint="eastAsia" w:ascii="微软雅黑" w:hAnsi="微软雅黑" w:eastAsia="微软雅黑"/>
                <w:sz w:val="24"/>
                <w:szCs w:val="24"/>
              </w:rPr>
              <w:t>可以</w:t>
            </w:r>
            <w:r>
              <w:rPr>
                <w:rFonts w:ascii="微软雅黑" w:hAnsi="微软雅黑" w:eastAsia="微软雅黑"/>
                <w:sz w:val="24"/>
                <w:szCs w:val="24"/>
              </w:rPr>
              <w:t>修改客户的类型，这是应当被</w:t>
            </w:r>
            <w:r>
              <w:rPr>
                <w:rFonts w:hint="eastAsia" w:ascii="微软雅黑" w:hAnsi="微软雅黑" w:eastAsia="微软雅黑"/>
                <w:sz w:val="24"/>
                <w:szCs w:val="24"/>
              </w:rPr>
              <w:t>禁止</w:t>
            </w:r>
            <w:r>
              <w:rPr>
                <w:rFonts w:ascii="微软雅黑" w:hAnsi="微软雅黑" w:eastAsia="微软雅黑"/>
                <w:sz w:val="24"/>
                <w:szCs w:val="24"/>
              </w:rPr>
              <w:t>的</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前期</w:t>
            </w:r>
            <w:r>
              <w:rPr>
                <w:rFonts w:ascii="微软雅黑" w:hAnsi="微软雅黑" w:eastAsia="微软雅黑"/>
                <w:sz w:val="24"/>
                <w:szCs w:val="24"/>
              </w:rPr>
              <w:t>需求理解</w:t>
            </w:r>
            <w:r>
              <w:rPr>
                <w:rFonts w:hint="eastAsia" w:ascii="微软雅黑" w:hAnsi="微软雅黑" w:eastAsia="微软雅黑"/>
                <w:sz w:val="24"/>
                <w:szCs w:val="24"/>
              </w:rPr>
              <w:t>不清</w:t>
            </w:r>
            <w:r>
              <w:rPr>
                <w:rFonts w:ascii="微软雅黑" w:hAnsi="微软雅黑" w:eastAsia="微软雅黑"/>
                <w:sz w:val="24"/>
                <w:szCs w:val="24"/>
              </w:rPr>
              <w:t>，对客户修改的权限设置过大</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urchase</w:t>
            </w:r>
            <w:r>
              <w:rPr>
                <w:rFonts w:ascii="微软雅黑" w:hAnsi="微软雅黑" w:eastAsia="微软雅黑"/>
                <w:sz w:val="24"/>
                <w:szCs w:val="24"/>
              </w:rPr>
              <w:t>bl.purchase</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1.17</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允许重复创建</w:t>
            </w:r>
            <w:r>
              <w:rPr>
                <w:rFonts w:ascii="微软雅黑" w:hAnsi="微软雅黑" w:eastAsia="微软雅黑"/>
                <w:sz w:val="24"/>
                <w:szCs w:val="24"/>
              </w:rPr>
              <w:t>进货退货单</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创建进货</w:t>
            </w:r>
            <w:r>
              <w:rPr>
                <w:rFonts w:ascii="微软雅黑" w:hAnsi="微软雅黑" w:eastAsia="微软雅黑"/>
                <w:sz w:val="24"/>
                <w:szCs w:val="24"/>
              </w:rPr>
              <w:t>退货单</w:t>
            </w:r>
            <w:r>
              <w:rPr>
                <w:rFonts w:hint="eastAsia" w:ascii="微软雅黑" w:hAnsi="微软雅黑" w:eastAsia="微软雅黑"/>
                <w:sz w:val="24"/>
                <w:szCs w:val="24"/>
              </w:rPr>
              <w:t>时</w:t>
            </w:r>
            <w:r>
              <w:rPr>
                <w:rFonts w:ascii="微软雅黑" w:hAnsi="微软雅黑" w:eastAsia="微软雅黑"/>
                <w:sz w:val="24"/>
                <w:szCs w:val="24"/>
              </w:rPr>
              <w:t>，</w:t>
            </w:r>
            <w:r>
              <w:rPr>
                <w:rFonts w:hint="eastAsia" w:ascii="微软雅黑" w:hAnsi="微软雅黑" w:eastAsia="微软雅黑"/>
                <w:sz w:val="24"/>
                <w:szCs w:val="24"/>
              </w:rPr>
              <w:t>bl层</w:t>
            </w:r>
            <w:r>
              <w:rPr>
                <w:rFonts w:ascii="微软雅黑" w:hAnsi="微软雅黑" w:eastAsia="微软雅黑"/>
                <w:sz w:val="24"/>
                <w:szCs w:val="24"/>
              </w:rPr>
              <w:t>为处理标记</w:t>
            </w:r>
            <w:r>
              <w:rPr>
                <w:rFonts w:hint="eastAsia" w:ascii="微软雅黑" w:hAnsi="微软雅黑" w:eastAsia="微软雅黑"/>
                <w:sz w:val="24"/>
                <w:szCs w:val="24"/>
              </w:rPr>
              <w:t>已</w:t>
            </w:r>
            <w:r>
              <w:rPr>
                <w:rFonts w:ascii="微软雅黑" w:hAnsi="微软雅黑" w:eastAsia="微软雅黑"/>
                <w:sz w:val="24"/>
                <w:szCs w:val="24"/>
              </w:rPr>
              <w:t>有退货的单据，</w:t>
            </w:r>
            <w:r>
              <w:rPr>
                <w:rFonts w:hint="eastAsia" w:ascii="微软雅黑" w:hAnsi="微软雅黑" w:eastAsia="微软雅黑"/>
                <w:sz w:val="24"/>
                <w:szCs w:val="24"/>
              </w:rPr>
              <w:t>引起单据</w:t>
            </w:r>
            <w:r>
              <w:rPr>
                <w:rFonts w:ascii="微软雅黑" w:hAnsi="微软雅黑" w:eastAsia="微软雅黑"/>
                <w:sz w:val="24"/>
                <w:szCs w:val="24"/>
              </w:rPr>
              <w:t>执行紊乱</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Sale</w:t>
            </w:r>
            <w:r>
              <w:rPr>
                <w:rFonts w:hint="eastAsia" w:ascii="微软雅黑" w:hAnsi="微软雅黑" w:eastAsia="微软雅黑"/>
                <w:sz w:val="24"/>
                <w:szCs w:val="24"/>
              </w:rPr>
              <w:t>bl.</w:t>
            </w:r>
            <w:r>
              <w:rPr>
                <w:rFonts w:ascii="微软雅黑" w:hAnsi="微软雅黑" w:eastAsia="微软雅黑"/>
                <w:sz w:val="24"/>
                <w:szCs w:val="24"/>
              </w:rPr>
              <w:t>Find</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按</w:t>
            </w:r>
            <w:r>
              <w:rPr>
                <w:rFonts w:ascii="微软雅黑" w:hAnsi="微软雅黑" w:eastAsia="微软雅黑"/>
                <w:sz w:val="24"/>
                <w:szCs w:val="24"/>
              </w:rPr>
              <w:t>时间段查找</w:t>
            </w:r>
            <w:r>
              <w:rPr>
                <w:rFonts w:hint="eastAsia" w:ascii="微软雅黑" w:hAnsi="微软雅黑" w:eastAsia="微软雅黑"/>
                <w:sz w:val="24"/>
                <w:szCs w:val="24"/>
              </w:rPr>
              <w:t>单据</w:t>
            </w:r>
            <w:r>
              <w:rPr>
                <w:rFonts w:ascii="微软雅黑" w:hAnsi="微软雅黑" w:eastAsia="微软雅黑"/>
                <w:sz w:val="24"/>
                <w:szCs w:val="24"/>
              </w:rPr>
              <w:t>时，</w:t>
            </w:r>
            <w:r>
              <w:rPr>
                <w:rFonts w:hint="eastAsia" w:ascii="微软雅黑" w:hAnsi="微软雅黑" w:eastAsia="微软雅黑"/>
                <w:sz w:val="24"/>
                <w:szCs w:val="24"/>
              </w:rPr>
              <w:t>报格式</w:t>
            </w:r>
            <w:r>
              <w:rPr>
                <w:rFonts w:ascii="微软雅黑" w:hAnsi="微软雅黑" w:eastAsia="微软雅黑"/>
                <w:sz w:val="24"/>
                <w:szCs w:val="24"/>
              </w:rPr>
              <w:t>转换异常错误</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B</w:t>
            </w:r>
            <w:r>
              <w:rPr>
                <w:rFonts w:hint="eastAsia" w:ascii="微软雅黑" w:hAnsi="微软雅黑" w:eastAsia="微软雅黑"/>
                <w:sz w:val="24"/>
                <w:szCs w:val="24"/>
              </w:rPr>
              <w:t>l层</w:t>
            </w:r>
            <w:r>
              <w:rPr>
                <w:rFonts w:ascii="微软雅黑" w:hAnsi="微软雅黑" w:eastAsia="微软雅黑"/>
                <w:sz w:val="24"/>
                <w:szCs w:val="24"/>
              </w:rPr>
              <w:t>为对用户输入做</w:t>
            </w:r>
            <w:r>
              <w:rPr>
                <w:rFonts w:hint="eastAsia" w:ascii="微软雅黑" w:hAnsi="微软雅黑" w:eastAsia="微软雅黑"/>
                <w:sz w:val="24"/>
                <w:szCs w:val="24"/>
              </w:rPr>
              <w:t>格式</w:t>
            </w:r>
            <w:r>
              <w:rPr>
                <w:rFonts w:ascii="微软雅黑" w:hAnsi="微软雅黑" w:eastAsia="微软雅黑"/>
                <w:sz w:val="24"/>
                <w:szCs w:val="24"/>
              </w:rPr>
              <w:t>转换预</w:t>
            </w:r>
            <w:r>
              <w:rPr>
                <w:rFonts w:hint="eastAsia" w:ascii="微软雅黑" w:hAnsi="微软雅黑" w:eastAsia="微软雅黑"/>
                <w:sz w:val="24"/>
                <w:szCs w:val="24"/>
              </w:rPr>
              <w:t>处理</w:t>
            </w:r>
            <w:r>
              <w:rPr>
                <w:rFonts w:ascii="微软雅黑" w:hAnsi="微软雅黑" w:eastAsia="微软雅黑"/>
                <w:sz w:val="24"/>
                <w:szCs w:val="24"/>
              </w:rPr>
              <w:t>，导致查找</w:t>
            </w:r>
            <w:r>
              <w:rPr>
                <w:rFonts w:hint="eastAsia" w:ascii="微软雅黑" w:hAnsi="微软雅黑" w:eastAsia="微软雅黑"/>
                <w:sz w:val="24"/>
                <w:szCs w:val="24"/>
              </w:rPr>
              <w:t>匹配异常</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ale</w:t>
            </w:r>
            <w:r>
              <w:rPr>
                <w:rFonts w:ascii="微软雅黑" w:hAnsi="微软雅黑" w:eastAsia="微软雅黑"/>
                <w:sz w:val="24"/>
                <w:szCs w:val="24"/>
              </w:rPr>
              <w:t>data</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1.19</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创建销售</w:t>
            </w:r>
            <w:r>
              <w:rPr>
                <w:rFonts w:ascii="微软雅黑" w:hAnsi="微软雅黑" w:eastAsia="微软雅黑"/>
                <w:sz w:val="24"/>
                <w:szCs w:val="24"/>
              </w:rPr>
              <w:t>退货单</w:t>
            </w:r>
            <w:r>
              <w:rPr>
                <w:rFonts w:hint="eastAsia" w:ascii="微软雅黑" w:hAnsi="微软雅黑" w:eastAsia="微软雅黑"/>
                <w:sz w:val="24"/>
                <w:szCs w:val="24"/>
              </w:rPr>
              <w:t>时</w:t>
            </w:r>
            <w:r>
              <w:rPr>
                <w:rFonts w:ascii="微软雅黑" w:hAnsi="微软雅黑" w:eastAsia="微软雅黑"/>
                <w:sz w:val="24"/>
                <w:szCs w:val="24"/>
              </w:rPr>
              <w:t>会报空指针</w:t>
            </w:r>
          </w:p>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传入的是空ID，导致getDate方法出错</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purchaseui</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1.20</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创建进货单成功后，返回主界面一个单据都没有</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进货</w:t>
            </w:r>
            <w:r>
              <w:rPr>
                <w:rFonts w:ascii="微软雅黑" w:hAnsi="微软雅黑" w:eastAsia="微软雅黑"/>
                <w:sz w:val="24"/>
                <w:szCs w:val="24"/>
              </w:rPr>
              <w:t>单所包含的</w:t>
            </w:r>
            <w:r>
              <w:rPr>
                <w:rFonts w:hint="eastAsia" w:ascii="微软雅黑" w:hAnsi="微软雅黑" w:eastAsia="微软雅黑"/>
                <w:sz w:val="24"/>
                <w:szCs w:val="24"/>
              </w:rPr>
              <w:t>CommodityPO在rmi通信</w:t>
            </w:r>
            <w:r>
              <w:rPr>
                <w:rFonts w:ascii="微软雅黑" w:hAnsi="微软雅黑" w:eastAsia="微软雅黑"/>
                <w:sz w:val="24"/>
                <w:szCs w:val="24"/>
              </w:rPr>
              <w:t>传输时由于</w:t>
            </w:r>
            <w:r>
              <w:rPr>
                <w:rFonts w:hint="eastAsia" w:ascii="微软雅黑" w:hAnsi="微软雅黑" w:eastAsia="微软雅黑"/>
                <w:sz w:val="24"/>
                <w:szCs w:val="24"/>
              </w:rPr>
              <w:t>文件</w:t>
            </w:r>
            <w:r>
              <w:rPr>
                <w:rFonts w:ascii="微软雅黑" w:hAnsi="微软雅黑" w:eastAsia="微软雅黑"/>
                <w:sz w:val="24"/>
                <w:szCs w:val="24"/>
              </w:rPr>
              <w:t>中有之前未添加输入检测时</w:t>
            </w:r>
            <w:r>
              <w:rPr>
                <w:rFonts w:hint="eastAsia" w:ascii="微软雅黑" w:hAnsi="微软雅黑" w:eastAsia="微软雅黑"/>
                <w:sz w:val="24"/>
                <w:szCs w:val="24"/>
              </w:rPr>
              <w:t>存入的</w:t>
            </w:r>
            <w:r>
              <w:rPr>
                <w:rFonts w:ascii="微软雅黑" w:hAnsi="微软雅黑" w:eastAsia="微软雅黑"/>
                <w:sz w:val="24"/>
                <w:szCs w:val="24"/>
              </w:rPr>
              <w:t>不合法</w:t>
            </w:r>
            <w:r>
              <w:rPr>
                <w:rFonts w:hint="eastAsia" w:ascii="微软雅黑" w:hAnsi="微软雅黑" w:eastAsia="微软雅黑"/>
                <w:sz w:val="24"/>
                <w:szCs w:val="24"/>
              </w:rPr>
              <w:t>对像</w:t>
            </w:r>
            <w:r>
              <w:rPr>
                <w:rFonts w:ascii="微软雅黑" w:hAnsi="微软雅黑" w:eastAsia="微软雅黑"/>
                <w:sz w:val="24"/>
                <w:szCs w:val="24"/>
              </w:rPr>
              <w:t>信息，导致</w:t>
            </w:r>
            <w:r>
              <w:rPr>
                <w:rFonts w:hint="eastAsia" w:ascii="微软雅黑" w:hAnsi="微软雅黑" w:eastAsia="微软雅黑"/>
                <w:sz w:val="24"/>
                <w:szCs w:val="24"/>
              </w:rPr>
              <w:t>统一</w:t>
            </w:r>
            <w:r>
              <w:rPr>
                <w:rFonts w:ascii="微软雅黑" w:hAnsi="微软雅黑" w:eastAsia="微软雅黑"/>
                <w:sz w:val="24"/>
                <w:szCs w:val="24"/>
              </w:rPr>
              <w:t>转换</w:t>
            </w:r>
            <w:r>
              <w:rPr>
                <w:rFonts w:hint="eastAsia" w:ascii="微软雅黑" w:hAnsi="微软雅黑" w:eastAsia="微软雅黑"/>
                <w:sz w:val="24"/>
                <w:szCs w:val="24"/>
              </w:rPr>
              <w:t>空指针异常，列表</w:t>
            </w:r>
            <w:r>
              <w:rPr>
                <w:rFonts w:ascii="微软雅黑" w:hAnsi="微软雅黑" w:eastAsia="微软雅黑"/>
                <w:sz w:val="24"/>
                <w:szCs w:val="24"/>
              </w:rPr>
              <w:t>无法显示</w:t>
            </w:r>
          </w:p>
        </w:tc>
        <w:tc>
          <w:tcPr>
            <w:tcW w:w="1701"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stockui</w:t>
            </w:r>
            <w:r>
              <w:rPr>
                <w:rFonts w:ascii="微软雅黑" w:hAnsi="微软雅黑" w:eastAsia="微软雅黑"/>
                <w:sz w:val="24"/>
                <w:szCs w:val="24"/>
              </w:rPr>
              <w:t>.goods</w:t>
            </w:r>
            <w:r>
              <w:rPr>
                <w:rFonts w:hint="eastAsia" w:ascii="微软雅黑" w:hAnsi="微软雅黑" w:eastAsia="微软雅黑"/>
                <w:sz w:val="24"/>
                <w:szCs w:val="24"/>
              </w:rPr>
              <w:t>manage</w:t>
            </w:r>
          </w:p>
        </w:tc>
        <w:tc>
          <w:tcPr>
            <w:tcW w:w="1276"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1.21</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商品分类使用jtree表示，将jtree对象整体写入文件，需要的时候整体读出。新建一个树节点然后立即删除，报数组越界异常</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UI与底层数据不一致，treemodel不匹配，刷新jtree时越界</w:t>
            </w:r>
          </w:p>
        </w:tc>
        <w:tc>
          <w:tcPr>
            <w:tcW w:w="1701" w:type="dxa"/>
            <w:tcBorders>
              <w:bottom w:val="single" w:color="auto" w:sz="4" w:space="0"/>
            </w:tcBorders>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CollectionUI.show</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1.22</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收款单详细信息的客户一栏显示的是ID，而不是客户名字</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ReceiptVO的构造函数写错，参数传入赋值不对应</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Collection.create</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1.23</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创建收款单会报错</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类型转换异常，因为之前传入在文件中的内容有错</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AccountUI.add</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1.24</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新建账户时，输入余额为负数也可以添加</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没有加数字是否大于0的检测。</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AccountUI.add</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1.25</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新建账户时，信息输入不全也可以通过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没有检测合法性，同时</w:t>
            </w:r>
            <w:r>
              <w:rPr>
                <w:rFonts w:hint="eastAsia" w:ascii="微软雅黑" w:hAnsi="微软雅黑" w:eastAsia="微软雅黑"/>
                <w:sz w:val="24"/>
                <w:szCs w:val="24"/>
              </w:rPr>
              <w:t>bl层</w:t>
            </w:r>
            <w:r>
              <w:rPr>
                <w:rFonts w:ascii="微软雅黑" w:hAnsi="微软雅黑" w:eastAsia="微软雅黑"/>
                <w:sz w:val="24"/>
                <w:szCs w:val="24"/>
              </w:rPr>
              <w:t>未对数据进行检测，隐患大</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Account.modify</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1.26</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将账户名字修改为已有名字也可以通过</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BL未检查该账户名称是否已存在</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Account.find</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1.27</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查询账户没有实现模糊查找</w:t>
            </w:r>
          </w:p>
        </w:tc>
        <w:tc>
          <w:tcPr>
            <w:tcW w:w="1560" w:type="dxa"/>
            <w:tcBorders>
              <w:bottom w:val="single" w:color="auto" w:sz="4" w:space="0"/>
            </w:tcBorders>
            <w:vAlign w:val="top"/>
          </w:tcPr>
          <w:p>
            <w:pPr>
              <w:rPr>
                <w:rFonts w:ascii="微软雅黑" w:hAnsi="微软雅黑" w:eastAsia="微软雅黑"/>
                <w:sz w:val="24"/>
                <w:szCs w:val="24"/>
              </w:rPr>
            </w:pPr>
            <w:r>
              <w:rPr>
                <w:rFonts w:ascii="微软雅黑" w:hAnsi="微软雅黑" w:eastAsia="微软雅黑"/>
                <w:sz w:val="24"/>
                <w:szCs w:val="24"/>
              </w:rPr>
              <w:t>F</w:t>
            </w:r>
            <w:r>
              <w:rPr>
                <w:rFonts w:hint="eastAsia" w:ascii="微软雅黑" w:hAnsi="微软雅黑" w:eastAsia="微软雅黑"/>
                <w:sz w:val="24"/>
                <w:szCs w:val="24"/>
              </w:rPr>
              <w:t>ind方法里写的是equals而不是contains</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9" w:hRule="atLeast"/>
        </w:trPr>
        <w:tc>
          <w:tcPr>
            <w:tcW w:w="152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InitUI.addMember</w:t>
            </w:r>
          </w:p>
        </w:tc>
        <w:tc>
          <w:tcPr>
            <w:tcW w:w="1276"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1.28</w:t>
            </w:r>
          </w:p>
        </w:tc>
        <w:tc>
          <w:tcPr>
            <w:tcW w:w="2409"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期初建账增加客户时，当删除当前增加的某个客户时，其他客户对应编号未修改</w:t>
            </w:r>
          </w:p>
        </w:tc>
        <w:tc>
          <w:tcPr>
            <w:tcW w:w="1560"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UI层判断的ID没有根据当前表格里的size自动调整</w:t>
            </w:r>
          </w:p>
        </w:tc>
        <w:tc>
          <w:tcPr>
            <w:tcW w:w="170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3" w:hRule="atLeast"/>
        </w:trPr>
        <w:tc>
          <w:tcPr>
            <w:tcW w:w="1526" w:type="dxa"/>
            <w:vAlign w:val="top"/>
          </w:tcPr>
          <w:p>
            <w:pPr>
              <w:rPr>
                <w:rFonts w:ascii="微软雅黑" w:hAnsi="微软雅黑" w:eastAsia="微软雅黑"/>
                <w:sz w:val="24"/>
                <w:szCs w:val="24"/>
              </w:rPr>
            </w:pPr>
            <w:r>
              <w:rPr>
                <w:rFonts w:hint="eastAsia" w:ascii="微软雅黑" w:hAnsi="微软雅黑" w:eastAsia="微软雅黑"/>
                <w:sz w:val="24"/>
                <w:szCs w:val="24"/>
              </w:rPr>
              <w:t>InitUI.addGoods</w:t>
            </w:r>
          </w:p>
        </w:tc>
        <w:tc>
          <w:tcPr>
            <w:tcW w:w="1276" w:type="dxa"/>
            <w:vAlign w:val="top"/>
          </w:tcPr>
          <w:p>
            <w:pPr>
              <w:rPr>
                <w:rFonts w:ascii="微软雅黑" w:hAnsi="微软雅黑" w:eastAsia="微软雅黑"/>
                <w:sz w:val="24"/>
                <w:szCs w:val="24"/>
              </w:rPr>
            </w:pPr>
            <w:r>
              <w:rPr>
                <w:rFonts w:hint="eastAsia" w:ascii="微软雅黑" w:hAnsi="微软雅黑" w:eastAsia="微软雅黑"/>
                <w:sz w:val="24"/>
                <w:szCs w:val="24"/>
              </w:rPr>
              <w:t>1.29</w:t>
            </w:r>
          </w:p>
        </w:tc>
        <w:tc>
          <w:tcPr>
            <w:tcW w:w="2409" w:type="dxa"/>
            <w:vAlign w:val="top"/>
          </w:tcPr>
          <w:p>
            <w:pPr>
              <w:rPr>
                <w:rFonts w:ascii="微软雅黑" w:hAnsi="微软雅黑" w:eastAsia="微软雅黑"/>
                <w:sz w:val="24"/>
                <w:szCs w:val="24"/>
              </w:rPr>
            </w:pPr>
            <w:r>
              <w:rPr>
                <w:rFonts w:hint="eastAsia" w:ascii="微软雅黑" w:hAnsi="微软雅黑" w:eastAsia="微软雅黑"/>
                <w:sz w:val="24"/>
                <w:szCs w:val="24"/>
              </w:rPr>
              <w:t>添加商品，提交后跳转到的不是期初建账界面</w:t>
            </w:r>
          </w:p>
        </w:tc>
        <w:tc>
          <w:tcPr>
            <w:tcW w:w="1560" w:type="dxa"/>
            <w:vAlign w:val="top"/>
          </w:tcPr>
          <w:p>
            <w:pPr>
              <w:rPr>
                <w:rFonts w:ascii="微软雅黑" w:hAnsi="微软雅黑" w:eastAsia="微软雅黑"/>
                <w:sz w:val="24"/>
                <w:szCs w:val="24"/>
              </w:rPr>
            </w:pPr>
            <w:r>
              <w:rPr>
                <w:rFonts w:hint="eastAsia" w:ascii="微软雅黑" w:hAnsi="微软雅黑" w:eastAsia="微软雅黑"/>
                <w:sz w:val="24"/>
                <w:szCs w:val="24"/>
              </w:rPr>
              <w:t>复用了Stock部分的添加商品后，监听未调整</w:t>
            </w:r>
          </w:p>
        </w:tc>
        <w:tc>
          <w:tcPr>
            <w:tcW w:w="1701"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1526"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2409" w:type="dxa"/>
            <w:tcBorders>
              <w:bottom w:val="single" w:color="auto" w:sz="4" w:space="0"/>
            </w:tcBorders>
            <w:vAlign w:val="top"/>
          </w:tcPr>
          <w:p>
            <w:pPr>
              <w:rPr>
                <w:rFonts w:ascii="微软雅黑" w:hAnsi="微软雅黑" w:eastAsia="微软雅黑"/>
                <w:sz w:val="24"/>
                <w:szCs w:val="24"/>
              </w:rPr>
            </w:pPr>
          </w:p>
        </w:tc>
        <w:tc>
          <w:tcPr>
            <w:tcW w:w="1560" w:type="dxa"/>
            <w:tcBorders>
              <w:bottom w:val="single" w:color="auto" w:sz="4" w:space="0"/>
            </w:tcBorders>
            <w:vAlign w:val="top"/>
          </w:tcPr>
          <w:p>
            <w:pPr>
              <w:rPr>
                <w:rFonts w:ascii="微软雅黑" w:hAnsi="微软雅黑" w:eastAsia="微软雅黑"/>
                <w:sz w:val="24"/>
                <w:szCs w:val="24"/>
              </w:rPr>
            </w:pPr>
          </w:p>
        </w:tc>
        <w:tc>
          <w:tcPr>
            <w:tcW w:w="1701" w:type="dxa"/>
            <w:tcBorders>
              <w:bottom w:val="single" w:color="auto" w:sz="4" w:space="0"/>
            </w:tcBorders>
            <w:vAlign w:val="top"/>
          </w:tcPr>
          <w:p>
            <w:pPr>
              <w:rPr>
                <w:rFonts w:ascii="微软雅黑" w:hAnsi="微软雅黑" w:eastAsia="微软雅黑"/>
                <w:sz w:val="24"/>
                <w:szCs w:val="24"/>
              </w:rPr>
            </w:pPr>
          </w:p>
        </w:tc>
      </w:tr>
    </w:tbl>
    <w:p>
      <w:pPr>
        <w:jc w:val="center"/>
        <w:rPr>
          <w:rFonts w:ascii="微软雅黑" w:hAnsi="微软雅黑" w:eastAsia="微软雅黑"/>
          <w:sz w:val="24"/>
          <w:szCs w:val="24"/>
        </w:rPr>
      </w:pPr>
    </w:p>
    <w:p>
      <w:pPr>
        <w:jc w:val="center"/>
        <w:rPr>
          <w:rFonts w:ascii="微软雅黑" w:hAnsi="微软雅黑" w:eastAsia="微软雅黑"/>
          <w:sz w:val="24"/>
          <w:szCs w:val="24"/>
        </w:rPr>
      </w:pPr>
      <w:r>
        <w:rPr>
          <w:rFonts w:hint="eastAsia" w:ascii="微软雅黑" w:hAnsi="微软雅黑" w:eastAsia="微软雅黑"/>
          <w:sz w:val="24"/>
          <w:szCs w:val="24"/>
        </w:rPr>
        <w:t>表2.2.1-1系统测试残留问题和未解决问题列表</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239"/>
        <w:gridCol w:w="1843"/>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39"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缺陷编号</w:t>
            </w:r>
          </w:p>
        </w:tc>
        <w:tc>
          <w:tcPr>
            <w:tcW w:w="1843"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性质</w:t>
            </w:r>
          </w:p>
        </w:tc>
        <w:tc>
          <w:tcPr>
            <w:tcW w:w="2031"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90" w:hRule="atLeast"/>
        </w:trPr>
        <w:tc>
          <w:tcPr>
            <w:tcW w:w="1704" w:type="dxa"/>
            <w:vAlign w:val="top"/>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ainui.login</w:t>
            </w:r>
          </w:p>
        </w:tc>
        <w:tc>
          <w:tcPr>
            <w:tcW w:w="1239" w:type="dxa"/>
            <w:vAlign w:val="top"/>
          </w:tcPr>
          <w:p>
            <w:pPr>
              <w:rPr>
                <w:rFonts w:ascii="微软雅黑" w:hAnsi="微软雅黑" w:eastAsia="微软雅黑"/>
                <w:sz w:val="24"/>
                <w:szCs w:val="24"/>
              </w:rPr>
            </w:pPr>
            <w:r>
              <w:rPr>
                <w:rFonts w:ascii="微软雅黑" w:hAnsi="微软雅黑" w:eastAsia="微软雅黑"/>
                <w:sz w:val="24"/>
                <w:szCs w:val="24"/>
              </w:rPr>
              <w:t>1.8</w:t>
            </w:r>
          </w:p>
        </w:tc>
        <w:tc>
          <w:tcPr>
            <w:tcW w:w="1843" w:type="dxa"/>
            <w:vAlign w:val="top"/>
          </w:tcPr>
          <w:p>
            <w:pPr>
              <w:rPr>
                <w:rFonts w:ascii="微软雅黑" w:hAnsi="微软雅黑" w:eastAsia="微软雅黑"/>
                <w:sz w:val="24"/>
                <w:szCs w:val="24"/>
              </w:rPr>
            </w:pPr>
            <w:r>
              <w:rPr>
                <w:rFonts w:hint="eastAsia" w:ascii="微软雅黑" w:hAnsi="微软雅黑" w:eastAsia="微软雅黑"/>
                <w:sz w:val="24"/>
                <w:szCs w:val="24"/>
              </w:rPr>
              <w:t>一般</w:t>
            </w:r>
          </w:p>
        </w:tc>
        <w:tc>
          <w:tcPr>
            <w:tcW w:w="2031" w:type="dxa"/>
            <w:vAlign w:val="top"/>
          </w:tcPr>
          <w:p>
            <w:pPr>
              <w:rPr>
                <w:rFonts w:ascii="微软雅黑" w:hAnsi="微软雅黑" w:eastAsia="微软雅黑"/>
                <w:sz w:val="24"/>
                <w:szCs w:val="24"/>
              </w:rPr>
            </w:pPr>
            <w:r>
              <w:rPr>
                <w:rFonts w:hint="eastAsia" w:ascii="微软雅黑" w:hAnsi="微软雅黑" w:eastAsia="微软雅黑"/>
                <w:sz w:val="24"/>
                <w:szCs w:val="24"/>
              </w:rPr>
              <w:t>同一账号</w:t>
            </w:r>
            <w:r>
              <w:rPr>
                <w:rFonts w:ascii="微软雅黑" w:hAnsi="微软雅黑" w:eastAsia="微软雅黑"/>
                <w:sz w:val="24"/>
                <w:szCs w:val="24"/>
              </w:rPr>
              <w:t>可以同时登录</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登陆</w:t>
            </w:r>
            <w:r>
              <w:rPr>
                <w:rFonts w:ascii="微软雅黑" w:hAnsi="微软雅黑" w:eastAsia="微软雅黑"/>
                <w:sz w:val="24"/>
                <w:szCs w:val="24"/>
              </w:rPr>
              <w:t>时未对已登录</w:t>
            </w:r>
            <w:r>
              <w:rPr>
                <w:rFonts w:hint="eastAsia" w:ascii="微软雅黑" w:hAnsi="微软雅黑" w:eastAsia="微软雅黑"/>
                <w:sz w:val="24"/>
                <w:szCs w:val="24"/>
              </w:rPr>
              <w:t>帐号进行</w:t>
            </w:r>
            <w:r>
              <w:rPr>
                <w:rFonts w:ascii="微软雅黑" w:hAnsi="微软雅黑" w:eastAsia="微软雅黑"/>
                <w:sz w:val="24"/>
                <w:szCs w:val="24"/>
              </w:rPr>
              <w:t>检测</w:t>
            </w:r>
            <w:r>
              <w:rPr>
                <w:rFonts w:hint="eastAsia" w:ascii="微软雅黑" w:hAnsi="微软雅黑" w:eastAsia="微软雅黑"/>
                <w:sz w:val="24"/>
                <w:szCs w:val="24"/>
              </w:rPr>
              <w:t>(部分社交</w:t>
            </w:r>
            <w:r>
              <w:rPr>
                <w:rFonts w:ascii="微软雅黑" w:hAnsi="微软雅黑" w:eastAsia="微软雅黑"/>
                <w:sz w:val="24"/>
                <w:szCs w:val="24"/>
              </w:rPr>
              <w:t>系统允许这样</w:t>
            </w:r>
            <w:r>
              <w:rPr>
                <w:rFonts w:hint="eastAsia"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704" w:type="dxa"/>
            <w:vAlign w:val="top"/>
          </w:tcPr>
          <w:p>
            <w:pPr>
              <w:rPr>
                <w:rFonts w:ascii="微软雅黑" w:hAnsi="微软雅黑" w:eastAsia="微软雅黑"/>
              </w:rPr>
            </w:pPr>
          </w:p>
        </w:tc>
        <w:tc>
          <w:tcPr>
            <w:tcW w:w="1239" w:type="dxa"/>
            <w:vAlign w:val="top"/>
          </w:tcPr>
          <w:p>
            <w:pPr>
              <w:rPr>
                <w:rFonts w:ascii="微软雅黑" w:hAnsi="微软雅黑" w:eastAsia="微软雅黑"/>
              </w:rPr>
            </w:pPr>
          </w:p>
        </w:tc>
        <w:tc>
          <w:tcPr>
            <w:tcW w:w="1843" w:type="dxa"/>
            <w:vAlign w:val="top"/>
          </w:tcPr>
          <w:p>
            <w:pPr>
              <w:rPr>
                <w:rFonts w:ascii="微软雅黑" w:hAnsi="微软雅黑" w:eastAsia="微软雅黑"/>
              </w:rPr>
            </w:pPr>
          </w:p>
        </w:tc>
        <w:tc>
          <w:tcPr>
            <w:tcW w:w="2031" w:type="dxa"/>
            <w:vAlign w:val="top"/>
          </w:tcPr>
          <w:p>
            <w:pPr>
              <w:rPr>
                <w:rFonts w:ascii="微软雅黑" w:hAnsi="微软雅黑" w:eastAsia="微软雅黑"/>
              </w:rPr>
            </w:pPr>
          </w:p>
        </w:tc>
        <w:tc>
          <w:tcPr>
            <w:tcW w:w="1705" w:type="dxa"/>
            <w:vAlign w:val="top"/>
          </w:tcPr>
          <w:p>
            <w:pPr>
              <w:rPr>
                <w:rFonts w:ascii="微软雅黑" w:hAnsi="微软雅黑" w:eastAsia="微软雅黑"/>
              </w:rPr>
            </w:p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总体来说，系统基本完成了所有系统需求规格说明书中对功能性方面要求的内容，对于其他的非功能性需求，做出了一定的努力，比如为了安全，将设置了系统日志和用户密码；为了易用性，更新了人机交互设计；但是易用性，性能，都没有经过测试工具的验证，需要持续改进。</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备注：系统测试中发现的缺陷数目并不多，我们认为这是由于在集成测试和单元测试中消除了很多缺陷。</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结论：达成预定目标。</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1.系统测试缺陷数据：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r>
        <w:rPr>
          <w:rFonts w:ascii="微软雅黑" w:hAnsi="微软雅黑" w:eastAsia="微软雅黑"/>
          <w:sz w:val="24"/>
          <w:szCs w:val="24"/>
        </w:rPr>
        <w:t>8</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r>
        <w:rPr>
          <w:rFonts w:ascii="微软雅黑" w:hAnsi="微软雅黑" w:eastAsia="微软雅黑"/>
          <w:sz w:val="24"/>
          <w:szCs w:val="24"/>
        </w:rPr>
        <w:t>13</w:t>
      </w:r>
    </w:p>
    <w:p>
      <w:pPr>
        <w:ind w:left="500"/>
        <w:rPr>
          <w:rFonts w:ascii="微软雅黑" w:hAnsi="微软雅黑" w:eastAsia="微软雅黑"/>
          <w:sz w:val="24"/>
          <w:szCs w:val="24"/>
        </w:rPr>
      </w:pPr>
      <w:r>
        <w:rPr>
          <w:rFonts w:hint="eastAsia" w:ascii="微软雅黑" w:hAnsi="微软雅黑" w:eastAsia="微软雅黑"/>
          <w:sz w:val="24"/>
          <w:szCs w:val="24"/>
        </w:rPr>
        <w:t>无影响缺陷：</w:t>
      </w:r>
      <w:r>
        <w:rPr>
          <w:rFonts w:ascii="微软雅黑" w:hAnsi="微软雅黑" w:eastAsia="微软雅黑"/>
          <w:sz w:val="24"/>
          <w:szCs w:val="24"/>
        </w:rPr>
        <w:t>0</w:t>
      </w:r>
      <w:r>
        <w:rPr>
          <w:rFonts w:hint="eastAsia" w:ascii="微软雅黑" w:hAnsi="微软雅黑" w:eastAsia="微软雅黑"/>
          <w:sz w:val="24"/>
          <w:szCs w:val="24"/>
        </w:rPr>
        <w:t>（主要体现在界面提示信息设置的合理性，界面跳转的合理性等方面与软件工程艺术性相关的东西，上节缺陷分析中省略）</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2.系统测试覆盖度：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对用例的覆盖度：100%，详见系统测试用例文档中的覆盖情况度量。</w:t>
      </w:r>
    </w:p>
    <w:p>
      <w:pPr>
        <w:pStyle w:val="4"/>
        <w:rPr>
          <w:rFonts w:ascii="微软雅黑" w:hAnsi="微软雅黑" w:eastAsia="微软雅黑" w:cs="宋体"/>
          <w:b w:val="0"/>
          <w:bCs w:val="0"/>
          <w:lang w:eastAsia="zh-CN"/>
        </w:rPr>
      </w:pPr>
      <w:bookmarkStart w:id="20" w:name="_Toc1507"/>
      <w:r>
        <w:rPr>
          <w:rFonts w:hint="eastAsia" w:ascii="微软雅黑" w:hAnsi="微软雅黑" w:eastAsia="微软雅黑" w:cs="宋体"/>
          <w:b w:val="0"/>
          <w:bCs w:val="0"/>
          <w:lang w:eastAsia="zh-CN"/>
        </w:rPr>
        <w:t>2.2.2.集成测试</w:t>
      </w:r>
      <w:bookmarkEnd w:id="20"/>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描述：集成Data层对数据文件的操作。</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编写了Data层对数据文件读写进行封装和实现的FileUtility以及其实现类，用FileUtilityDriver对其进行了驱动测试，以便以后集成。</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结论：通过。足以完成需求。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问题：无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任务2：</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描述:集成UI与BL层。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完成业务逻辑层之后将UI层中使用Stub的部分替换为实现代码将BL层集成进系统。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任务3：</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描述：集成Data层</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完成Data层之后将BL层中使用Stub的部分替换为实现代码，将Data层集成进系统。</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结论：最终通过。</w:t>
      </w:r>
    </w:p>
    <w:p>
      <w:pPr>
        <w:rPr>
          <w:rFonts w:ascii="微软雅黑" w:hAnsi="微软雅黑" w:eastAsia="微软雅黑"/>
          <w:sz w:val="24"/>
          <w:szCs w:val="24"/>
        </w:rPr>
      </w:pPr>
      <w:r>
        <w:rPr>
          <w:rFonts w:hint="eastAsia" w:ascii="微软雅黑" w:hAnsi="微软雅黑" w:eastAsia="微软雅黑"/>
          <w:sz w:val="24"/>
          <w:szCs w:val="24"/>
        </w:rPr>
        <w:t>3.缺陷和辨析</w:t>
      </w:r>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sz w:val="24"/>
          <w:szCs w:val="24"/>
        </w:rPr>
        <w:t>表2.2.2-1 集成测试严重缺陷分析</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2"/>
        <w:gridCol w:w="1303"/>
        <w:gridCol w:w="2525"/>
        <w:gridCol w:w="182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6" w:hRule="atLeast"/>
        </w:trPr>
        <w:tc>
          <w:tcPr>
            <w:tcW w:w="1242"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303"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2525"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823" w:type="dxa"/>
            <w:vAlign w:val="top"/>
          </w:tcPr>
          <w:p>
            <w:pPr>
              <w:jc w:val="center"/>
              <w:rPr>
                <w:rFonts w:ascii="微软雅黑" w:hAnsi="微软雅黑" w:eastAsia="微软雅黑"/>
              </w:rPr>
            </w:pPr>
            <w:r>
              <w:rPr>
                <w:rFonts w:hint="eastAsia" w:ascii="微软雅黑" w:hAnsi="微软雅黑" w:eastAsia="微软雅黑"/>
                <w:sz w:val="24"/>
                <w:szCs w:val="24"/>
              </w:rPr>
              <w:t>分析结果</w:t>
            </w:r>
          </w:p>
        </w:tc>
        <w:tc>
          <w:tcPr>
            <w:tcW w:w="1629" w:type="dxa"/>
            <w:vAlign w:val="top"/>
          </w:tcPr>
          <w:p>
            <w:pPr>
              <w:rPr>
                <w:rFonts w:ascii="微软雅黑" w:hAnsi="微软雅黑" w:eastAsia="微软雅黑"/>
                <w:color w:val="000000"/>
              </w:rPr>
            </w:pPr>
            <w:r>
              <w:rPr>
                <w:rFonts w:hint="eastAsia" w:ascii="微软雅黑" w:hAnsi="微软雅黑" w:eastAsia="微软雅黑"/>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ascii="微软雅黑" w:hAnsi="微软雅黑" w:eastAsia="微软雅黑"/>
                <w:bCs/>
                <w:sz w:val="24"/>
                <w:szCs w:val="24"/>
              </w:rPr>
              <w:t>BL</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2.1</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ui层与bl层之间采用controller和controllerFactory进行交互，但是ui层采用角色进行划分，bl层使用功能进行划分，导致层与层之间的依赖关系过于复杂不符合分层风格的设计原则。</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在BLService一个子层次，专门用来处理ui层任务的分配。</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bCs/>
                <w:sz w:val="24"/>
                <w:szCs w:val="24"/>
              </w:rPr>
            </w:pPr>
            <w:r>
              <w:rPr>
                <w:rFonts w:hint="eastAsia" w:ascii="微软雅黑" w:hAnsi="微软雅黑" w:eastAsia="微软雅黑"/>
                <w:bCs/>
                <w:sz w:val="24"/>
                <w:szCs w:val="24"/>
              </w:rPr>
              <w:t>AccountBL</w:t>
            </w:r>
          </w:p>
          <w:p>
            <w:pPr>
              <w:rPr>
                <w:rFonts w:ascii="微软雅黑" w:hAnsi="微软雅黑" w:eastAsia="微软雅黑"/>
                <w:sz w:val="24"/>
                <w:szCs w:val="24"/>
              </w:rPr>
            </w:pPr>
            <w:r>
              <w:rPr>
                <w:rFonts w:hint="eastAsia" w:ascii="微软雅黑" w:hAnsi="微软雅黑" w:eastAsia="微软雅黑"/>
                <w:bCs/>
                <w:sz w:val="24"/>
                <w:szCs w:val="24"/>
              </w:rPr>
              <w:t>&amp;AccountData</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2.2</w:t>
            </w:r>
          </w:p>
        </w:tc>
        <w:tc>
          <w:tcPr>
            <w:tcW w:w="2525" w:type="dxa"/>
            <w:vAlign w:val="top"/>
          </w:tcPr>
          <w:p>
            <w:pPr>
              <w:rPr>
                <w:rFonts w:ascii="微软雅黑" w:hAnsi="微软雅黑" w:eastAsia="微软雅黑"/>
                <w:sz w:val="24"/>
                <w:szCs w:val="24"/>
              </w:rPr>
            </w:pPr>
            <w:r>
              <w:rPr>
                <w:rFonts w:ascii="微软雅黑" w:hAnsi="微软雅黑" w:eastAsia="微软雅黑"/>
                <w:sz w:val="24"/>
                <w:szCs w:val="24"/>
              </w:rPr>
              <w:t>B</w:t>
            </w:r>
            <w:r>
              <w:rPr>
                <w:rFonts w:hint="eastAsia" w:ascii="微软雅黑" w:hAnsi="微软雅黑" w:eastAsia="微软雅黑"/>
                <w:sz w:val="24"/>
                <w:szCs w:val="24"/>
              </w:rPr>
              <w:t>uild报错，显示NullPointereException。</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系统应该在BL层添加对结果返回值为NULL的处理。</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sz w:val="24"/>
                <w:szCs w:val="24"/>
              </w:rPr>
            </w:pPr>
            <w:r>
              <w:rPr>
                <w:rFonts w:hint="eastAsia" w:ascii="微软雅黑" w:hAnsi="微软雅黑" w:eastAsia="微软雅黑"/>
                <w:bCs/>
                <w:sz w:val="24"/>
                <w:szCs w:val="24"/>
              </w:rPr>
              <w:t>GoodsPO</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2.3</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GoodsPO对象，经由rmi通信后部分数据丢失</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Client与server两者的GoodsPO对象，成员名不一致，导致data层数据丢失</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2" w:type="dxa"/>
            <w:vAlign w:val="top"/>
          </w:tcPr>
          <w:p>
            <w:pPr>
              <w:rPr>
                <w:rFonts w:ascii="微软雅黑" w:hAnsi="微软雅黑" w:eastAsia="微软雅黑"/>
                <w:bCs/>
                <w:sz w:val="24"/>
                <w:szCs w:val="24"/>
              </w:rPr>
            </w:pPr>
            <w:r>
              <w:rPr>
                <w:rFonts w:hint="eastAsia" w:ascii="微软雅黑" w:hAnsi="微软雅黑" w:eastAsia="微软雅黑"/>
                <w:bCs/>
                <w:sz w:val="24"/>
                <w:szCs w:val="24"/>
              </w:rPr>
              <w:t>CommodityPO</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2.4</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serializable 类串行版本号不一致，导致rmi通信失败</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Client与server端的序列化文件应该有着相同的串行版本号</w:t>
            </w:r>
          </w:p>
        </w:tc>
        <w:tc>
          <w:tcPr>
            <w:tcW w:w="1629" w:type="dxa"/>
            <w:vAlign w:val="top"/>
          </w:tcPr>
          <w:p>
            <w:pPr>
              <w:rPr>
                <w:rFonts w:ascii="微软雅黑" w:hAnsi="微软雅黑" w:eastAsia="微软雅黑"/>
                <w:sz w:val="24"/>
                <w:szCs w:val="24"/>
              </w:rPr>
            </w:pPr>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10" w:hRule="atLeast"/>
        </w:trPr>
        <w:tc>
          <w:tcPr>
            <w:tcW w:w="1242" w:type="dxa"/>
            <w:vAlign w:val="top"/>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aleReturnui</w:t>
            </w: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p>
            <w:pPr>
              <w:rPr>
                <w:rFonts w:ascii="微软雅黑" w:hAnsi="微软雅黑" w:eastAsia="微软雅黑"/>
                <w:sz w:val="24"/>
                <w:szCs w:val="24"/>
              </w:rPr>
            </w:pP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.5</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r>
              <w:rPr>
                <w:rFonts w:ascii="微软雅黑" w:hAnsi="微软雅黑" w:eastAsia="微软雅黑"/>
                <w:sz w:val="24"/>
                <w:szCs w:val="24"/>
              </w:rPr>
              <w:t>销售退货单后，刷新销售单据列表</w:t>
            </w:r>
            <w:r>
              <w:rPr>
                <w:rFonts w:hint="eastAsia" w:ascii="微软雅黑" w:hAnsi="微软雅黑" w:eastAsia="微软雅黑"/>
                <w:sz w:val="24"/>
                <w:szCs w:val="24"/>
              </w:rPr>
              <w:t>时在bl层</w:t>
            </w:r>
            <w:r>
              <w:rPr>
                <w:rFonts w:ascii="微软雅黑" w:hAnsi="微软雅黑" w:eastAsia="微软雅黑"/>
                <w:sz w:val="24"/>
                <w:szCs w:val="24"/>
              </w:rPr>
              <w:t>的单据排序算法中报空指针异常。</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界面</w:t>
            </w:r>
            <w:r>
              <w:rPr>
                <w:rFonts w:ascii="微软雅黑" w:hAnsi="微软雅黑" w:eastAsia="微软雅黑"/>
                <w:sz w:val="24"/>
                <w:szCs w:val="24"/>
              </w:rPr>
              <w:t>在构建</w:t>
            </w:r>
            <w:r>
              <w:rPr>
                <w:rFonts w:hint="eastAsia" w:ascii="微软雅黑" w:hAnsi="微软雅黑" w:eastAsia="微软雅黑"/>
                <w:sz w:val="24"/>
                <w:szCs w:val="24"/>
              </w:rPr>
              <w:t>SaleReturnVO是</w:t>
            </w:r>
            <w:r>
              <w:rPr>
                <w:rFonts w:ascii="微软雅黑" w:hAnsi="微软雅黑" w:eastAsia="微软雅黑"/>
                <w:sz w:val="24"/>
                <w:szCs w:val="24"/>
              </w:rPr>
              <w:t>参数</w:t>
            </w:r>
            <w:r>
              <w:rPr>
                <w:rFonts w:hint="eastAsia" w:ascii="微软雅黑" w:hAnsi="微软雅黑" w:eastAsia="微软雅黑"/>
                <w:sz w:val="24"/>
                <w:szCs w:val="24"/>
              </w:rPr>
              <w:t>未</w:t>
            </w:r>
            <w:r>
              <w:rPr>
                <w:rFonts w:ascii="微软雅黑" w:hAnsi="微软雅黑" w:eastAsia="微软雅黑"/>
                <w:sz w:val="24"/>
                <w:szCs w:val="24"/>
              </w:rPr>
              <w:t>初始化及正确赋值，</w:t>
            </w:r>
            <w:r>
              <w:rPr>
                <w:rFonts w:hint="eastAsia" w:ascii="微软雅黑" w:hAnsi="微软雅黑" w:eastAsia="微软雅黑"/>
                <w:sz w:val="24"/>
                <w:szCs w:val="24"/>
              </w:rPr>
              <w:t>bl层</w:t>
            </w:r>
            <w:r>
              <w:rPr>
                <w:rFonts w:ascii="微软雅黑" w:hAnsi="微软雅黑" w:eastAsia="微软雅黑"/>
                <w:sz w:val="24"/>
                <w:szCs w:val="24"/>
              </w:rPr>
              <w:t>未对</w:t>
            </w:r>
            <w:r>
              <w:rPr>
                <w:rFonts w:hint="eastAsia" w:ascii="微软雅黑" w:hAnsi="微软雅黑" w:eastAsia="微软雅黑"/>
                <w:sz w:val="24"/>
                <w:szCs w:val="24"/>
              </w:rPr>
              <w:t>vo数据</w:t>
            </w:r>
            <w:r>
              <w:rPr>
                <w:rFonts w:ascii="微软雅黑" w:hAnsi="微软雅黑" w:eastAsia="微软雅黑"/>
                <w:sz w:val="24"/>
                <w:szCs w:val="24"/>
              </w:rPr>
              <w:t>再次检测，导致参数中有</w:t>
            </w:r>
            <w:r>
              <w:rPr>
                <w:rFonts w:hint="eastAsia" w:ascii="微软雅黑" w:hAnsi="微软雅黑" w:eastAsia="微软雅黑"/>
                <w:sz w:val="24"/>
                <w:szCs w:val="24"/>
              </w:rPr>
              <w:t>null的</w:t>
            </w:r>
            <w:r>
              <w:rPr>
                <w:rFonts w:ascii="微软雅黑" w:hAnsi="微软雅黑" w:eastAsia="微软雅黑"/>
                <w:sz w:val="24"/>
                <w:szCs w:val="24"/>
              </w:rPr>
              <w:t>存在</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w:t>
            </w:r>
            <w:r>
              <w:rPr>
                <w:rFonts w:ascii="微软雅黑" w:hAnsi="微软雅黑" w:eastAsia="微软雅黑"/>
                <w:sz w:val="24"/>
                <w:szCs w:val="24"/>
              </w:rPr>
              <w:t>&gt;pass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5" w:hRule="atLeast"/>
        </w:trPr>
        <w:tc>
          <w:tcPr>
            <w:tcW w:w="1242" w:type="dxa"/>
            <w:vAlign w:val="top"/>
          </w:tcPr>
          <w:p>
            <w:pPr>
              <w:rPr>
                <w:rFonts w:ascii="微软雅黑" w:hAnsi="微软雅黑" w:eastAsia="微软雅黑"/>
                <w:sz w:val="24"/>
                <w:szCs w:val="24"/>
              </w:rPr>
            </w:pPr>
            <w:r>
              <w:rPr>
                <w:rFonts w:hint="eastAsia" w:ascii="微软雅黑" w:hAnsi="微软雅黑" w:eastAsia="微软雅黑"/>
                <w:sz w:val="24"/>
                <w:szCs w:val="24"/>
              </w:rPr>
              <w:t>PaymentUI</w:t>
            </w:r>
          </w:p>
        </w:tc>
        <w:tc>
          <w:tcPr>
            <w:tcW w:w="1303" w:type="dxa"/>
            <w:vAlign w:val="top"/>
          </w:tcPr>
          <w:p>
            <w:pPr>
              <w:rPr>
                <w:rFonts w:ascii="微软雅黑" w:hAnsi="微软雅黑" w:eastAsia="微软雅黑"/>
                <w:sz w:val="24"/>
                <w:szCs w:val="24"/>
              </w:rPr>
            </w:pPr>
            <w:r>
              <w:rPr>
                <w:rFonts w:hint="eastAsia" w:ascii="微软雅黑" w:hAnsi="微软雅黑" w:eastAsia="微软雅黑"/>
                <w:sz w:val="24"/>
                <w:szCs w:val="24"/>
              </w:rPr>
              <w:t>2.6</w:t>
            </w:r>
          </w:p>
        </w:tc>
        <w:tc>
          <w:tcPr>
            <w:tcW w:w="2525" w:type="dxa"/>
            <w:vAlign w:val="top"/>
          </w:tcPr>
          <w:p>
            <w:pPr>
              <w:rPr>
                <w:rFonts w:ascii="微软雅黑" w:hAnsi="微软雅黑" w:eastAsia="微软雅黑"/>
                <w:sz w:val="24"/>
                <w:szCs w:val="24"/>
              </w:rPr>
            </w:pPr>
            <w:r>
              <w:rPr>
                <w:rFonts w:hint="eastAsia" w:ascii="微软雅黑" w:hAnsi="微软雅黑" w:eastAsia="微软雅黑"/>
                <w:sz w:val="24"/>
                <w:szCs w:val="24"/>
              </w:rPr>
              <w:t>读取Payment文件时，报serializable不一致的错误</w:t>
            </w:r>
          </w:p>
        </w:tc>
        <w:tc>
          <w:tcPr>
            <w:tcW w:w="1823" w:type="dxa"/>
            <w:vAlign w:val="top"/>
          </w:tcPr>
          <w:p>
            <w:pPr>
              <w:rPr>
                <w:rFonts w:ascii="微软雅黑" w:hAnsi="微软雅黑" w:eastAsia="微软雅黑"/>
                <w:sz w:val="24"/>
                <w:szCs w:val="24"/>
              </w:rPr>
            </w:pPr>
            <w:r>
              <w:rPr>
                <w:rFonts w:hint="eastAsia" w:ascii="微软雅黑" w:hAnsi="微软雅黑" w:eastAsia="微软雅黑"/>
                <w:sz w:val="24"/>
                <w:szCs w:val="24"/>
              </w:rPr>
              <w:t>之前写入PaymentPO时未固定序列号，之后有修改文件，增加了序列号的统一，导致一个文件中的PO在不同时期内写入的序列号不一样</w:t>
            </w:r>
          </w:p>
        </w:tc>
        <w:tc>
          <w:tcPr>
            <w:tcW w:w="1629" w:type="dxa"/>
            <w:vAlign w:val="top"/>
          </w:tcPr>
          <w:p>
            <w:pPr>
              <w:rPr>
                <w:rFonts w:ascii="微软雅黑" w:hAnsi="微软雅黑" w:eastAsia="微软雅黑"/>
                <w:sz w:val="24"/>
                <w:szCs w:val="24"/>
              </w:rPr>
            </w:pPr>
            <w:r>
              <w:rPr>
                <w:rFonts w:ascii="微软雅黑" w:hAnsi="微软雅黑" w:eastAsia="微软雅黑"/>
                <w:sz w:val="24"/>
                <w:szCs w:val="24"/>
              </w:rPr>
              <w:t>fail</w:t>
            </w:r>
            <w:r>
              <w:rPr>
                <w:rFonts w:hint="eastAsia" w:ascii="微软雅黑" w:hAnsi="微软雅黑" w:eastAsia="微软雅黑"/>
                <w:sz w:val="24"/>
                <w:szCs w:val="24"/>
              </w:rPr>
              <w:t>-</w:t>
            </w:r>
            <w:r>
              <w:rPr>
                <w:rFonts w:ascii="微软雅黑" w:hAnsi="微软雅黑" w:eastAsia="微软雅黑"/>
                <w:sz w:val="24"/>
                <w:szCs w:val="24"/>
              </w:rPr>
              <w:t>&gt;pass</w:t>
            </w:r>
          </w:p>
        </w:tc>
      </w:tr>
    </w:tbl>
    <w:p>
      <w:pPr>
        <w:jc w:val="center"/>
        <w:rPr>
          <w:rFonts w:ascii="微软雅黑" w:hAnsi="微软雅黑" w:eastAsia="微软雅黑"/>
          <w:sz w:val="24"/>
          <w:szCs w:val="24"/>
        </w:rPr>
      </w:pPr>
      <w:r>
        <w:rPr>
          <w:rFonts w:hint="eastAsia" w:ascii="微软雅黑" w:hAnsi="微软雅黑" w:eastAsia="微软雅黑"/>
          <w:sz w:val="24"/>
          <w:szCs w:val="24"/>
        </w:rPr>
        <w:t>表2.2.2-2 集成测试残留缺陷及未解决问题列表</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851"/>
        <w:gridCol w:w="1275"/>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851"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1275" w:type="dxa"/>
            <w:vAlign w:val="top"/>
          </w:tcPr>
          <w:p>
            <w:pPr>
              <w:jc w:val="center"/>
              <w:rPr>
                <w:rFonts w:ascii="微软雅黑" w:hAnsi="微软雅黑" w:eastAsia="微软雅黑"/>
              </w:rPr>
            </w:pPr>
            <w:r>
              <w:rPr>
                <w:rFonts w:hint="eastAsia" w:ascii="微软雅黑" w:hAnsi="微软雅黑" w:eastAsia="微软雅黑"/>
                <w:sz w:val="24"/>
                <w:szCs w:val="24"/>
              </w:rPr>
              <w:t>性质</w:t>
            </w:r>
          </w:p>
        </w:tc>
        <w:tc>
          <w:tcPr>
            <w:tcW w:w="3307"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ReceiptData</w:t>
            </w:r>
          </w:p>
        </w:tc>
        <w:tc>
          <w:tcPr>
            <w:tcW w:w="851" w:type="dxa"/>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6</w:t>
            </w:r>
          </w:p>
        </w:tc>
        <w:tc>
          <w:tcPr>
            <w:tcW w:w="1275" w:type="dxa"/>
            <w:vAlign w:val="top"/>
          </w:tcPr>
          <w:p>
            <w:pPr>
              <w:rPr>
                <w:rFonts w:ascii="微软雅黑" w:hAnsi="微软雅黑" w:eastAsia="微软雅黑"/>
                <w:sz w:val="24"/>
                <w:szCs w:val="24"/>
              </w:rPr>
            </w:pPr>
            <w:r>
              <w:rPr>
                <w:rFonts w:hint="eastAsia" w:ascii="微软雅黑" w:hAnsi="微软雅黑" w:eastAsia="微软雅黑"/>
                <w:sz w:val="24"/>
                <w:szCs w:val="24"/>
              </w:rPr>
              <w:t>无影响缺陷</w:t>
            </w:r>
          </w:p>
        </w:tc>
        <w:tc>
          <w:tcPr>
            <w:tcW w:w="3307" w:type="dxa"/>
            <w:vAlign w:val="top"/>
          </w:tcPr>
          <w:p>
            <w:pPr>
              <w:rPr>
                <w:rFonts w:ascii="微软雅黑" w:hAnsi="微软雅黑" w:eastAsia="微软雅黑"/>
                <w:sz w:val="24"/>
                <w:szCs w:val="24"/>
              </w:rPr>
            </w:pPr>
            <w:r>
              <w:rPr>
                <w:rFonts w:hint="eastAsia" w:ascii="微软雅黑" w:hAnsi="微软雅黑" w:eastAsia="微软雅黑"/>
                <w:sz w:val="24"/>
                <w:szCs w:val="24"/>
              </w:rPr>
              <w:t>筛选算法有不科学性，但是，总归是可以使用的</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应该考虑时间复杂度和空间复杂度来提升效率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GiftBL</w:t>
            </w:r>
          </w:p>
        </w:tc>
        <w:tc>
          <w:tcPr>
            <w:tcW w:w="851"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7</w:t>
            </w:r>
          </w:p>
        </w:tc>
        <w:tc>
          <w:tcPr>
            <w:tcW w:w="1275" w:type="dxa"/>
            <w:vAlign w:val="top"/>
          </w:tcPr>
          <w:p>
            <w:pPr>
              <w:rPr>
                <w:rFonts w:ascii="微软雅黑" w:hAnsi="微软雅黑" w:eastAsia="微软雅黑"/>
                <w:sz w:val="24"/>
                <w:szCs w:val="24"/>
              </w:rPr>
            </w:pPr>
            <w:r>
              <w:rPr>
                <w:rFonts w:hint="eastAsia" w:ascii="微软雅黑" w:hAnsi="微软雅黑" w:eastAsia="微软雅黑"/>
                <w:sz w:val="24"/>
                <w:szCs w:val="24"/>
              </w:rPr>
              <w:t>无影响缺陷</w:t>
            </w:r>
          </w:p>
        </w:tc>
        <w:tc>
          <w:tcPr>
            <w:tcW w:w="3307" w:type="dxa"/>
            <w:vAlign w:val="top"/>
          </w:tcPr>
          <w:p>
            <w:pPr>
              <w:rPr>
                <w:rFonts w:ascii="微软雅黑" w:hAnsi="微软雅黑" w:eastAsia="微软雅黑"/>
                <w:sz w:val="24"/>
                <w:szCs w:val="24"/>
              </w:rPr>
            </w:pPr>
            <w:r>
              <w:rPr>
                <w:rFonts w:hint="eastAsia" w:ascii="微软雅黑" w:hAnsi="微软雅黑" w:eastAsia="微软雅黑"/>
                <w:sz w:val="24"/>
                <w:szCs w:val="24"/>
              </w:rPr>
              <w:t>获得历史库存赠送支出需要遍历所有库存赠送单据，计算出总的支出</w:t>
            </w:r>
          </w:p>
        </w:tc>
        <w:tc>
          <w:tcPr>
            <w:tcW w:w="1705" w:type="dxa"/>
            <w:vAlign w:val="top"/>
          </w:tcPr>
          <w:p>
            <w:pPr>
              <w:rPr>
                <w:rFonts w:ascii="微软雅黑" w:hAnsi="微软雅黑" w:eastAsia="微软雅黑"/>
                <w:sz w:val="24"/>
                <w:szCs w:val="24"/>
              </w:rPr>
            </w:pPr>
            <w:r>
              <w:rPr>
                <w:rFonts w:hint="eastAsia" w:ascii="微软雅黑" w:hAnsi="微软雅黑" w:eastAsia="微软雅黑"/>
                <w:sz w:val="24"/>
                <w:szCs w:val="24"/>
              </w:rPr>
              <w:t>当系统单据较多时，计算时间</w:t>
            </w:r>
            <w:r>
              <w:rPr>
                <w:rFonts w:ascii="微软雅黑" w:hAnsi="微软雅黑" w:eastAsia="微软雅黑"/>
                <w:sz w:val="24"/>
                <w:szCs w:val="24"/>
              </w:rPr>
              <w:t xml:space="preserve">较长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384" w:type="dxa"/>
            <w:tcBorders>
              <w:top w:val="single" w:color="auto" w:sz="4" w:space="0"/>
              <w:bottom w:val="single" w:color="auto" w:sz="4" w:space="0"/>
            </w:tcBorders>
            <w:vAlign w:val="top"/>
          </w:tcPr>
          <w:p>
            <w:pPr>
              <w:rPr>
                <w:rFonts w:ascii="微软雅黑" w:hAnsi="微软雅黑" w:eastAsia="微软雅黑"/>
                <w:sz w:val="24"/>
                <w:szCs w:val="24"/>
              </w:rPr>
            </w:pPr>
          </w:p>
        </w:tc>
        <w:tc>
          <w:tcPr>
            <w:tcW w:w="851" w:type="dxa"/>
            <w:tcBorders>
              <w:top w:val="single" w:color="auto" w:sz="4" w:space="0"/>
              <w:bottom w:val="single" w:color="auto" w:sz="4" w:space="0"/>
            </w:tcBorders>
            <w:vAlign w:val="top"/>
          </w:tcPr>
          <w:p>
            <w:pPr>
              <w:rPr>
                <w:rFonts w:ascii="微软雅黑" w:hAnsi="微软雅黑" w:eastAsia="微软雅黑"/>
                <w:sz w:val="24"/>
                <w:szCs w:val="24"/>
              </w:rPr>
            </w:pPr>
          </w:p>
        </w:tc>
        <w:tc>
          <w:tcPr>
            <w:tcW w:w="1275"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7" w:hRule="atLeast"/>
        </w:trPr>
        <w:tc>
          <w:tcPr>
            <w:tcW w:w="1384" w:type="dxa"/>
            <w:tcBorders>
              <w:top w:val="single" w:color="auto" w:sz="4" w:space="0"/>
            </w:tcBorders>
            <w:vAlign w:val="top"/>
          </w:tcPr>
          <w:p>
            <w:pPr>
              <w:rPr>
                <w:rFonts w:ascii="微软雅黑" w:hAnsi="微软雅黑" w:eastAsia="微软雅黑"/>
                <w:sz w:val="24"/>
                <w:szCs w:val="24"/>
              </w:rPr>
            </w:pPr>
          </w:p>
        </w:tc>
        <w:tc>
          <w:tcPr>
            <w:tcW w:w="851" w:type="dxa"/>
            <w:tcBorders>
              <w:top w:val="single" w:color="auto" w:sz="4" w:space="0"/>
            </w:tcBorders>
            <w:vAlign w:val="top"/>
          </w:tcPr>
          <w:p>
            <w:pPr>
              <w:rPr>
                <w:rFonts w:ascii="微软雅黑" w:hAnsi="微软雅黑" w:eastAsia="微软雅黑"/>
                <w:sz w:val="24"/>
                <w:szCs w:val="24"/>
              </w:rPr>
            </w:pPr>
          </w:p>
        </w:tc>
        <w:tc>
          <w:tcPr>
            <w:tcW w:w="1275"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bl>
    <w:p/>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概述：在集成过程中使用Jenkins进行自动化构建，最终构建结果是SUCCESS。期间出现build失败的情况，查找缺陷，定位缺陷并更正。</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结论：达成预期目标，测试通过。</w:t>
      </w:r>
    </w:p>
    <w:p>
      <w:pPr>
        <w:rPr>
          <w:rFonts w:ascii="微软雅黑" w:hAnsi="微软雅黑" w:eastAsia="微软雅黑"/>
          <w:sz w:val="24"/>
          <w:szCs w:val="24"/>
        </w:rPr>
      </w:pPr>
      <w:r>
        <w:rPr>
          <w:rFonts w:ascii="微软雅黑" w:hAnsi="微软雅黑" w:eastAsia="微软雅黑" w:cs="黑体"/>
          <w:kern w:val="2"/>
          <w:sz w:val="24"/>
          <w:szCs w:val="24"/>
          <w:lang w:val="en-US" w:eastAsia="zh-CN" w:bidi="ar-SA"/>
        </w:rPr>
        <w:pict>
          <v:shape id="Picture 2" o:spid="_x0000_s1033" type="#_x0000_t75" style="height:274.5pt;width:414.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微软雅黑" w:hAnsi="微软雅黑" w:eastAsia="微软雅黑"/>
          <w:sz w:val="24"/>
          <w:szCs w:val="24"/>
        </w:rPr>
      </w:pPr>
      <w:r>
        <w:rPr>
          <w:rFonts w:hint="eastAsia" w:ascii="微软雅黑" w:hAnsi="微软雅黑" w:eastAsia="微软雅黑"/>
          <w:sz w:val="24"/>
          <w:szCs w:val="24"/>
        </w:rPr>
        <w:t>图2.</w:t>
      </w:r>
      <w:r>
        <w:rPr>
          <w:rFonts w:ascii="微软雅黑" w:hAnsi="微软雅黑" w:eastAsia="微软雅黑"/>
          <w:sz w:val="24"/>
          <w:szCs w:val="24"/>
        </w:rPr>
        <w:t>2</w:t>
      </w:r>
      <w:r>
        <w:rPr>
          <w:rFonts w:hint="eastAsia" w:ascii="微软雅黑" w:hAnsi="微软雅黑" w:eastAsia="微软雅黑"/>
          <w:sz w:val="24"/>
          <w:szCs w:val="24"/>
        </w:rPr>
        <w:t>.</w:t>
      </w:r>
      <w:r>
        <w:rPr>
          <w:rFonts w:ascii="微软雅黑" w:hAnsi="微软雅黑" w:eastAsia="微软雅黑"/>
          <w:sz w:val="24"/>
          <w:szCs w:val="24"/>
        </w:rPr>
        <w:t>4.1 Jenkins</w:t>
      </w:r>
      <w:r>
        <w:rPr>
          <w:rFonts w:hint="eastAsia" w:ascii="微软雅黑" w:hAnsi="微软雅黑" w:eastAsia="微软雅黑"/>
          <w:sz w:val="24"/>
          <w:szCs w:val="24"/>
        </w:rPr>
        <w:t>运行截图</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1.集成测试缺陷数据：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严重缺陷：</w:t>
      </w:r>
      <w:r>
        <w:rPr>
          <w:rFonts w:ascii="微软雅黑" w:hAnsi="微软雅黑" w:eastAsia="微软雅黑"/>
          <w:sz w:val="24"/>
          <w:szCs w:val="24"/>
        </w:rPr>
        <w:t>4</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一般缺陷：</w:t>
      </w:r>
      <w:r>
        <w:rPr>
          <w:rFonts w:ascii="微软雅黑" w:hAnsi="微软雅黑" w:eastAsia="微软雅黑"/>
          <w:sz w:val="24"/>
          <w:szCs w:val="24"/>
        </w:rPr>
        <w:t>1</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无影响缺陷：</w:t>
      </w:r>
      <w:r>
        <w:rPr>
          <w:rFonts w:ascii="微软雅黑" w:hAnsi="微软雅黑" w:eastAsia="微软雅黑"/>
          <w:sz w:val="24"/>
          <w:szCs w:val="24"/>
        </w:rPr>
        <w:t>2</w:t>
      </w:r>
    </w:p>
    <w:p>
      <w:pPr>
        <w:rPr>
          <w:rFonts w:ascii="微软雅黑" w:hAnsi="微软雅黑" w:eastAsia="微软雅黑"/>
          <w:sz w:val="24"/>
          <w:szCs w:val="24"/>
        </w:rPr>
      </w:pPr>
      <w:r>
        <w:rPr>
          <w:rFonts w:hint="eastAsia" w:ascii="微软雅黑" w:hAnsi="微软雅黑" w:eastAsia="微软雅黑"/>
          <w:sz w:val="24"/>
          <w:szCs w:val="24"/>
        </w:rPr>
        <w:t>2.集成测试覆盖度：</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被测试的模块总数：</w:t>
      </w:r>
      <w:r>
        <w:rPr>
          <w:rFonts w:ascii="微软雅黑" w:hAnsi="微软雅黑" w:eastAsia="微软雅黑"/>
          <w:sz w:val="24"/>
          <w:szCs w:val="24"/>
        </w:rPr>
        <w:t>7</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模块总数：</w:t>
      </w:r>
      <w:r>
        <w:rPr>
          <w:rFonts w:ascii="微软雅黑" w:hAnsi="微软雅黑" w:eastAsia="微软雅黑"/>
          <w:sz w:val="24"/>
          <w:szCs w:val="24"/>
        </w:rPr>
        <w:t>7</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模块覆盖度：100%</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备注：模块根据main / java/二级目录下包的个数进行统计。</w:t>
      </w:r>
    </w:p>
    <w:p>
      <w:pPr>
        <w:pStyle w:val="4"/>
        <w:rPr>
          <w:rFonts w:ascii="微软雅黑" w:hAnsi="微软雅黑" w:eastAsia="微软雅黑"/>
          <w:lang w:eastAsia="zh-CN"/>
        </w:rPr>
      </w:pPr>
      <w:bookmarkStart w:id="21" w:name="_Toc12292"/>
      <w:r>
        <w:rPr>
          <w:rFonts w:hint="eastAsia" w:ascii="微软雅黑" w:hAnsi="微软雅黑" w:eastAsia="微软雅黑" w:cs="宋体"/>
          <w:b w:val="0"/>
          <w:bCs w:val="0"/>
          <w:lang w:eastAsia="zh-CN"/>
        </w:rPr>
        <w:t>2.2.3.单元测试</w:t>
      </w:r>
      <w:bookmarkEnd w:id="21"/>
      <w:r>
        <w:rPr>
          <w:rFonts w:hint="eastAsia" w:ascii="微软雅黑" w:hAnsi="微软雅黑" w:eastAsia="微软雅黑"/>
          <w:lang w:eastAsia="zh-CN"/>
        </w:rPr>
        <w:tab/>
      </w:r>
    </w:p>
    <w:p>
      <w:pPr>
        <w:rPr>
          <w:rFonts w:ascii="微软雅黑" w:hAnsi="微软雅黑" w:eastAsia="微软雅黑"/>
          <w:sz w:val="24"/>
          <w:szCs w:val="24"/>
        </w:rPr>
      </w:pPr>
      <w:r>
        <w:rPr>
          <w:rFonts w:hint="eastAsia" w:ascii="微软雅黑" w:hAnsi="微软雅黑" w:eastAsia="微软雅黑"/>
          <w:sz w:val="24"/>
          <w:szCs w:val="24"/>
        </w:rPr>
        <w:t>1.测试活动总结：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pPr>
        <w:rPr>
          <w:rFonts w:ascii="微软雅黑" w:hAnsi="微软雅黑" w:eastAsia="微软雅黑"/>
          <w:sz w:val="24"/>
          <w:szCs w:val="24"/>
        </w:rPr>
      </w:pPr>
      <w:r>
        <w:rPr>
          <w:rFonts w:hint="eastAsia" w:ascii="微软雅黑" w:hAnsi="微软雅黑" w:eastAsia="微软雅黑"/>
          <w:sz w:val="24"/>
          <w:szCs w:val="24"/>
        </w:rPr>
        <w:t>2.测试任务的结果总结：</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保证所有进行单元测试的类，方法自动化测试通过。也即保证了该方法就有系统所期待的输入输出和不变式。</w:t>
      </w:r>
    </w:p>
    <w:p>
      <w:pPr>
        <w:rPr>
          <w:rFonts w:ascii="微软雅黑" w:hAnsi="微软雅黑" w:eastAsia="微软雅黑"/>
          <w:sz w:val="24"/>
          <w:szCs w:val="24"/>
        </w:rPr>
      </w:pPr>
      <w:r>
        <w:rPr>
          <w:rFonts w:hint="eastAsia" w:ascii="微软雅黑" w:hAnsi="微软雅黑" w:eastAsia="微软雅黑"/>
          <w:sz w:val="24"/>
          <w:szCs w:val="24"/>
        </w:rPr>
        <w:t>3.缺陷和辨析</w:t>
      </w:r>
    </w:p>
    <w:p>
      <w:pPr>
        <w:jc w:val="center"/>
        <w:rPr>
          <w:rFonts w:ascii="微软雅黑" w:hAnsi="微软雅黑" w:eastAsia="微软雅黑"/>
          <w:sz w:val="24"/>
          <w:szCs w:val="24"/>
        </w:rPr>
      </w:pPr>
      <w:r>
        <w:rPr>
          <w:rFonts w:hint="eastAsia" w:ascii="微软雅黑" w:hAnsi="微软雅黑" w:eastAsia="微软雅黑"/>
          <w:sz w:val="24"/>
          <w:szCs w:val="24"/>
        </w:rPr>
        <w:t>表2.2.3-1 单元测试重要缺陷分析</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8"/>
        <w:gridCol w:w="850"/>
        <w:gridCol w:w="2932"/>
        <w:gridCol w:w="1443"/>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850"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2932"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443" w:type="dxa"/>
            <w:vAlign w:val="top"/>
          </w:tcPr>
          <w:p>
            <w:pPr>
              <w:jc w:val="center"/>
              <w:rPr>
                <w:rFonts w:ascii="微软雅黑" w:hAnsi="微软雅黑" w:eastAsia="微软雅黑"/>
              </w:rPr>
            </w:pPr>
            <w:r>
              <w:rPr>
                <w:rFonts w:hint="eastAsia" w:ascii="微软雅黑" w:hAnsi="微软雅黑" w:eastAsia="微软雅黑"/>
                <w:sz w:val="24"/>
                <w:szCs w:val="24"/>
              </w:rPr>
              <w:t>分析结果</w:t>
            </w:r>
          </w:p>
        </w:tc>
        <w:tc>
          <w:tcPr>
            <w:tcW w:w="1629" w:type="dxa"/>
            <w:vAlign w:val="top"/>
          </w:tcPr>
          <w:p>
            <w:pPr>
              <w:rPr>
                <w:rFonts w:ascii="微软雅黑" w:hAnsi="微软雅黑" w:eastAsia="微软雅黑"/>
                <w:color w:val="000000"/>
              </w:rPr>
            </w:pPr>
            <w:r>
              <w:rPr>
                <w:rFonts w:hint="eastAsia" w:ascii="微软雅黑" w:hAnsi="微软雅黑" w:eastAsia="微软雅黑"/>
                <w:bCs/>
                <w:color w:val="000000"/>
                <w:sz w:val="24"/>
                <w:szCs w:val="24"/>
              </w:rPr>
              <w:t>测试通过(pass/fail)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GiftReceipt</w:t>
            </w:r>
          </w:p>
        </w:tc>
        <w:tc>
          <w:tcPr>
            <w:tcW w:w="850" w:type="dxa"/>
            <w:vAlign w:val="top"/>
          </w:tcPr>
          <w:p>
            <w:pPr>
              <w:rPr>
                <w:rFonts w:ascii="微软雅黑" w:hAnsi="微软雅黑" w:eastAsia="微软雅黑"/>
                <w:sz w:val="24"/>
                <w:szCs w:val="24"/>
              </w:rPr>
            </w:pPr>
            <w:r>
              <w:rPr>
                <w:rFonts w:ascii="微软雅黑" w:hAnsi="微软雅黑" w:eastAsia="微软雅黑"/>
                <w:sz w:val="24"/>
                <w:szCs w:val="24"/>
              </w:rPr>
              <w:t>3.1</w:t>
            </w:r>
          </w:p>
        </w:tc>
        <w:tc>
          <w:tcPr>
            <w:tcW w:w="2932" w:type="dxa"/>
            <w:vAlign w:val="top"/>
          </w:tcPr>
          <w:p>
            <w:pPr>
              <w:rPr>
                <w:rFonts w:ascii="微软雅黑" w:hAnsi="微软雅黑" w:eastAsia="微软雅黑"/>
                <w:sz w:val="24"/>
                <w:szCs w:val="24"/>
              </w:rPr>
            </w:pPr>
            <w:r>
              <w:rPr>
                <w:rFonts w:hint="eastAsia" w:ascii="微软雅黑" w:hAnsi="微软雅黑" w:eastAsia="微软雅黑"/>
                <w:sz w:val="24"/>
                <w:szCs w:val="24"/>
              </w:rPr>
              <w:t>对象声明时，因构造函数参数较多，有两个参数位置反了，导致生成的对象不正确</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需要仔细匹对构造函数参数是否顺序一致，类型一致</w:t>
            </w:r>
          </w:p>
        </w:tc>
        <w:tc>
          <w:tcPr>
            <w:tcW w:w="1629" w:type="dxa"/>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pPr>
              <w:rPr>
                <w:rFonts w:ascii="微软雅黑" w:hAnsi="微软雅黑" w:eastAsia="微软雅黑"/>
                <w:sz w:val="24"/>
                <w:szCs w:val="24"/>
              </w:rPr>
            </w:pPr>
            <w:r>
              <w:rPr>
                <w:rFonts w:hint="eastAsia" w:ascii="微软雅黑" w:hAnsi="微软雅黑" w:eastAsia="微软雅黑"/>
                <w:sz w:val="24"/>
                <w:szCs w:val="24"/>
              </w:rPr>
              <w:t>GoodsClassData</w:t>
            </w:r>
          </w:p>
        </w:tc>
        <w:tc>
          <w:tcPr>
            <w:tcW w:w="850" w:type="dxa"/>
            <w:vAlign w:val="top"/>
          </w:tcPr>
          <w:p>
            <w:pPr>
              <w:rPr>
                <w:rFonts w:ascii="微软雅黑" w:hAnsi="微软雅黑" w:eastAsia="微软雅黑"/>
                <w:sz w:val="24"/>
                <w:szCs w:val="24"/>
              </w:rPr>
            </w:pPr>
            <w:r>
              <w:rPr>
                <w:rFonts w:ascii="微软雅黑" w:hAnsi="微软雅黑" w:eastAsia="微软雅黑"/>
                <w:sz w:val="24"/>
                <w:szCs w:val="24"/>
              </w:rPr>
              <w:t>3.2</w:t>
            </w:r>
          </w:p>
        </w:tc>
        <w:tc>
          <w:tcPr>
            <w:tcW w:w="2932" w:type="dxa"/>
            <w:vAlign w:val="top"/>
          </w:tcPr>
          <w:p>
            <w:pPr>
              <w:rPr>
                <w:rFonts w:ascii="微软雅黑" w:hAnsi="微软雅黑" w:eastAsia="微软雅黑"/>
                <w:sz w:val="24"/>
                <w:szCs w:val="24"/>
              </w:rPr>
            </w:pPr>
            <w:r>
              <w:rPr>
                <w:rFonts w:hint="eastAsia" w:ascii="微软雅黑" w:hAnsi="微软雅黑" w:eastAsia="微软雅黑"/>
                <w:sz w:val="24"/>
                <w:szCs w:val="24"/>
              </w:rPr>
              <w:t>Data层文件对出显示空指针异常</w:t>
            </w:r>
          </w:p>
        </w:tc>
        <w:tc>
          <w:tcPr>
            <w:tcW w:w="1443" w:type="dxa"/>
            <w:vAlign w:val="top"/>
          </w:tcPr>
          <w:p>
            <w:pPr>
              <w:rPr>
                <w:rFonts w:ascii="微软雅黑" w:hAnsi="微软雅黑" w:eastAsia="微软雅黑"/>
                <w:sz w:val="24"/>
                <w:szCs w:val="24"/>
              </w:rPr>
            </w:pPr>
            <w:r>
              <w:rPr>
                <w:rFonts w:hint="eastAsia" w:ascii="微软雅黑" w:hAnsi="微软雅黑" w:eastAsia="微软雅黑"/>
                <w:sz w:val="24"/>
                <w:szCs w:val="24"/>
              </w:rPr>
              <w:t>没有考虑系统使用之初是没有数据文件的，加上没有没有数据的判断（对返回值为null的处理）</w:t>
            </w:r>
          </w:p>
        </w:tc>
        <w:tc>
          <w:tcPr>
            <w:tcW w:w="1629" w:type="dxa"/>
            <w:vAlign w:val="top"/>
          </w:tcPr>
          <w:p>
            <w:r>
              <w:rPr>
                <w:rFonts w:hint="eastAsia" w:ascii="微软雅黑" w:hAnsi="微软雅黑" w:eastAsia="微软雅黑"/>
                <w:sz w:val="24"/>
                <w:szCs w:val="24"/>
              </w:rPr>
              <w:t>fail-&gt;pass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8" w:type="dxa"/>
            <w:vAlign w:val="top"/>
          </w:tcPr>
          <w:p>
            <w:r>
              <w:rPr>
                <w:rFonts w:hint="eastAsia" w:ascii="微软雅黑" w:hAnsi="微软雅黑" w:eastAsia="微软雅黑"/>
                <w:sz w:val="24"/>
                <w:szCs w:val="24"/>
              </w:rPr>
              <w:t>CashlistData</w:t>
            </w:r>
          </w:p>
        </w:tc>
        <w:tc>
          <w:tcPr>
            <w:tcW w:w="850" w:type="dxa"/>
            <w:vAlign w:val="top"/>
          </w:tcPr>
          <w:p>
            <w:r>
              <w:rPr>
                <w:rFonts w:hint="eastAsia" w:ascii="微软雅黑" w:hAnsi="微软雅黑" w:eastAsia="微软雅黑"/>
                <w:sz w:val="24"/>
                <w:szCs w:val="24"/>
              </w:rPr>
              <w:t>3.3</w:t>
            </w:r>
          </w:p>
        </w:tc>
        <w:tc>
          <w:tcPr>
            <w:tcW w:w="2932" w:type="dxa"/>
            <w:vAlign w:val="top"/>
          </w:tcPr>
          <w:p>
            <w:r>
              <w:rPr>
                <w:rFonts w:hint="eastAsia" w:ascii="微软雅黑" w:hAnsi="微软雅黑" w:eastAsia="微软雅黑"/>
                <w:sz w:val="24"/>
                <w:szCs w:val="24"/>
              </w:rPr>
              <w:t>Cashlist无法读取</w:t>
            </w:r>
          </w:p>
        </w:tc>
        <w:tc>
          <w:tcPr>
            <w:tcW w:w="1443" w:type="dxa"/>
            <w:vAlign w:val="top"/>
          </w:tcPr>
          <w:p>
            <w:r>
              <w:rPr>
                <w:rFonts w:hint="eastAsia" w:ascii="微软雅黑" w:hAnsi="微软雅黑" w:eastAsia="微软雅黑"/>
                <w:sz w:val="24"/>
                <w:szCs w:val="24"/>
              </w:rPr>
              <w:t>之前有写入一个错误的CashlistPO到文件后，后来忘记删除，导致读取时无法辨识错误的格式</w:t>
            </w:r>
          </w:p>
        </w:tc>
        <w:tc>
          <w:tcPr>
            <w:tcW w:w="1629" w:type="dxa"/>
            <w:vAlign w:val="top"/>
          </w:tcPr>
          <w:p>
            <w:r>
              <w:rPr>
                <w:rFonts w:ascii="微软雅黑" w:hAnsi="微软雅黑" w:eastAsia="微软雅黑"/>
                <w:sz w:val="24"/>
                <w:szCs w:val="24"/>
              </w:rPr>
              <w:t>f</w:t>
            </w:r>
            <w:r>
              <w:rPr>
                <w:rFonts w:hint="eastAsia" w:ascii="微软雅黑" w:hAnsi="微软雅黑" w:eastAsia="微软雅黑"/>
                <w:sz w:val="24"/>
                <w:szCs w:val="24"/>
              </w:rPr>
              <w:t>ail-</w:t>
            </w:r>
            <w:r>
              <w:rPr>
                <w:rFonts w:ascii="微软雅黑" w:hAnsi="微软雅黑" w:eastAsia="微软雅黑"/>
                <w:sz w:val="24"/>
                <w:szCs w:val="24"/>
              </w:rPr>
              <w:t>&gt;pass</w:t>
            </w:r>
          </w:p>
        </w:tc>
      </w:tr>
    </w:tbl>
    <w:p>
      <w:pPr>
        <w:jc w:val="center"/>
        <w:rPr>
          <w:rFonts w:ascii="微软雅黑" w:hAnsi="微软雅黑" w:eastAsia="微软雅黑"/>
          <w:sz w:val="24"/>
          <w:szCs w:val="24"/>
        </w:rPr>
      </w:pPr>
      <w:r>
        <w:rPr>
          <w:rFonts w:hint="eastAsia" w:ascii="微软雅黑" w:hAnsi="微软雅黑" w:eastAsia="微软雅黑"/>
          <w:sz w:val="24"/>
          <w:szCs w:val="24"/>
        </w:rPr>
        <w:t>表2.2.2-2 单元测试残留缺陷及未解决问题列表</w:t>
      </w:r>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1276"/>
        <w:gridCol w:w="850"/>
        <w:gridCol w:w="330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6" w:hRule="atLeast"/>
        </w:trPr>
        <w:tc>
          <w:tcPr>
            <w:tcW w:w="1384" w:type="dxa"/>
            <w:vAlign w:val="top"/>
          </w:tcPr>
          <w:p>
            <w:pPr>
              <w:jc w:val="center"/>
              <w:rPr>
                <w:rFonts w:ascii="微软雅黑" w:hAnsi="微软雅黑" w:eastAsia="微软雅黑"/>
                <w:sz w:val="24"/>
                <w:szCs w:val="24"/>
              </w:rPr>
            </w:pPr>
            <w:r>
              <w:rPr>
                <w:rFonts w:hint="eastAsia" w:ascii="微软雅黑" w:hAnsi="微软雅黑" w:eastAsia="微软雅黑"/>
                <w:sz w:val="24"/>
                <w:szCs w:val="24"/>
              </w:rPr>
              <w:t>模块名称</w:t>
            </w:r>
          </w:p>
        </w:tc>
        <w:tc>
          <w:tcPr>
            <w:tcW w:w="1276" w:type="dxa"/>
            <w:vAlign w:val="top"/>
          </w:tcPr>
          <w:p>
            <w:pPr>
              <w:jc w:val="center"/>
              <w:rPr>
                <w:rFonts w:ascii="微软雅黑" w:hAnsi="微软雅黑" w:eastAsia="微软雅黑"/>
              </w:rPr>
            </w:pPr>
            <w:r>
              <w:rPr>
                <w:rFonts w:hint="eastAsia" w:ascii="微软雅黑" w:hAnsi="微软雅黑" w:eastAsia="微软雅黑"/>
                <w:sz w:val="24"/>
                <w:szCs w:val="24"/>
              </w:rPr>
              <w:t>缺陷编号</w:t>
            </w:r>
          </w:p>
        </w:tc>
        <w:tc>
          <w:tcPr>
            <w:tcW w:w="850" w:type="dxa"/>
            <w:vAlign w:val="top"/>
          </w:tcPr>
          <w:p>
            <w:pPr>
              <w:jc w:val="center"/>
              <w:rPr>
                <w:rFonts w:ascii="微软雅黑" w:hAnsi="微软雅黑" w:eastAsia="微软雅黑"/>
              </w:rPr>
            </w:pPr>
            <w:r>
              <w:rPr>
                <w:rFonts w:hint="eastAsia" w:ascii="微软雅黑" w:hAnsi="微软雅黑" w:eastAsia="微软雅黑"/>
                <w:sz w:val="24"/>
                <w:szCs w:val="24"/>
              </w:rPr>
              <w:t>性质</w:t>
            </w:r>
          </w:p>
        </w:tc>
        <w:tc>
          <w:tcPr>
            <w:tcW w:w="3307" w:type="dxa"/>
            <w:vAlign w:val="top"/>
          </w:tcPr>
          <w:p>
            <w:pPr>
              <w:jc w:val="center"/>
              <w:rPr>
                <w:rFonts w:ascii="微软雅黑" w:hAnsi="微软雅黑" w:eastAsia="微软雅黑"/>
              </w:rPr>
            </w:pPr>
            <w:r>
              <w:rPr>
                <w:rFonts w:hint="eastAsia" w:ascii="微软雅黑" w:hAnsi="微软雅黑" w:eastAsia="微软雅黑"/>
                <w:sz w:val="24"/>
                <w:szCs w:val="24"/>
              </w:rPr>
              <w:t>简要描述</w:t>
            </w:r>
          </w:p>
        </w:tc>
        <w:tc>
          <w:tcPr>
            <w:tcW w:w="1705" w:type="dxa"/>
            <w:vAlign w:val="top"/>
          </w:tcPr>
          <w:p>
            <w:pPr>
              <w:jc w:val="center"/>
              <w:rPr>
                <w:rFonts w:ascii="微软雅黑" w:hAnsi="微软雅黑" w:eastAsia="微软雅黑"/>
              </w:rPr>
            </w:pPr>
            <w:r>
              <w:rPr>
                <w:rFonts w:hint="eastAsia" w:ascii="微软雅黑" w:hAnsi="微软雅黑" w:eastAsia="微软雅黑"/>
                <w:sz w:val="24"/>
                <w:szCs w:val="24"/>
              </w:rPr>
              <w:t>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4" w:type="dxa"/>
            <w:tcBorders>
              <w:bottom w:val="single" w:color="auto" w:sz="4" w:space="0"/>
            </w:tcBorders>
            <w:vAlign w:val="top"/>
          </w:tcPr>
          <w:p>
            <w:pPr>
              <w:rPr>
                <w:rFonts w:ascii="微软雅黑" w:hAnsi="微软雅黑" w:eastAsia="微软雅黑"/>
                <w:sz w:val="24"/>
                <w:szCs w:val="24"/>
              </w:rPr>
            </w:pPr>
            <w:r>
              <w:rPr>
                <w:rFonts w:hint="eastAsia" w:ascii="微软雅黑" w:hAnsi="微软雅黑" w:eastAsia="微软雅黑"/>
                <w:sz w:val="24"/>
                <w:szCs w:val="24"/>
              </w:rPr>
              <w:t>无</w:t>
            </w:r>
          </w:p>
        </w:tc>
        <w:tc>
          <w:tcPr>
            <w:tcW w:w="1276" w:type="dxa"/>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5" w:hRule="atLeast"/>
        </w:trPr>
        <w:tc>
          <w:tcPr>
            <w:tcW w:w="1384" w:type="dxa"/>
            <w:tcBorders>
              <w:bottom w:val="single" w:color="auto" w:sz="4" w:space="0"/>
            </w:tcBorders>
            <w:vAlign w:val="top"/>
          </w:tcPr>
          <w:p>
            <w:pPr>
              <w:rPr>
                <w:rFonts w:ascii="微软雅黑" w:hAnsi="微软雅黑" w:eastAsia="微软雅黑"/>
                <w:sz w:val="24"/>
                <w:szCs w:val="24"/>
              </w:rPr>
            </w:pPr>
          </w:p>
        </w:tc>
        <w:tc>
          <w:tcPr>
            <w:tcW w:w="1276" w:type="dxa"/>
            <w:tcBorders>
              <w:bottom w:val="single" w:color="auto" w:sz="4" w:space="0"/>
            </w:tcBorders>
            <w:vAlign w:val="top"/>
          </w:tcPr>
          <w:p>
            <w:pPr>
              <w:rPr>
                <w:rFonts w:ascii="微软雅黑" w:hAnsi="微软雅黑" w:eastAsia="微软雅黑"/>
                <w:sz w:val="24"/>
                <w:szCs w:val="24"/>
              </w:rPr>
            </w:pPr>
          </w:p>
        </w:tc>
        <w:tc>
          <w:tcPr>
            <w:tcW w:w="850" w:type="dxa"/>
            <w:vAlign w:val="top"/>
          </w:tcPr>
          <w:p>
            <w:pPr>
              <w:rPr>
                <w:rFonts w:ascii="微软雅黑" w:hAnsi="微软雅黑" w:eastAsia="微软雅黑"/>
                <w:sz w:val="24"/>
                <w:szCs w:val="24"/>
              </w:rPr>
            </w:pPr>
          </w:p>
        </w:tc>
        <w:tc>
          <w:tcPr>
            <w:tcW w:w="3307" w:type="dxa"/>
            <w:vAlign w:val="top"/>
          </w:tcPr>
          <w:p>
            <w:pPr>
              <w:rPr>
                <w:rFonts w:ascii="微软雅黑" w:hAnsi="微软雅黑" w:eastAsia="微软雅黑"/>
                <w:sz w:val="24"/>
                <w:szCs w:val="24"/>
              </w:rPr>
            </w:pPr>
          </w:p>
        </w:tc>
        <w:tc>
          <w:tcPr>
            <w:tcW w:w="1705" w:type="dxa"/>
            <w:vAlign w:val="top"/>
          </w:tcPr>
          <w:p>
            <w:pPr>
              <w:rPr>
                <w:rFonts w:ascii="微软雅黑" w:hAnsi="微软雅黑" w:eastAsia="微软雅黑"/>
                <w:sz w:val="24"/>
                <w:szCs w:val="24"/>
              </w:rPr>
            </w:pPr>
          </w:p>
        </w:tc>
      </w:tr>
    </w:tbl>
    <w:p>
      <w:pPr>
        <w:rPr>
          <w:rFonts w:ascii="微软雅黑" w:hAnsi="微软雅黑" w:eastAsia="微软雅黑"/>
          <w:sz w:val="24"/>
          <w:szCs w:val="24"/>
        </w:rPr>
      </w:pPr>
      <w:r>
        <w:rPr>
          <w:rFonts w:hint="eastAsia" w:ascii="微软雅黑" w:hAnsi="微软雅黑" w:eastAsia="微软雅黑"/>
          <w:sz w:val="24"/>
          <w:szCs w:val="24"/>
        </w:rPr>
        <w:t>4.产品质量评估：</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1.概述：单元测试全部测试用例Junit自动化测试SUCCESS，达到预定的目标，对复杂逻辑基本实现代码覆盖。</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3.结论：质量达到预期标准，可以进行后续的打包安装工作。</w:t>
      </w:r>
    </w:p>
    <w:p>
      <w:pPr>
        <w:rPr>
          <w:rFonts w:ascii="微软雅黑" w:hAnsi="微软雅黑" w:eastAsia="微软雅黑"/>
          <w:sz w:val="24"/>
          <w:szCs w:val="24"/>
        </w:rPr>
      </w:pPr>
      <w:r>
        <w:rPr>
          <w:rFonts w:hint="eastAsia" w:ascii="微软雅黑" w:hAnsi="微软雅黑" w:eastAsia="微软雅黑"/>
          <w:sz w:val="24"/>
          <w:szCs w:val="24"/>
        </w:rPr>
        <w:t>5.度量数据：</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1.缺陷度量：</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缺陷数目难以找到真实可靠的数据。</w:t>
      </w:r>
    </w:p>
    <w:p>
      <w:pPr>
        <w:rPr>
          <w:rFonts w:ascii="微软雅黑" w:hAnsi="微软雅黑" w:eastAsia="微软雅黑"/>
          <w:sz w:val="28"/>
          <w:szCs w:val="28"/>
        </w:rPr>
      </w:pPr>
      <w:r>
        <w:rPr>
          <w:rFonts w:hint="eastAsia" w:ascii="微软雅黑" w:hAnsi="微软雅黑" w:eastAsia="微软雅黑"/>
          <w:sz w:val="28"/>
          <w:szCs w:val="28"/>
        </w:rPr>
        <w:tab/>
      </w:r>
      <w:r>
        <w:rPr>
          <w:rFonts w:hint="eastAsia" w:ascii="微软雅黑" w:hAnsi="微软雅黑" w:eastAsia="微软雅黑"/>
          <w:sz w:val="24"/>
          <w:szCs w:val="24"/>
        </w:rPr>
        <w:t>2.覆盖度度量</w:t>
      </w:r>
      <w:r>
        <w:rPr>
          <w:rFonts w:hint="eastAsia" w:ascii="微软雅黑" w:hAnsi="微软雅黑" w:eastAsia="微软雅黑"/>
          <w:sz w:val="28"/>
          <w:szCs w:val="28"/>
        </w:rPr>
        <w:t>：</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使用</w:t>
      </w:r>
      <w:r>
        <w:rPr>
          <w:rFonts w:ascii="微软雅黑" w:hAnsi="微软雅黑" w:eastAsia="微软雅黑"/>
          <w:sz w:val="24"/>
          <w:szCs w:val="24"/>
        </w:rPr>
        <w:t>Maven Cobertura</w:t>
      </w:r>
      <w:r>
        <w:rPr>
          <w:rFonts w:hint="eastAsia" w:ascii="微软雅黑" w:hAnsi="微软雅黑" w:eastAsia="微软雅黑"/>
          <w:sz w:val="24"/>
          <w:szCs w:val="24"/>
        </w:rPr>
        <w:t>工具进行度量。度量结果如下图示例</w:t>
      </w:r>
    </w:p>
    <w:p>
      <w:pPr>
        <w:jc w:val="center"/>
        <w:rPr>
          <w:rFonts w:ascii="微软雅黑" w:hAnsi="微软雅黑" w:eastAsia="微软雅黑"/>
          <w:sz w:val="24"/>
          <w:szCs w:val="24"/>
        </w:rPr>
      </w:pPr>
      <w:r>
        <w:rPr>
          <w:rFonts w:ascii="微软雅黑" w:hAnsi="微软雅黑" w:eastAsia="微软雅黑" w:cs="黑体"/>
          <w:kern w:val="2"/>
          <w:sz w:val="24"/>
          <w:szCs w:val="24"/>
          <w:lang w:val="en-US" w:eastAsia="zh-CN" w:bidi="ar-SA"/>
        </w:rPr>
        <w:pict>
          <v:shape id="Picture 2" o:spid="_x0000_s1034" type="#_x0000_t75" style="height:158.25pt;width:411.75pt;rotation:0f;" o:ole="f" fillcolor="#FFFFFF" filled="f" o:preferrelative="t" stroked="f" coordorigin="0,0" coordsize="21600,21600">
            <v:fill on="f" color2="#FFFFFF" focus="0%"/>
            <v:imagedata gain="65536f" blacklevel="0f" gamma="0" o:title="QQ图片20141216103626" r:id="rId9"/>
            <o:lock v:ext="edit" position="f" selection="f" grouping="f" rotation="f" cropping="f" text="f" aspectratio="t"/>
            <w10:wrap type="none"/>
            <w10:anchorlock/>
          </v:shape>
        </w:pict>
      </w:r>
    </w:p>
    <w:p>
      <w:pPr>
        <w:jc w:val="center"/>
        <w:rPr>
          <w:rFonts w:ascii="微软雅黑" w:hAnsi="微软雅黑" w:eastAsia="微软雅黑"/>
          <w:sz w:val="24"/>
          <w:szCs w:val="24"/>
        </w:rPr>
      </w:pPr>
      <w:r>
        <w:rPr>
          <w:rFonts w:hint="eastAsia" w:ascii="微软雅黑" w:hAnsi="微软雅黑" w:eastAsia="微软雅黑"/>
          <w:sz w:val="24"/>
          <w:szCs w:val="24"/>
        </w:rPr>
        <w:t>图2.2.3.5 覆盖度度量</w:t>
      </w:r>
    </w:p>
    <w:p>
      <w:pPr>
        <w:jc w:val="center"/>
        <w:rPr>
          <w:rFonts w:ascii="微软雅黑" w:hAnsi="微软雅黑" w:eastAsia="微软雅黑"/>
          <w:sz w:val="24"/>
          <w:szCs w:val="24"/>
        </w:rPr>
      </w:pPr>
      <w:r>
        <w:rPr>
          <w:rFonts w:hint="eastAsia" w:ascii="微软雅黑" w:hAnsi="微软雅黑" w:eastAsia="微软雅黑"/>
          <w:sz w:val="24"/>
          <w:szCs w:val="24"/>
        </w:rPr>
        <w:t>（注</w:t>
      </w:r>
      <w:r>
        <w:rPr>
          <w:rFonts w:ascii="微软雅黑" w:hAnsi="微软雅黑" w:eastAsia="微软雅黑"/>
          <w:sz w:val="24"/>
          <w:szCs w:val="24"/>
        </w:rPr>
        <w:t>：度量时Presentation包</w:t>
      </w:r>
      <w:r>
        <w:rPr>
          <w:rFonts w:hint="eastAsia" w:ascii="微软雅黑" w:hAnsi="微软雅黑" w:eastAsia="微软雅黑"/>
          <w:sz w:val="24"/>
          <w:szCs w:val="24"/>
        </w:rPr>
        <w:t>及businesslogicservice包</w:t>
      </w:r>
      <w:r>
        <w:rPr>
          <w:rFonts w:ascii="微软雅黑" w:hAnsi="微软雅黑" w:eastAsia="微软雅黑"/>
          <w:sz w:val="24"/>
          <w:szCs w:val="24"/>
        </w:rPr>
        <w:t>不计算在内</w:t>
      </w:r>
      <w:r>
        <w:rPr>
          <w:rFonts w:hint="eastAsia" w:ascii="微软雅黑" w:hAnsi="微软雅黑" w:eastAsia="微软雅黑"/>
          <w:sz w:val="24"/>
          <w:szCs w:val="24"/>
        </w:rPr>
        <w:t>）</w:t>
      </w:r>
    </w:p>
    <w:p>
      <w:pPr>
        <w:rPr>
          <w:rFonts w:ascii="微软雅黑" w:hAnsi="微软雅黑" w:eastAsia="微软雅黑"/>
          <w:sz w:val="24"/>
          <w:szCs w:val="24"/>
        </w:rPr>
      </w:pPr>
      <w:r>
        <w:rPr>
          <w:rFonts w:hint="eastAsia" w:ascii="微软雅黑" w:hAnsi="微软雅黑" w:eastAsia="微软雅黑"/>
          <w:sz w:val="24"/>
          <w:szCs w:val="24"/>
        </w:rPr>
        <w:t>总体来说对于有较为复杂业务逻辑（这里指不是只含有getter和setter）的BL层和Data层基本实现了方法的全覆盖。</w:t>
      </w:r>
    </w:p>
    <w:p>
      <w:pPr>
        <w:pStyle w:val="4"/>
        <w:rPr>
          <w:rFonts w:ascii="微软雅黑" w:hAnsi="微软雅黑" w:eastAsia="微软雅黑" w:cs="微软雅黑"/>
          <w:b w:val="0"/>
          <w:sz w:val="28"/>
          <w:szCs w:val="28"/>
          <w:lang w:eastAsia="zh-CN"/>
        </w:rPr>
      </w:pPr>
      <w:bookmarkStart w:id="22" w:name="_Toc374400418"/>
      <w:bookmarkStart w:id="23" w:name="_Toc9091"/>
      <w:r>
        <w:rPr>
          <w:rFonts w:hint="eastAsia" w:ascii="微软雅黑" w:hAnsi="微软雅黑" w:eastAsia="微软雅黑" w:cs="微软雅黑"/>
          <w:b w:val="0"/>
          <w:sz w:val="28"/>
          <w:szCs w:val="28"/>
          <w:lang w:eastAsia="zh-CN"/>
        </w:rPr>
        <w:t>2.2.3评估产品质量</w:t>
      </w:r>
      <w:bookmarkEnd w:id="22"/>
      <w:bookmarkEnd w:id="23"/>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pPr>
        <w:pStyle w:val="4"/>
        <w:rPr>
          <w:rFonts w:ascii="微软雅黑" w:hAnsi="微软雅黑" w:eastAsia="微软雅黑" w:cs="微软雅黑"/>
          <w:b w:val="0"/>
          <w:sz w:val="28"/>
          <w:szCs w:val="28"/>
          <w:lang w:eastAsia="zh-CN"/>
        </w:rPr>
      </w:pPr>
      <w:bookmarkStart w:id="24" w:name="_Toc374400419"/>
      <w:bookmarkStart w:id="25" w:name="_Toc14163"/>
      <w:r>
        <w:rPr>
          <w:rFonts w:hint="eastAsia" w:ascii="微软雅黑" w:hAnsi="微软雅黑" w:eastAsia="微软雅黑" w:cs="微软雅黑"/>
          <w:b w:val="0"/>
          <w:sz w:val="28"/>
          <w:szCs w:val="28"/>
          <w:lang w:eastAsia="zh-CN"/>
        </w:rPr>
        <w:t>2.2.4度量数据总结</w:t>
      </w:r>
      <w:bookmarkEnd w:id="24"/>
      <w:bookmarkEnd w:id="25"/>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单元测试的覆盖率较低（低于对10000+LOC）的要求（50%）：原因在于大量LOC分布在</w:t>
      </w:r>
      <w:r>
        <w:rPr>
          <w:rFonts w:ascii="微软雅黑" w:hAnsi="微软雅黑" w:eastAsia="微软雅黑"/>
          <w:sz w:val="24"/>
          <w:szCs w:val="24"/>
        </w:rPr>
        <w:t>UI</w:t>
      </w:r>
      <w:r>
        <w:rPr>
          <w:rFonts w:hint="eastAsia" w:ascii="微软雅黑" w:hAnsi="微软雅黑" w:eastAsia="微软雅黑"/>
          <w:sz w:val="24"/>
          <w:szCs w:val="24"/>
        </w:rPr>
        <w:t>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pPr>
        <w:rPr>
          <w:rFonts w:ascii="微软雅黑" w:hAnsi="微软雅黑" w:eastAsia="微软雅黑"/>
        </w:rPr>
      </w:pPr>
      <w:r>
        <w:rPr>
          <w:rFonts w:hint="eastAsia" w:ascii="微软雅黑" w:hAnsi="微软雅黑" w:eastAsia="微软雅黑"/>
        </w:rPr>
        <w:tab/>
      </w:r>
    </w:p>
    <w:p>
      <w:pPr>
        <w:pStyle w:val="3"/>
        <w:ind w:firstLine="320" w:firstLineChars="100"/>
        <w:rPr>
          <w:rFonts w:ascii="微软雅黑" w:hAnsi="微软雅黑" w:eastAsia="微软雅黑" w:cs="宋体"/>
          <w:b w:val="0"/>
          <w:bCs w:val="0"/>
        </w:rPr>
      </w:pPr>
      <w:bookmarkStart w:id="26" w:name="_Toc374400420"/>
      <w:bookmarkStart w:id="27" w:name="_Toc9510"/>
      <w:r>
        <w:rPr>
          <w:rFonts w:ascii="微软雅黑" w:hAnsi="微软雅黑" w:eastAsia="微软雅黑" w:cs="宋体"/>
          <w:b w:val="0"/>
          <w:bCs w:val="0"/>
        </w:rPr>
        <w:t>2.</w:t>
      </w:r>
      <w:r>
        <w:rPr>
          <w:rFonts w:hint="eastAsia" w:ascii="微软雅黑" w:hAnsi="微软雅黑" w:eastAsia="微软雅黑" w:cs="宋体"/>
          <w:b w:val="0"/>
          <w:bCs w:val="0"/>
        </w:rPr>
        <w:t>3决策理由</w:t>
      </w:r>
      <w:bookmarkEnd w:id="26"/>
      <w:bookmarkEnd w:id="27"/>
    </w:p>
    <w:p>
      <w:pPr>
        <w:rPr>
          <w:rFonts w:ascii="微软雅黑" w:hAnsi="微软雅黑" w:eastAsia="微软雅黑"/>
          <w:sz w:val="24"/>
          <w:szCs w:val="24"/>
        </w:rPr>
      </w:pPr>
      <w:r>
        <w:rPr>
          <w:rFonts w:hint="eastAsia" w:ascii="微软雅黑" w:hAnsi="微软雅黑" w:eastAsia="微软雅黑"/>
        </w:rPr>
        <w:tab/>
      </w:r>
      <w:r>
        <w:rPr>
          <w:rFonts w:hint="eastAsia" w:ascii="微软雅黑" w:hAnsi="微软雅黑" w:eastAsia="微软雅黑"/>
          <w:sz w:val="24"/>
          <w:szCs w:val="24"/>
        </w:rPr>
        <w:t>1.系统测试：</w:t>
      </w:r>
    </w:p>
    <w:p>
      <w:pPr>
        <w:ind w:left="1000"/>
        <w:rPr>
          <w:rFonts w:ascii="微软雅黑" w:hAnsi="微软雅黑" w:eastAsia="微软雅黑"/>
          <w:sz w:val="24"/>
          <w:szCs w:val="24"/>
        </w:rPr>
      </w:pPr>
      <w:r>
        <w:rPr>
          <w:rFonts w:hint="eastAsia" w:ascii="微软雅黑" w:hAnsi="微软雅黑" w:eastAsia="微软雅黑"/>
          <w:sz w:val="24"/>
          <w:szCs w:val="24"/>
        </w:rPr>
        <w:t>通过：完全按照测试用例设计的输入，得到预期的输出，不变式（如果有的话）符合要求。</w:t>
      </w:r>
    </w:p>
    <w:p>
      <w:pPr>
        <w:ind w:left="1000" w:firstLine="5"/>
        <w:rPr>
          <w:rFonts w:ascii="微软雅黑" w:hAnsi="微软雅黑" w:eastAsia="微软雅黑"/>
          <w:sz w:val="24"/>
          <w:szCs w:val="24"/>
        </w:rPr>
      </w:pPr>
      <w:r>
        <w:rPr>
          <w:rFonts w:hint="eastAsia" w:ascii="微软雅黑" w:hAnsi="微软雅黑" w:eastAsia="微软雅黑"/>
          <w:sz w:val="24"/>
          <w:szCs w:val="24"/>
        </w:rPr>
        <w:t>不通过：对于所有的输入，系统没有给出预期的输出，或者发生严重出现严重错误（死机，提示错误等）</w:t>
      </w:r>
    </w:p>
    <w:p>
      <w:pPr>
        <w:ind w:left="1000" w:firstLine="5"/>
        <w:rPr>
          <w:rFonts w:ascii="微软雅黑" w:hAnsi="微软雅黑" w:eastAsia="微软雅黑"/>
          <w:sz w:val="24"/>
          <w:szCs w:val="24"/>
        </w:rPr>
      </w:pPr>
      <w:r>
        <w:rPr>
          <w:rFonts w:hint="eastAsia" w:ascii="微软雅黑" w:hAnsi="微软雅黑" w:eastAsia="微软雅黑"/>
          <w:sz w:val="24"/>
          <w:szCs w:val="24"/>
        </w:rPr>
        <w:t>有条件通过：①在一定条件下，产生符合预期的输出，在其他条件下产生错误的输出或者无输出。②对于部分输入，产生符合预期的输出，对于其他输入产生错误的输出或者无输出。</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2.集成测试：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通过：maven clean build输出结果为SUCCESS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不通过：maven clean build 输出结果为FAILTURE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有条件通过：无</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3.单元测试：</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通过：junit自动测试执行结果为全部通过SUCCESS</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不通过：junit自动测试执行结果为全部FAILTURE</w:t>
      </w:r>
    </w:p>
    <w:p>
      <w:pPr>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ab/>
      </w:r>
      <w:r>
        <w:rPr>
          <w:rFonts w:hint="eastAsia" w:ascii="微软雅黑" w:hAnsi="微软雅黑" w:eastAsia="微软雅黑"/>
          <w:sz w:val="24"/>
          <w:szCs w:val="24"/>
        </w:rPr>
        <w:t>有条件通过：junit自动测试执行结果部分SUCCESS部分FAILTURE</w:t>
      </w:r>
    </w:p>
    <w:p>
      <w:pPr>
        <w:pStyle w:val="3"/>
        <w:rPr>
          <w:rFonts w:ascii="微软雅黑" w:hAnsi="微软雅黑" w:eastAsia="微软雅黑" w:cs="宋体"/>
          <w:b w:val="0"/>
          <w:bCs w:val="0"/>
        </w:rPr>
      </w:pPr>
      <w:bookmarkStart w:id="28" w:name="_Toc374400421"/>
      <w:bookmarkStart w:id="29" w:name="_Toc17240"/>
      <w:r>
        <w:rPr>
          <w:rFonts w:ascii="微软雅黑" w:hAnsi="微软雅黑" w:eastAsia="微软雅黑" w:cs="宋体"/>
          <w:b w:val="0"/>
          <w:bCs w:val="0"/>
        </w:rPr>
        <w:t>2.</w:t>
      </w:r>
      <w:r>
        <w:rPr>
          <w:rFonts w:hint="eastAsia" w:ascii="微软雅黑" w:hAnsi="微软雅黑" w:eastAsia="微软雅黑" w:cs="宋体"/>
          <w:b w:val="0"/>
          <w:bCs w:val="0"/>
        </w:rPr>
        <w:t>4总结与建议</w:t>
      </w:r>
      <w:bookmarkEnd w:id="28"/>
      <w:bookmarkEnd w:id="29"/>
    </w:p>
    <w:p>
      <w:pPr>
        <w:pStyle w:val="4"/>
        <w:rPr>
          <w:rFonts w:ascii="微软雅黑" w:hAnsi="微软雅黑" w:eastAsia="微软雅黑" w:cs="微软雅黑"/>
          <w:b w:val="0"/>
          <w:sz w:val="28"/>
          <w:szCs w:val="28"/>
          <w:lang w:eastAsia="zh-CN"/>
        </w:rPr>
      </w:pPr>
      <w:bookmarkStart w:id="30" w:name="_Toc18293"/>
      <w:r>
        <w:rPr>
          <w:rFonts w:hint="eastAsia" w:ascii="微软雅黑" w:hAnsi="微软雅黑" w:eastAsia="微软雅黑" w:cs="微软雅黑"/>
          <w:b w:val="0"/>
          <w:sz w:val="28"/>
          <w:szCs w:val="28"/>
          <w:lang w:eastAsia="zh-CN"/>
        </w:rPr>
        <w:t>2.4.1总体性评价</w:t>
      </w:r>
      <w:bookmarkEnd w:id="30"/>
    </w:p>
    <w:p>
      <w:pPr>
        <w:ind w:firstLine="480" w:firstLineChars="200"/>
        <w:rPr>
          <w:rFonts w:ascii="微软雅黑" w:hAnsi="微软雅黑" w:eastAsia="微软雅黑"/>
          <w:sz w:val="24"/>
          <w:szCs w:val="24"/>
        </w:rPr>
      </w:pPr>
      <w:r>
        <w:rPr>
          <w:rFonts w:hint="eastAsia" w:ascii="微软雅黑" w:hAnsi="微软雅黑" w:eastAsia="微软雅黑"/>
          <w:sz w:val="24"/>
          <w:szCs w:val="24"/>
        </w:rPr>
        <w:t>产品是进销存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同时，项目失败的可能性是存在的，比如对单据审批没有做到完全的仿真。</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另使用文件系统对当下打包安装有利，但是为后续大批量数据的积累埋下了隐患，可能会对系统的性能造成一定的影响。没有进行压力测试，并发性是可能达不到实际要求。</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bookmarkStart w:id="31" w:name="_Toc7667"/>
      <w:r>
        <w:rPr>
          <w:rFonts w:hint="eastAsia" w:ascii="微软雅黑" w:hAnsi="微软雅黑" w:eastAsia="微软雅黑" w:cs="微软雅黑"/>
          <w:b w:val="0"/>
          <w:sz w:val="28"/>
          <w:szCs w:val="28"/>
          <w:lang w:eastAsia="zh-CN"/>
        </w:rPr>
        <w:t>2.4.2安装环境</w:t>
      </w:r>
      <w:bookmarkEnd w:id="31"/>
    </w:p>
    <w:p>
      <w:pPr>
        <w:rPr>
          <w:rFonts w:ascii="微软雅黑" w:hAnsi="微软雅黑" w:eastAsia="微软雅黑"/>
        </w:rPr>
      </w:pPr>
      <w:r>
        <w:rPr>
          <w:rFonts w:hint="eastAsia" w:ascii="微软雅黑" w:hAnsi="微软雅黑" w:eastAsia="微软雅黑"/>
          <w:sz w:val="24"/>
          <w:szCs w:val="24"/>
        </w:rPr>
        <w:tab/>
      </w:r>
      <w:r>
        <w:rPr>
          <w:rFonts w:hint="eastAsia" w:ascii="微软雅黑" w:hAnsi="微软雅黑" w:eastAsia="微软雅黑"/>
          <w:sz w:val="24"/>
          <w:szCs w:val="24"/>
        </w:rPr>
        <w:t>安装环境为windows7（经过测试），客户下载压缩包，解压之后双击服务器</w:t>
      </w:r>
      <w:r>
        <w:rPr>
          <w:rFonts w:ascii="微软雅黑" w:hAnsi="微软雅黑" w:eastAsia="微软雅黑"/>
          <w:sz w:val="24"/>
          <w:szCs w:val="24"/>
        </w:rPr>
        <w:t>文件打开服务器，客户端</w:t>
      </w:r>
      <w:r>
        <w:rPr>
          <w:rFonts w:hint="eastAsia" w:ascii="微软雅黑" w:hAnsi="微软雅黑" w:eastAsia="微软雅黑"/>
          <w:sz w:val="24"/>
          <w:szCs w:val="24"/>
        </w:rPr>
        <w:t>双击</w:t>
      </w:r>
      <w:r>
        <w:rPr>
          <w:rFonts w:ascii="微软雅黑" w:hAnsi="微软雅黑" w:eastAsia="微软雅黑"/>
          <w:sz w:val="24"/>
          <w:szCs w:val="24"/>
        </w:rPr>
        <w:t>打开客户端</w:t>
      </w:r>
      <w:r>
        <w:rPr>
          <w:rFonts w:hint="eastAsia" w:ascii="微软雅黑" w:hAnsi="微软雅黑" w:eastAsia="微软雅黑"/>
          <w:sz w:val="24"/>
          <w:szCs w:val="24"/>
        </w:rPr>
        <w:t>启动</w:t>
      </w:r>
      <w:r>
        <w:rPr>
          <w:rFonts w:ascii="微软雅黑" w:hAnsi="微软雅黑" w:eastAsia="微软雅黑"/>
          <w:sz w:val="24"/>
          <w:szCs w:val="24"/>
        </w:rPr>
        <w:t>程序</w:t>
      </w:r>
      <w:r>
        <w:rPr>
          <w:rFonts w:hint="eastAsia" w:ascii="微软雅黑" w:hAnsi="微软雅黑" w:eastAsia="微软雅黑"/>
          <w:sz w:val="24"/>
          <w:szCs w:val="24"/>
        </w:rPr>
        <w:t>就可以使用</w:t>
      </w:r>
      <w:r>
        <w:rPr>
          <w:rFonts w:hint="eastAsia" w:ascii="微软雅黑" w:hAnsi="微软雅黑" w:eastAsia="微软雅黑"/>
        </w:rPr>
        <w:t>。</w:t>
      </w:r>
    </w:p>
    <w:p>
      <w:pPr>
        <w:pStyle w:val="4"/>
        <w:rPr>
          <w:rFonts w:ascii="微软雅黑" w:hAnsi="微软雅黑" w:eastAsia="微软雅黑" w:cs="微软雅黑"/>
          <w:b w:val="0"/>
          <w:sz w:val="28"/>
          <w:szCs w:val="28"/>
          <w:lang w:eastAsia="zh-CN"/>
        </w:rPr>
      </w:pPr>
      <w:r>
        <w:rPr>
          <w:rFonts w:hint="eastAsia" w:ascii="微软雅黑" w:hAnsi="微软雅黑" w:eastAsia="微软雅黑" w:cs="微软雅黑"/>
          <w:sz w:val="24"/>
          <w:szCs w:val="24"/>
          <w:lang w:eastAsia="zh-CN"/>
        </w:rPr>
        <w:tab/>
      </w:r>
      <w:bookmarkStart w:id="32" w:name="_Toc13605"/>
      <w:r>
        <w:rPr>
          <w:rFonts w:hint="eastAsia" w:ascii="微软雅黑" w:hAnsi="微软雅黑" w:eastAsia="微软雅黑" w:cs="微软雅黑"/>
          <w:b w:val="0"/>
          <w:sz w:val="28"/>
          <w:szCs w:val="28"/>
          <w:lang w:eastAsia="zh-CN"/>
        </w:rPr>
        <w:t>2.4.3经验总结</w:t>
      </w:r>
      <w:bookmarkEnd w:id="32"/>
    </w:p>
    <w:p>
      <w:pPr>
        <w:numPr>
          <w:ilvl w:val="0"/>
          <w:numId w:val="3"/>
        </w:numPr>
        <w:rPr>
          <w:rFonts w:ascii="微软雅黑" w:hAnsi="微软雅黑" w:eastAsia="微软雅黑"/>
          <w:sz w:val="24"/>
          <w:szCs w:val="24"/>
        </w:rPr>
      </w:pPr>
      <w:r>
        <w:rPr>
          <w:rFonts w:hint="eastAsia" w:ascii="微软雅黑" w:hAnsi="微软雅黑" w:eastAsia="微软雅黑"/>
          <w:sz w:val="24"/>
          <w:szCs w:val="24"/>
        </w:rPr>
        <w:t>重视需求，尽可能的在需求阶段发现所有的需求（实际上认为不可能在需求阶段发现所有的需求），并形成清晰的说明，有助于后续的开发。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体系结构设计阶段最好由核心程序员为主导，（如果可能的话，负责最复杂业务逻辑的程序员应该是核心程序员），以实现为依据进行规划设计。明确层与层之间的调用接口。</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制定规约，所有人在体系结构设计完成之后，必须按照体系结构设计产生的项目框架进行详细设计和后续的构造。</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详细设计阶段中可以更多的加入构造阶段的东西，我们发现在真正构造之前，所有详细设计的结果基本都是无效的不现实的，但是为了避免出现build&amp; fix的情况，这个阶段的构造应该以编写接口为主。</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在构造阶段一定不要轻易修改接口，会导致一系列严重的问题，依赖于此的程序可能会崩溃，最直观的是配置管理中的版本控制会出现版本冲突，持续集成会中断。在实现的时候可以考虑只增不改，增量式开发。</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任务的分配要科学合理，量体裁衣，按照个人的优缺点和劳动生产力进行分配。</w:t>
      </w:r>
    </w:p>
    <w:p>
      <w:pPr>
        <w:numPr>
          <w:ilvl w:val="0"/>
          <w:numId w:val="3"/>
        </w:numPr>
        <w:rPr>
          <w:rFonts w:ascii="微软雅黑" w:hAnsi="微软雅黑" w:eastAsia="微软雅黑"/>
          <w:sz w:val="24"/>
          <w:szCs w:val="24"/>
        </w:rPr>
      </w:pPr>
      <w:r>
        <w:rPr>
          <w:rFonts w:hint="eastAsia" w:ascii="微软雅黑" w:hAnsi="微软雅黑" w:eastAsia="微软雅黑"/>
          <w:sz w:val="24"/>
          <w:szCs w:val="24"/>
        </w:rPr>
        <w:t>一致性的问题，提前商量命名规范遵循一定的命名规范，出于可读性的考量。</w:t>
      </w:r>
    </w:p>
    <w:p>
      <w:pPr>
        <w:pStyle w:val="2"/>
      </w:pPr>
      <w:bookmarkStart w:id="33" w:name="详细需求描述"/>
      <w:bookmarkEnd w:id="33"/>
      <w:bookmarkStart w:id="34" w:name="_Toc374400422"/>
      <w:bookmarkStart w:id="35" w:name="_Toc406278528"/>
      <w:bookmarkStart w:id="36" w:name="_Toc5630"/>
      <w:r>
        <w:rPr>
          <w:rFonts w:hint="eastAsia"/>
        </w:rPr>
        <w:t>3.其他</w:t>
      </w:r>
      <w:bookmarkEnd w:id="34"/>
      <w:bookmarkEnd w:id="35"/>
      <w:bookmarkEnd w:id="36"/>
    </w:p>
    <w:p>
      <w:pPr>
        <w:pStyle w:val="3"/>
        <w:rPr>
          <w:rFonts w:ascii="微软雅黑" w:hAnsi="微软雅黑" w:eastAsia="微软雅黑" w:cs="宋体"/>
          <w:b w:val="0"/>
          <w:bCs w:val="0"/>
        </w:rPr>
      </w:pPr>
      <w:bookmarkStart w:id="37" w:name="对外接口需求"/>
      <w:bookmarkEnd w:id="37"/>
      <w:bookmarkStart w:id="38" w:name="_Toc374400423"/>
      <w:bookmarkStart w:id="39" w:name="_Toc23765"/>
      <w:r>
        <w:rPr>
          <w:rFonts w:ascii="微软雅黑" w:hAnsi="微软雅黑" w:eastAsia="微软雅黑" w:cs="宋体"/>
          <w:b w:val="0"/>
          <w:bCs w:val="0"/>
        </w:rPr>
        <w:t>3.1</w:t>
      </w:r>
      <w:r>
        <w:rPr>
          <w:rFonts w:hint="eastAsia" w:ascii="微软雅黑" w:hAnsi="微软雅黑" w:eastAsia="微软雅黑" w:cs="宋体"/>
          <w:b w:val="0"/>
          <w:bCs w:val="0"/>
        </w:rPr>
        <w:t>文档修订历史</w:t>
      </w:r>
      <w:bookmarkEnd w:id="38"/>
      <w:bookmarkEnd w:id="39"/>
    </w:p>
    <w:tbl>
      <w:tblPr>
        <w:tblStyle w:val="1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jc w:val="center"/>
              <w:rPr>
                <w:rFonts w:ascii="微软雅黑" w:hAnsi="微软雅黑" w:eastAsia="微软雅黑"/>
                <w:b/>
                <w:sz w:val="24"/>
                <w:szCs w:val="24"/>
              </w:rPr>
            </w:pPr>
            <w:r>
              <w:rPr>
                <w:rFonts w:hint="eastAsia" w:ascii="微软雅黑" w:hAnsi="微软雅黑" w:eastAsia="微软雅黑"/>
                <w:b/>
                <w:sz w:val="24"/>
                <w:szCs w:val="24"/>
              </w:rPr>
              <w:t>版本信息</w:t>
            </w:r>
          </w:p>
        </w:tc>
        <w:tc>
          <w:tcPr>
            <w:tcW w:w="2130"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变更人</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主要内容</w:t>
            </w:r>
          </w:p>
        </w:tc>
        <w:tc>
          <w:tcPr>
            <w:tcW w:w="2131" w:type="dxa"/>
            <w:vAlign w:val="top"/>
          </w:tcPr>
          <w:p>
            <w:pPr>
              <w:jc w:val="center"/>
              <w:rPr>
                <w:rFonts w:ascii="微软雅黑" w:hAnsi="微软雅黑" w:eastAsia="微软雅黑"/>
                <w:sz w:val="24"/>
                <w:szCs w:val="24"/>
              </w:rPr>
            </w:pPr>
            <w:r>
              <w:rPr>
                <w:rFonts w:hint="eastAsia" w:ascii="微软雅黑" w:hAnsi="微软雅黑" w:eastAsia="微软雅黑"/>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1.0</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黄涵倩</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创建</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 xml:space="preserve">    1.1</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严顺宽</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完善部分缺陷分析记录</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05" w:hRule="atLeast"/>
        </w:trPr>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1.2</w:t>
            </w:r>
          </w:p>
          <w:p>
            <w:pPr>
              <w:ind w:firstLine="480" w:firstLineChars="200"/>
              <w:rPr>
                <w:rFonts w:ascii="微软雅黑" w:hAnsi="微软雅黑" w:eastAsia="微软雅黑"/>
                <w:sz w:val="24"/>
                <w:szCs w:val="24"/>
              </w:rPr>
            </w:pPr>
          </w:p>
          <w:p>
            <w:pPr>
              <w:ind w:firstLine="480" w:firstLineChars="200"/>
              <w:rPr>
                <w:rFonts w:ascii="微软雅黑" w:hAnsi="微软雅黑" w:eastAsia="微软雅黑"/>
                <w:sz w:val="24"/>
                <w:szCs w:val="24"/>
              </w:rPr>
            </w:pP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王宁，</w:t>
            </w:r>
            <w:r>
              <w:rPr>
                <w:rFonts w:ascii="微软雅黑" w:hAnsi="微软雅黑" w:eastAsia="微软雅黑"/>
                <w:sz w:val="24"/>
                <w:szCs w:val="24"/>
              </w:rPr>
              <w:t>金翠</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完善缺陷</w:t>
            </w:r>
            <w:r>
              <w:rPr>
                <w:rFonts w:ascii="微软雅黑" w:hAnsi="微软雅黑" w:eastAsia="微软雅黑"/>
                <w:sz w:val="24"/>
                <w:szCs w:val="24"/>
              </w:rPr>
              <w:t>记录</w:t>
            </w:r>
            <w:r>
              <w:rPr>
                <w:rFonts w:hint="eastAsia" w:ascii="微软雅黑" w:hAnsi="微软雅黑" w:eastAsia="微软雅黑"/>
                <w:sz w:val="24"/>
                <w:szCs w:val="24"/>
              </w:rPr>
              <w:t>，</w:t>
            </w:r>
            <w:r>
              <w:rPr>
                <w:rFonts w:ascii="微软雅黑" w:hAnsi="微软雅黑" w:eastAsia="微软雅黑"/>
                <w:sz w:val="24"/>
                <w:szCs w:val="24"/>
              </w:rPr>
              <w:t>测试用例，</w:t>
            </w:r>
            <w:r>
              <w:rPr>
                <w:rFonts w:hint="eastAsia" w:ascii="微软雅黑" w:hAnsi="微软雅黑" w:eastAsia="微软雅黑"/>
                <w:sz w:val="24"/>
                <w:szCs w:val="24"/>
              </w:rPr>
              <w:t>编制</w:t>
            </w:r>
            <w:r>
              <w:rPr>
                <w:rFonts w:ascii="微软雅黑" w:hAnsi="微软雅黑" w:eastAsia="微软雅黑"/>
                <w:sz w:val="24"/>
                <w:szCs w:val="24"/>
              </w:rPr>
              <w:t>目录，完善整个文档</w:t>
            </w:r>
          </w:p>
        </w:tc>
        <w:tc>
          <w:tcPr>
            <w:tcW w:w="2131" w:type="dxa"/>
            <w:vAlign w:val="top"/>
          </w:tcPr>
          <w:p>
            <w:pPr>
              <w:rPr>
                <w:rFonts w:ascii="微软雅黑" w:hAnsi="微软雅黑" w:eastAsia="微软雅黑"/>
                <w:sz w:val="24"/>
                <w:szCs w:val="24"/>
              </w:rPr>
            </w:pPr>
            <w:r>
              <w:rPr>
                <w:rFonts w:ascii="微软雅黑" w:hAnsi="微软雅黑" w:eastAsia="微软雅黑"/>
                <w:sz w:val="24"/>
                <w:szCs w:val="24"/>
              </w:rPr>
              <w:t>2014-12-15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1.3</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黄涵倩，</w:t>
            </w:r>
            <w:r>
              <w:rPr>
                <w:rFonts w:ascii="微软雅黑" w:hAnsi="微软雅黑" w:eastAsia="微软雅黑"/>
                <w:sz w:val="24"/>
                <w:szCs w:val="24"/>
              </w:rPr>
              <w:t>王宁</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完善部分缺陷分析记录，</w:t>
            </w:r>
            <w:r>
              <w:rPr>
                <w:rFonts w:ascii="微软雅黑" w:hAnsi="微软雅黑" w:eastAsia="微软雅黑"/>
                <w:sz w:val="24"/>
                <w:szCs w:val="24"/>
              </w:rPr>
              <w:t>进行覆盖率度量</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2014-12-16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0" w:hRule="atLeast"/>
        </w:trPr>
        <w:tc>
          <w:tcPr>
            <w:tcW w:w="2130" w:type="dxa"/>
            <w:vAlign w:val="top"/>
          </w:tcPr>
          <w:p>
            <w:pPr>
              <w:ind w:firstLine="480" w:firstLineChars="200"/>
              <w:rPr>
                <w:rFonts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.4</w:t>
            </w:r>
          </w:p>
        </w:tc>
        <w:tc>
          <w:tcPr>
            <w:tcW w:w="2130" w:type="dxa"/>
            <w:vAlign w:val="top"/>
          </w:tcPr>
          <w:p>
            <w:pPr>
              <w:rPr>
                <w:rFonts w:ascii="微软雅黑" w:hAnsi="微软雅黑" w:eastAsia="微软雅黑"/>
                <w:sz w:val="24"/>
                <w:szCs w:val="24"/>
              </w:rPr>
            </w:pPr>
            <w:r>
              <w:rPr>
                <w:rFonts w:hint="eastAsia" w:ascii="微软雅黑" w:hAnsi="微软雅黑" w:eastAsia="微软雅黑"/>
                <w:sz w:val="24"/>
                <w:szCs w:val="24"/>
              </w:rPr>
              <w:t>金翠</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文档</w:t>
            </w:r>
            <w:r>
              <w:rPr>
                <w:rFonts w:ascii="微软雅黑" w:hAnsi="微软雅黑" w:eastAsia="微软雅黑"/>
                <w:sz w:val="24"/>
                <w:szCs w:val="24"/>
              </w:rPr>
              <w:t>审核</w:t>
            </w:r>
          </w:p>
        </w:tc>
        <w:tc>
          <w:tcPr>
            <w:tcW w:w="2131" w:type="dxa"/>
            <w:vAlign w:val="top"/>
          </w:tcPr>
          <w:p>
            <w:pP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014-12-16</w:t>
            </w:r>
          </w:p>
        </w:tc>
      </w:tr>
    </w:tbl>
    <w:p>
      <w:pPr>
        <w:rPr>
          <w:rFonts w:ascii="微软雅黑" w:hAnsi="微软雅黑" w:eastAsia="微软雅黑"/>
          <w:sz w:val="24"/>
          <w:szCs w:val="24"/>
        </w:rPr>
      </w:pPr>
    </w:p>
    <w:p>
      <w:pPr>
        <w:pStyle w:val="21"/>
        <w:rPr>
          <w:rFonts w:ascii="宋体"/>
          <w:sz w:val="28"/>
          <w:szCs w:val="28"/>
        </w:rPr>
      </w:pPr>
    </w:p>
    <w:p/>
    <w:sectPr>
      <w:headerReference r:id="rId5"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4-12-31T19:39:00Z" w:initials="A">
    <w:p>
      <w:pPr>
        <w:pStyle w:val="7"/>
      </w:pPr>
      <w:r>
        <w:rPr>
          <w:rFonts w:hint="eastAsia"/>
        </w:rPr>
        <w:t>制定促销策略</w:t>
      </w:r>
    </w:p>
  </w:comment>
  <w:comment w:id="1" w:author="Administrator" w:date="2014-12-31T19:40:00Z" w:initials="A">
    <w:p>
      <w:pPr>
        <w:pStyle w:val="7"/>
      </w:pPr>
      <w:r>
        <w:rPr>
          <w:rFonts w:hint="eastAsia"/>
        </w:rPr>
        <w:t>制定销售单</w:t>
      </w:r>
    </w:p>
  </w:comment>
  <w:comment w:id="2" w:author="Administrator" w:date="2014-12-31T19:40:00Z" w:initials="A">
    <w:p>
      <w:pPr>
        <w:pStyle w:val="7"/>
      </w:pPr>
      <w:r>
        <w:rPr>
          <w:rFonts w:hint="eastAsia"/>
        </w:rPr>
        <w:t>进货单</w:t>
      </w:r>
    </w:p>
  </w:comment>
  <w:comment w:id="3" w:author="Administrator" w:date="2014-12-31T19:41:00Z" w:initials="A">
    <w:p>
      <w:pPr>
        <w:pStyle w:val="7"/>
      </w:pPr>
      <w:r>
        <w:rPr>
          <w:rFonts w:hint="eastAsia"/>
        </w:rPr>
        <w:t>收款单</w:t>
      </w:r>
    </w:p>
  </w:comment>
  <w:comment w:id="4" w:author="Administrator" w:date="2014-12-31T19:42:00Z" w:initials="A">
    <w:p>
      <w:pPr>
        <w:pStyle w:val="7"/>
      </w:pPr>
      <w:r>
        <w:rPr>
          <w:rFonts w:hint="eastAsia"/>
        </w:rPr>
        <w:t>付款单</w:t>
      </w:r>
    </w:p>
  </w:comment>
  <w:comment w:id="5" w:author="Administrator" w:date="2014-12-31T19:42:00Z" w:initials="A">
    <w:p>
      <w:pPr>
        <w:pStyle w:val="7"/>
      </w:pPr>
      <w:r>
        <w:rPr>
          <w:rFonts w:hint="eastAsia"/>
        </w:rPr>
        <w:t>库存查看</w:t>
      </w:r>
    </w:p>
  </w:comment>
  <w:comment w:id="6" w:author="Administrator" w:date="2014-12-31T19:42:00Z" w:initials="A">
    <w:p>
      <w:pPr>
        <w:pStyle w:val="7"/>
      </w:pPr>
      <w:r>
        <w:rPr>
          <w:rFonts w:hint="eastAsia"/>
        </w:rPr>
        <w:t>商品分类管理</w:t>
      </w:r>
    </w:p>
  </w:comment>
  <w:comment w:id="7" w:author="Administrator" w:date="2014-12-31T19:44:00Z" w:initials="A">
    <w:p>
      <w:pPr>
        <w:pStyle w:val="7"/>
      </w:pPr>
      <w:r>
        <w:rPr>
          <w:rFonts w:hint="eastAsia"/>
        </w:rPr>
        <w:t>制定促销策略</w:t>
      </w:r>
    </w:p>
  </w:comment>
  <w:comment w:id="8" w:author="Administrator" w:date="2014-12-31T19:44:00Z" w:initials="A">
    <w:p>
      <w:pPr>
        <w:pStyle w:val="7"/>
      </w:pPr>
      <w:r>
        <w:rPr>
          <w:rFonts w:hint="eastAsia"/>
        </w:rPr>
        <w:t>制定促销策略</w:t>
      </w:r>
    </w:p>
  </w:comment>
  <w:comment w:id="9" w:author="Administrator" w:date="2014-12-31T19:45:00Z" w:initials="A">
    <w:p>
      <w:pPr>
        <w:pStyle w:val="7"/>
      </w:pPr>
      <w:r>
        <w:rPr>
          <w:rFonts w:hint="eastAsia"/>
        </w:rPr>
        <w:t>收款单</w:t>
      </w:r>
    </w:p>
  </w:comment>
  <w:comment w:id="10" w:author="Administrator" w:date="2014-12-31T19:45:00Z" w:initials="A">
    <w:p>
      <w:pPr>
        <w:pStyle w:val="7"/>
      </w:pPr>
      <w:r>
        <w:rPr>
          <w:rFonts w:hint="eastAsia"/>
        </w:rPr>
        <w:t>收款单</w:t>
      </w:r>
    </w:p>
  </w:comment>
  <w:comment w:id="11" w:author="Administrator" w:date="2014-12-31T19:45:00Z" w:initials="A">
    <w:p>
      <w:pPr>
        <w:pStyle w:val="7"/>
      </w:pPr>
      <w:r>
        <w:rPr>
          <w:rFonts w:hint="eastAsia"/>
        </w:rPr>
        <w:t>付款单</w:t>
      </w:r>
    </w:p>
  </w:comment>
  <w:comment w:id="12" w:author="Administrator" w:date="2014-12-31T19:46:00Z" w:initials="A">
    <w:p>
      <w:pPr>
        <w:pStyle w:val="7"/>
      </w:pPr>
      <w:r>
        <w:rPr>
          <w:rFonts w:hint="eastAsia"/>
        </w:rPr>
        <w:t>销售单</w:t>
      </w:r>
    </w:p>
  </w:comment>
  <w:comment w:id="13" w:author="Administrator" w:date="2014-12-31T19:47:00Z" w:initials="A">
    <w:p>
      <w:pPr>
        <w:pStyle w:val="7"/>
      </w:pPr>
      <w:r>
        <w:rPr>
          <w:rFonts w:hint="eastAsia"/>
        </w:rPr>
        <w:t>商品分类管理</w:t>
      </w:r>
    </w:p>
  </w:comment>
  <w:comment w:id="14" w:author="Administrator" w:date="2014-12-31T19:48:00Z" w:initials="A">
    <w:p>
      <w:pPr>
        <w:pStyle w:val="7"/>
      </w:pPr>
      <w:r>
        <w:rPr>
          <w:rFonts w:hint="eastAsia"/>
        </w:rPr>
        <w:t>库存查看</w:t>
      </w:r>
    </w:p>
  </w:comment>
  <w:comment w:id="15" w:author="Administrator" w:date="2014-12-31T23:20:03Z" w:initials="A">
    <w:p>
      <w:pPr>
        <w:pStyle w:val="7"/>
        <w:rPr>
          <w:rFonts w:hint="eastAsia" w:eastAsia="宋体"/>
          <w:lang w:val="en-US" w:eastAsia="zh-CN"/>
        </w:rPr>
      </w:pPr>
      <w:r>
        <w:rPr>
          <w:rFonts w:hint="eastAsia"/>
          <w:lang w:val="en-US" w:eastAsia="zh-CN"/>
        </w:rPr>
        <w:t>进货</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both"/>
    </w:pPr>
    <w:r>
      <w:rPr>
        <w:rFonts w:ascii="Calibri" w:hAnsi="Calibri" w:eastAsia="宋体" w:cs="黑体"/>
        <w:caps/>
        <w:color w:val="7F7F7F"/>
        <w:kern w:val="2"/>
        <w:sz w:val="20"/>
        <w:szCs w:val="20"/>
        <w:lang w:val="en-US" w:eastAsia="zh-CN" w:bidi="ar-SA"/>
      </w:rPr>
      <w:pict>
        <v:group id="Group 1" o:spid="_x0000_s1025" style="position:absolute;left:0;margin-top:19.35pt;height:80.65pt;width:133.9pt;mso-position-horizontal:left;mso-position-horizontal-relative:page;mso-position-vertical-relative:page;rotation:0f;z-index:251658240;v-text-anchor:middle;" coordorigin="0,0" coordsize="17007,10241">
          <o:lock v:ext="edit" position="f" selection="f" grouping="f" rotation="f" cropping="f" text="f" aspectratio="f"/>
          <v:group id="组 159" o:spid="_x0000_s1026" style="position:absolute;left:0;top:0;height:10241;width:17007;rotation:0f;v-text-anchor:middle;" coordorigin="0,0" coordsize="17007,10241">
            <o:lock v:ext="edit" position="f" selection="f" grouping="f" rotation="f" cropping="f" text="f" aspectratio="f"/>
            <v:rect id="矩形 160" o:spid="_x0000_s1027" style="position:absolute;left:0;top:0;height:10241;width:17007;rotation:0f;v-text-anchor:middle;" o:ole="f" fillcolor="#FFFFFF" filled="t" o:preferrelative="t" stroked="f" coordsize="21600,21600">
              <v:fill opacity="0%" focus="0%"/>
              <v:imagedata gain="65536f" blacklevel="0f" gamma="0"/>
              <o:lock v:ext="edit" position="f" selection="f" grouping="f" rotation="f" cropping="f" text="f" aspectratio="f"/>
            </v:rect>
            <v:shape id="矩形 1" o:spid="_x0000_s1028" type="" style="position:absolute;left:2286;top:0;height:10149;width:14630;rotation:0f;v-text-anchor:middle;" o:ole="f" fillcolor="#5B9BD5" filled="t" o:preferrelative="t" stroked="f" coordorigin="0,0" coordsize="1462822,1014481" path="m0,0l1462822,0,910372,376306,0,1014481,0,0xe">
              <v:imagedata gain="65536f" blacklevel="0f" gamma="0"/>
              <o:lock v:ext="edit" position="f" selection="f" grouping="f" rotation="f" cropping="f" text="f" aspectratio="f"/>
            </v:shape>
            <v:rect id="矩形 162" o:spid="_x0000_s1029" style="position:absolute;left:2286;top:0;height:10241;width:14721;rotation:0f;v-text-anchor:middle;" o:ole="f" fillcolor="#FFFFFF" filled="t" o:preferrelative="t" stroked="f" coordsize="21600,21600">
              <v:fill type="frame" on="t" color2="#FFFFFF" o:title="" focus="0%" rotate="t" r:id="rId1"/>
              <v:imagedata gain="65536f" blacklevel="0f" gamma="0"/>
              <o:lock v:ext="edit" position="f" selection="f" grouping="f" rotation="f" cropping="f" text="f" aspectratio="f"/>
            </v:rect>
          </v:group>
          <v:shape id="文本框 163" o:spid="_x0000_s1030" type="#_x0000_t202" style="position:absolute;left:2370;top:189;flip:x;height:3753;width:4428;rotation:0f;v-text-anchor:middle;" o:ole="f" fillcolor="#FFFFFF" filled="f" o:preferrelative="t" stroked="f" coordorigin="0,0" coordsize="21600,21600">
            <v:fill on="f" color2="#FFFFFF" focus="0%"/>
            <v:imagedata gain="65536f" blacklevel="0f" gamma="0"/>
            <o:lock v:ext="edit" position="f" selection="f" grouping="f" rotation="f" cropping="f" text="f" aspectratio="f"/>
            <v:textbox inset="7.20pt,7.20pt,7.20pt,7.20pt">
              <w:txbxContent>
                <w:p>
                  <w:pPr>
                    <w:pStyle w:val="11"/>
                    <w:jc w:val="right"/>
                    <w:rPr>
                      <w:color w:val="FFFFFF"/>
                      <w:sz w:val="24"/>
                      <w:szCs w:val="24"/>
                    </w:rPr>
                  </w:pPr>
                  <w:r>
                    <w:rPr>
                      <w:color w:val="FFFFFF"/>
                      <w:sz w:val="24"/>
                      <w:szCs w:val="24"/>
                    </w:rPr>
                    <w:fldChar w:fldCharType="begin"/>
                  </w:r>
                  <w:r>
                    <w:rPr>
                      <w:color w:val="FFFFFF"/>
                      <w:sz w:val="24"/>
                      <w:szCs w:val="24"/>
                    </w:rPr>
                    <w:instrText xml:space="preserve">PAGE   \* MERGEFORMAT</w:instrText>
                  </w:r>
                  <w:r>
                    <w:rPr>
                      <w:color w:val="FFFFFF"/>
                      <w:sz w:val="24"/>
                      <w:szCs w:val="24"/>
                    </w:rPr>
                    <w:fldChar w:fldCharType="separate"/>
                  </w:r>
                  <w:r>
                    <w:rPr>
                      <w:color w:val="FFFFFF"/>
                      <w:sz w:val="24"/>
                      <w:szCs w:val="24"/>
                      <w:lang w:val="zh-CN"/>
                    </w:rPr>
                    <w:t>27</w:t>
                  </w:r>
                  <w:r>
                    <w:rPr>
                      <w:color w:val="FFFFFF"/>
                      <w:sz w:val="24"/>
                      <w:szCs w:val="24"/>
                    </w:rPr>
                    <w:fldChar w:fldCharType="end"/>
                  </w:r>
                </w:p>
              </w:txbxContent>
            </v:textbox>
          </v:shape>
        </v:group>
      </w:pict>
    </w:r>
    <w:r>
      <w:rPr>
        <w:rFonts w:hint="eastAsia"/>
      </w:rPr>
      <w:t>羽见</w:t>
    </w:r>
    <w:r>
      <w:t>青柠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9569605">
    <w:nsid w:val="43EC73C5"/>
    <w:multiLevelType w:val="multilevel"/>
    <w:tmpl w:val="43EC73C5"/>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pStyle w:val="20"/>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1426464861">
    <w:nsid w:val="5506205D"/>
    <w:multiLevelType w:val="multilevel"/>
    <w:tmpl w:val="5506205D"/>
    <w:lvl w:ilvl="0" w:tentative="1">
      <w:start w:val="1"/>
      <w:numFmt w:val="decimalEnclosedCircle"/>
      <w:lvlText w:val="%1"/>
      <w:lvlJc w:val="left"/>
      <w:pPr>
        <w:ind w:left="1365" w:hanging="360"/>
      </w:pPr>
      <w:rPr>
        <w:rFonts w:hint="default"/>
      </w:rPr>
    </w:lvl>
    <w:lvl w:ilvl="1" w:tentative="1">
      <w:start w:val="1"/>
      <w:numFmt w:val="lowerLetter"/>
      <w:lvlText w:val="%2)"/>
      <w:lvlJc w:val="left"/>
      <w:pPr>
        <w:ind w:left="1845" w:hanging="420"/>
      </w:pPr>
    </w:lvl>
    <w:lvl w:ilvl="2" w:tentative="1">
      <w:start w:val="1"/>
      <w:numFmt w:val="lowerRoman"/>
      <w:lvlText w:val="%3."/>
      <w:lvlJc w:val="right"/>
      <w:pPr>
        <w:ind w:left="2265" w:hanging="420"/>
      </w:pPr>
    </w:lvl>
    <w:lvl w:ilvl="3" w:tentative="1">
      <w:start w:val="1"/>
      <w:numFmt w:val="decimal"/>
      <w:lvlText w:val="%4."/>
      <w:lvlJc w:val="left"/>
      <w:pPr>
        <w:ind w:left="2685" w:hanging="420"/>
      </w:pPr>
    </w:lvl>
    <w:lvl w:ilvl="4" w:tentative="1">
      <w:start w:val="1"/>
      <w:numFmt w:val="lowerLetter"/>
      <w:lvlText w:val="%5)"/>
      <w:lvlJc w:val="left"/>
      <w:pPr>
        <w:ind w:left="3105" w:hanging="420"/>
      </w:pPr>
    </w:lvl>
    <w:lvl w:ilvl="5" w:tentative="1">
      <w:start w:val="1"/>
      <w:numFmt w:val="lowerRoman"/>
      <w:lvlText w:val="%6."/>
      <w:lvlJc w:val="right"/>
      <w:pPr>
        <w:ind w:left="3525" w:hanging="420"/>
      </w:pPr>
    </w:lvl>
    <w:lvl w:ilvl="6" w:tentative="1">
      <w:start w:val="1"/>
      <w:numFmt w:val="decimal"/>
      <w:lvlText w:val="%7."/>
      <w:lvlJc w:val="left"/>
      <w:pPr>
        <w:ind w:left="3945" w:hanging="420"/>
      </w:pPr>
    </w:lvl>
    <w:lvl w:ilvl="7" w:tentative="1">
      <w:start w:val="1"/>
      <w:numFmt w:val="lowerLetter"/>
      <w:lvlText w:val="%8)"/>
      <w:lvlJc w:val="left"/>
      <w:pPr>
        <w:ind w:left="4365" w:hanging="420"/>
      </w:pPr>
    </w:lvl>
    <w:lvl w:ilvl="8" w:tentative="1">
      <w:start w:val="1"/>
      <w:numFmt w:val="lowerRoman"/>
      <w:lvlText w:val="%9."/>
      <w:lvlJc w:val="right"/>
      <w:pPr>
        <w:ind w:left="4785" w:hanging="420"/>
      </w:pPr>
    </w:lvl>
  </w:abstractNum>
  <w:abstractNum w:abstractNumId="1044911273">
    <w:nsid w:val="3E4814A9"/>
    <w:multiLevelType w:val="multilevel"/>
    <w:tmpl w:val="3E4814A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39569605"/>
  </w:num>
  <w:num w:numId="2">
    <w:abstractNumId w:val="1426464861"/>
  </w:num>
  <w:num w:numId="3">
    <w:abstractNumId w:val="10449112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24374"/>
    <w:rsid w:val="000249D8"/>
    <w:rsid w:val="00042DF8"/>
    <w:rsid w:val="00086216"/>
    <w:rsid w:val="00093E37"/>
    <w:rsid w:val="000F030B"/>
    <w:rsid w:val="0010296D"/>
    <w:rsid w:val="00127524"/>
    <w:rsid w:val="00130C1D"/>
    <w:rsid w:val="001654CF"/>
    <w:rsid w:val="00172A27"/>
    <w:rsid w:val="001B7305"/>
    <w:rsid w:val="001E1549"/>
    <w:rsid w:val="001F55A3"/>
    <w:rsid w:val="00207E61"/>
    <w:rsid w:val="002300C3"/>
    <w:rsid w:val="00250C99"/>
    <w:rsid w:val="00251CEE"/>
    <w:rsid w:val="0026677F"/>
    <w:rsid w:val="00270356"/>
    <w:rsid w:val="0028722D"/>
    <w:rsid w:val="00291B8D"/>
    <w:rsid w:val="002A261B"/>
    <w:rsid w:val="002B5CB8"/>
    <w:rsid w:val="002D4BD1"/>
    <w:rsid w:val="002F5068"/>
    <w:rsid w:val="00334BCF"/>
    <w:rsid w:val="00336D26"/>
    <w:rsid w:val="0037247A"/>
    <w:rsid w:val="003856EA"/>
    <w:rsid w:val="003918CE"/>
    <w:rsid w:val="003C05A2"/>
    <w:rsid w:val="003F58E4"/>
    <w:rsid w:val="00412116"/>
    <w:rsid w:val="00426380"/>
    <w:rsid w:val="00433521"/>
    <w:rsid w:val="00460F49"/>
    <w:rsid w:val="004704C8"/>
    <w:rsid w:val="004A13D2"/>
    <w:rsid w:val="004C4C4F"/>
    <w:rsid w:val="004D2225"/>
    <w:rsid w:val="004F1208"/>
    <w:rsid w:val="005331E2"/>
    <w:rsid w:val="005430A5"/>
    <w:rsid w:val="00546C84"/>
    <w:rsid w:val="00560DD4"/>
    <w:rsid w:val="0057391D"/>
    <w:rsid w:val="005B0399"/>
    <w:rsid w:val="005F4FA1"/>
    <w:rsid w:val="00616CE0"/>
    <w:rsid w:val="00626D63"/>
    <w:rsid w:val="0067722A"/>
    <w:rsid w:val="00681BE7"/>
    <w:rsid w:val="006940EF"/>
    <w:rsid w:val="006A1F22"/>
    <w:rsid w:val="006B3EA0"/>
    <w:rsid w:val="006B759F"/>
    <w:rsid w:val="006C33A5"/>
    <w:rsid w:val="006D269D"/>
    <w:rsid w:val="006D775D"/>
    <w:rsid w:val="006E5CFE"/>
    <w:rsid w:val="006F1C27"/>
    <w:rsid w:val="00701B66"/>
    <w:rsid w:val="00753C6D"/>
    <w:rsid w:val="00756D60"/>
    <w:rsid w:val="00767422"/>
    <w:rsid w:val="007D1C39"/>
    <w:rsid w:val="007D42AF"/>
    <w:rsid w:val="007D76B9"/>
    <w:rsid w:val="007E0A05"/>
    <w:rsid w:val="007F46AF"/>
    <w:rsid w:val="008355B7"/>
    <w:rsid w:val="00873802"/>
    <w:rsid w:val="0087641A"/>
    <w:rsid w:val="008A5A4F"/>
    <w:rsid w:val="009009A9"/>
    <w:rsid w:val="00904B20"/>
    <w:rsid w:val="00920341"/>
    <w:rsid w:val="0095685A"/>
    <w:rsid w:val="009679F9"/>
    <w:rsid w:val="00992A28"/>
    <w:rsid w:val="009A4DD4"/>
    <w:rsid w:val="009A6AA9"/>
    <w:rsid w:val="009C110C"/>
    <w:rsid w:val="009D3B76"/>
    <w:rsid w:val="00A04CB7"/>
    <w:rsid w:val="00A10632"/>
    <w:rsid w:val="00A85317"/>
    <w:rsid w:val="00A85AEE"/>
    <w:rsid w:val="00A87C05"/>
    <w:rsid w:val="00A9501B"/>
    <w:rsid w:val="00A96075"/>
    <w:rsid w:val="00A961F2"/>
    <w:rsid w:val="00AA43CB"/>
    <w:rsid w:val="00AC59EC"/>
    <w:rsid w:val="00AD78CB"/>
    <w:rsid w:val="00AE3DED"/>
    <w:rsid w:val="00B04DA8"/>
    <w:rsid w:val="00B147C1"/>
    <w:rsid w:val="00B66952"/>
    <w:rsid w:val="00B81B4A"/>
    <w:rsid w:val="00BB7263"/>
    <w:rsid w:val="00BB74D2"/>
    <w:rsid w:val="00BC61B3"/>
    <w:rsid w:val="00BD7907"/>
    <w:rsid w:val="00BE0330"/>
    <w:rsid w:val="00BF5DE4"/>
    <w:rsid w:val="00C16C38"/>
    <w:rsid w:val="00C1798D"/>
    <w:rsid w:val="00C215B9"/>
    <w:rsid w:val="00C2657A"/>
    <w:rsid w:val="00C60B35"/>
    <w:rsid w:val="00CA1CF0"/>
    <w:rsid w:val="00CD1704"/>
    <w:rsid w:val="00CE2784"/>
    <w:rsid w:val="00CF4DBF"/>
    <w:rsid w:val="00D10256"/>
    <w:rsid w:val="00D57BB5"/>
    <w:rsid w:val="00D86B58"/>
    <w:rsid w:val="00DB0772"/>
    <w:rsid w:val="00DC0063"/>
    <w:rsid w:val="00DC0ABB"/>
    <w:rsid w:val="00DC6C07"/>
    <w:rsid w:val="00DE0105"/>
    <w:rsid w:val="00DE593C"/>
    <w:rsid w:val="00DF4FB8"/>
    <w:rsid w:val="00E0014F"/>
    <w:rsid w:val="00E0154B"/>
    <w:rsid w:val="00E10AF6"/>
    <w:rsid w:val="00E13E59"/>
    <w:rsid w:val="00E352DC"/>
    <w:rsid w:val="00E67123"/>
    <w:rsid w:val="00E71E01"/>
    <w:rsid w:val="00E76C7F"/>
    <w:rsid w:val="00EA1708"/>
    <w:rsid w:val="00ED5BA3"/>
    <w:rsid w:val="00ED7315"/>
    <w:rsid w:val="00F13D7F"/>
    <w:rsid w:val="00F16BF1"/>
    <w:rsid w:val="00F20449"/>
    <w:rsid w:val="00F45F89"/>
    <w:rsid w:val="00F52892"/>
    <w:rsid w:val="00FD5A03"/>
    <w:rsid w:val="00FD68F7"/>
    <w:rsid w:val="00FE1AE1"/>
    <w:rsid w:val="00FE20FA"/>
    <w:rsid w:val="00FF6C73"/>
    <w:rsid w:val="037B15C3"/>
    <w:rsid w:val="08986A27"/>
    <w:rsid w:val="09EF4DDA"/>
    <w:rsid w:val="0B0C1D2F"/>
    <w:rsid w:val="14A3156B"/>
    <w:rsid w:val="17650D6F"/>
    <w:rsid w:val="1EAF54E3"/>
    <w:rsid w:val="27CA1ED3"/>
    <w:rsid w:val="2D452F54"/>
    <w:rsid w:val="300F0E69"/>
    <w:rsid w:val="342966A0"/>
    <w:rsid w:val="354E4284"/>
    <w:rsid w:val="373A2B2A"/>
    <w:rsid w:val="40F97CA8"/>
    <w:rsid w:val="491237F0"/>
    <w:rsid w:val="4A0626D5"/>
    <w:rsid w:val="4DB35E08"/>
    <w:rsid w:val="544256CC"/>
    <w:rsid w:val="56490020"/>
    <w:rsid w:val="5FDC33D5"/>
    <w:rsid w:val="68547B0D"/>
    <w:rsid w:val="68621ACF"/>
    <w:rsid w:val="6ED2525C"/>
    <w:rsid w:val="74AD29F2"/>
    <w:rsid w:val="7A8001DA"/>
    <w:rsid w:val="7E475110"/>
    <w:rsid w:val="7F1F679B"/>
    <w:rsid w:val="7F7D7E3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semiHidden="0" w:name="annotation text"/>
    <w:lsdException w:uiPriority="99" w:semiHidden="0" w:name="header"/>
    <w:lsdException w:uiPriority="99" w:semiHidden="0" w:name="footer"/>
    <w:lsdException w:uiPriority="0" w:name="index heading"/>
    <w:lsdException w:qFormat="1" w:uiPriority="35"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9"/>
    <w:unhideWhenUsed/>
    <w:qFormat/>
    <w:uiPriority w:val="9"/>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5">
    <w:name w:val="heading 4"/>
    <w:basedOn w:val="1"/>
    <w:next w:val="1"/>
    <w:link w:val="30"/>
    <w:unhideWhenUsed/>
    <w:qFormat/>
    <w:uiPriority w:val="9"/>
    <w:pPr>
      <w:keepNext/>
      <w:keepLines/>
      <w:widowControl/>
      <w:spacing w:before="280" w:after="290" w:line="376" w:lineRule="auto"/>
      <w:jc w:val="left"/>
      <w:outlineLvl w:val="3"/>
    </w:pPr>
    <w:rPr>
      <w:rFonts w:ascii="Cambria" w:hAnsi="Cambria" w:cs="Times New Roman"/>
      <w:b/>
      <w:bCs/>
      <w:kern w:val="0"/>
      <w:sz w:val="28"/>
      <w:szCs w:val="28"/>
      <w:lang w:eastAsia="en-US"/>
    </w:rPr>
  </w:style>
  <w:style w:type="character" w:default="1" w:styleId="15">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6">
    <w:name w:val="Normal Indent"/>
    <w:basedOn w:val="1"/>
    <w:uiPriority w:val="0"/>
    <w:pPr>
      <w:ind w:firstLine="420" w:firstLineChars="200"/>
    </w:pPr>
    <w:rPr>
      <w:rFonts w:ascii="Times New Roman" w:hAnsi="Times New Roman" w:cs="Times New Roman"/>
      <w:szCs w:val="24"/>
    </w:rPr>
  </w:style>
  <w:style w:type="paragraph" w:styleId="7">
    <w:name w:val="annotation text"/>
    <w:basedOn w:val="1"/>
    <w:unhideWhenUsed/>
    <w:uiPriority w:val="0"/>
    <w:pPr>
      <w:jc w:val="left"/>
    </w:pPr>
  </w:style>
  <w:style w:type="paragraph" w:styleId="8">
    <w:name w:val="toc 3"/>
    <w:basedOn w:val="1"/>
    <w:next w:val="1"/>
    <w:unhideWhenUsed/>
    <w:uiPriority w:val="39"/>
    <w:pPr>
      <w:ind w:left="840" w:leftChars="400"/>
    </w:pPr>
  </w:style>
  <w:style w:type="paragraph" w:styleId="9">
    <w:name w:val="Balloon Text"/>
    <w:basedOn w:val="1"/>
    <w:link w:val="31"/>
    <w:unhideWhenUsed/>
    <w:uiPriority w:val="99"/>
    <w:rPr>
      <w:sz w:val="18"/>
      <w:szCs w:val="18"/>
    </w:rPr>
  </w:style>
  <w:style w:type="paragraph" w:styleId="10">
    <w:name w:val="footer"/>
    <w:basedOn w:val="1"/>
    <w:link w:val="25"/>
    <w:unhideWhenUsed/>
    <w:uiPriority w:val="99"/>
    <w:pPr>
      <w:tabs>
        <w:tab w:val="center" w:pos="4153"/>
        <w:tab w:val="right" w:pos="8306"/>
      </w:tabs>
      <w:snapToGrid w:val="0"/>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tabs>
        <w:tab w:val="left" w:pos="420"/>
        <w:tab w:val="right" w:leader="dot" w:pos="8296"/>
      </w:tabs>
    </w:pPr>
    <w:rPr>
      <w:rFonts w:ascii="Times New Roman" w:hAnsi="Times New Roman" w:cs="Times New Roman"/>
      <w:szCs w:val="24"/>
    </w:rPr>
  </w:style>
  <w:style w:type="paragraph" w:styleId="13">
    <w:name w:val="table of figures"/>
    <w:basedOn w:val="1"/>
    <w:next w:val="1"/>
    <w:unhideWhenUsed/>
    <w:uiPriority w:val="99"/>
    <w:pPr>
      <w:ind w:left="200" w:leftChars="200" w:hanging="200" w:hangingChars="200"/>
    </w:pPr>
  </w:style>
  <w:style w:type="paragraph" w:styleId="14">
    <w:name w:val="toc 2"/>
    <w:basedOn w:val="1"/>
    <w:next w:val="1"/>
    <w:uiPriority w:val="39"/>
    <w:pPr>
      <w:ind w:left="420" w:leftChars="200"/>
    </w:pPr>
    <w:rPr>
      <w:rFonts w:ascii="Times New Roman" w:hAnsi="Times New Roman" w:cs="Times New Roman"/>
      <w:szCs w:val="24"/>
    </w:rPr>
  </w:style>
  <w:style w:type="character" w:styleId="16">
    <w:name w:val="Hyperlink"/>
    <w:uiPriority w:val="99"/>
    <w:rPr>
      <w:color w:val="0000FF"/>
      <w:u w:val="single"/>
    </w:rPr>
  </w:style>
  <w:style w:type="character" w:styleId="17">
    <w:name w:val="annotation reference"/>
    <w:unhideWhenUsed/>
    <w:uiPriority w:val="0"/>
    <w:rPr>
      <w:sz w:val="21"/>
      <w:szCs w:val="21"/>
    </w:rPr>
  </w:style>
  <w:style w:type="table" w:styleId="19">
    <w:name w:val="Table Grid"/>
    <w:basedOn w:val="18"/>
    <w:uiPriority w:val="39"/>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LLF-text"/>
    <w:basedOn w:val="1"/>
    <w:link w:val="27"/>
    <w:uiPriority w:val="0"/>
    <w:pPr>
      <w:widowControl/>
      <w:numPr>
        <w:ilvl w:val="3"/>
        <w:numId w:val="1"/>
      </w:numPr>
      <w:tabs>
        <w:tab w:val="left" w:pos="720"/>
      </w:tabs>
      <w:ind w:left="600" w:leftChars="300"/>
    </w:pPr>
    <w:rPr>
      <w:rFonts w:ascii="Arial" w:hAnsi="Arial" w:cs="Times New Roman"/>
      <w:sz w:val="24"/>
      <w:szCs w:val="24"/>
    </w:rPr>
  </w:style>
  <w:style w:type="paragraph" w:customStyle="1" w:styleId="21">
    <w:name w:val="列出段落1"/>
    <w:basedOn w:val="1"/>
    <w:qFormat/>
    <w:uiPriority w:val="34"/>
    <w:pPr>
      <w:widowControl/>
      <w:ind w:left="720"/>
      <w:contextualSpacing/>
      <w:jc w:val="left"/>
    </w:pPr>
    <w:rPr>
      <w:kern w:val="0"/>
      <w:sz w:val="24"/>
      <w:szCs w:val="24"/>
    </w:rPr>
  </w:style>
  <w:style w:type="paragraph" w:customStyle="1" w:styleId="22">
    <w:name w:val="无间隔1"/>
    <w:qFormat/>
    <w:uiPriority w:val="1"/>
    <w:rPr>
      <w:rFonts w:ascii="Times New Roman" w:hAnsi="Times New Roman" w:eastAsia="宋体" w:cs="Times New Roman"/>
      <w:sz w:val="22"/>
      <w:lang w:val="en-US" w:eastAsia="en-US" w:bidi="ar-SA"/>
    </w:rPr>
  </w:style>
  <w:style w:type="paragraph" w:customStyle="1" w:styleId="23">
    <w:name w:val="TOC 标题1"/>
    <w:basedOn w:val="2"/>
    <w:next w:val="1"/>
    <w:unhideWhenUsed/>
    <w:qFormat/>
    <w:uiPriority w:val="39"/>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24">
    <w:name w:val="页眉 Char"/>
    <w:link w:val="11"/>
    <w:uiPriority w:val="99"/>
    <w:rPr>
      <w:sz w:val="18"/>
      <w:szCs w:val="18"/>
    </w:rPr>
  </w:style>
  <w:style w:type="character" w:customStyle="1" w:styleId="25">
    <w:name w:val="页脚 Char"/>
    <w:link w:val="10"/>
    <w:uiPriority w:val="99"/>
    <w:rPr>
      <w:sz w:val="18"/>
      <w:szCs w:val="18"/>
    </w:rPr>
  </w:style>
  <w:style w:type="character" w:customStyle="1" w:styleId="26">
    <w:name w:val="标题 1 Char"/>
    <w:link w:val="2"/>
    <w:uiPriority w:val="9"/>
    <w:rPr>
      <w:b/>
      <w:bCs/>
      <w:kern w:val="44"/>
      <w:sz w:val="44"/>
      <w:szCs w:val="44"/>
    </w:rPr>
  </w:style>
  <w:style w:type="character" w:customStyle="1" w:styleId="27">
    <w:name w:val="LLF-text Char Char"/>
    <w:link w:val="20"/>
    <w:uiPriority w:val="0"/>
    <w:rPr>
      <w:rFonts w:ascii="Arial" w:hAnsi="Arial" w:eastAsia="宋体" w:cs="Times New Roman"/>
      <w:sz w:val="24"/>
      <w:szCs w:val="24"/>
    </w:rPr>
  </w:style>
  <w:style w:type="character" w:customStyle="1" w:styleId="28">
    <w:name w:val="标题 2 Char"/>
    <w:link w:val="3"/>
    <w:uiPriority w:val="9"/>
    <w:rPr>
      <w:rFonts w:ascii="Calibri Light" w:hAnsi="Calibri Light" w:eastAsia="宋体" w:cs="黑体"/>
      <w:b/>
      <w:bCs/>
      <w:sz w:val="32"/>
      <w:szCs w:val="32"/>
    </w:rPr>
  </w:style>
  <w:style w:type="character" w:customStyle="1" w:styleId="29">
    <w:name w:val="标题 3 Char"/>
    <w:link w:val="4"/>
    <w:uiPriority w:val="9"/>
    <w:rPr>
      <w:rFonts w:ascii="Times New Roman" w:hAnsi="Times New Roman" w:eastAsia="宋体" w:cs="Times New Roman"/>
      <w:b/>
      <w:bCs/>
      <w:kern w:val="0"/>
      <w:sz w:val="32"/>
      <w:szCs w:val="32"/>
      <w:lang w:eastAsia="en-US"/>
    </w:rPr>
  </w:style>
  <w:style w:type="character" w:customStyle="1" w:styleId="30">
    <w:name w:val="标题 4 Char"/>
    <w:link w:val="5"/>
    <w:uiPriority w:val="9"/>
    <w:rPr>
      <w:rFonts w:ascii="Cambria" w:hAnsi="Cambria" w:eastAsia="宋体" w:cs="Times New Roman"/>
      <w:b/>
      <w:bCs/>
      <w:kern w:val="0"/>
      <w:sz w:val="28"/>
      <w:szCs w:val="28"/>
      <w:lang w:eastAsia="en-US"/>
    </w:rPr>
  </w:style>
  <w:style w:type="character" w:customStyle="1" w:styleId="31">
    <w:name w:val="批注框文本 Char"/>
    <w:link w:val="9"/>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50</Pages>
  <Words>2647</Words>
  <Characters>15091</Characters>
  <Lines>125</Lines>
  <Paragraphs>35</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2014-12-13T08:32:00Z</dcterms:created>
  <dc:creator>金翠</dc:creator>
  <cp:lastModifiedBy>Administrator</cp:lastModifiedBy>
  <dcterms:modified xsi:type="dcterms:W3CDTF">2014-12-31T15:21:00Z</dcterms:modified>
  <dc:title>进销存系统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