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SimSun" w:eastAsia="宋体"/>
          <w:sz w:val="32"/>
        </w:rPr>
        <w:t>第一章 绪论</w:t>
      </w:r>
    </w:p>
  </w:body>
</w:document>
</file>

<file path=word/styles.xml><?xml version="1.0" encoding="utf-8"?>
<w:styles xmlns:w="http://schemas.openxmlformats.org/wordprocessingml/2006/main">
  <w:style w:type="paragraph" w:styleId="Heading1" w:default="0">
    <w:name w:val="heading 1"/>
    <w:rPr>
      <w:rFonts w:eastAsia="黑体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