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Week #1:  July 14, 2021 - July 2021, 2021</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   Practice log on to the testing system, and explore adding a project into the course. </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sz w:val="20"/>
          <w:szCs w:val="20"/>
          <w:u w:val="none"/>
        </w:rPr>
      </w:pPr>
      <w:r w:rsidDel="00000000" w:rsidR="00000000" w:rsidRPr="00000000">
        <w:rPr>
          <w:b w:val="1"/>
          <w:color w:val="222222"/>
          <w:highlight w:val="white"/>
          <w:rtl w:val="0"/>
        </w:rPr>
        <w:t xml:space="preserve">The autograder system has been installed and you can access it at:  </w:t>
      </w:r>
      <w:hyperlink r:id="rId6">
        <w:r w:rsidDel="00000000" w:rsidR="00000000" w:rsidRPr="00000000">
          <w:rPr>
            <w:b w:val="1"/>
            <w:color w:val="1155cc"/>
            <w:highlight w:val="white"/>
            <w:u w:val="single"/>
            <w:rtl w:val="0"/>
          </w:rPr>
          <w:t xml:space="preserve">https://tartarus.cis.fordham.edu:8443/</w:t>
        </w:r>
      </w:hyperlink>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0"/>
          <w:szCs w:val="20"/>
          <w:u w:val="none"/>
        </w:rPr>
      </w:pPr>
      <w:r w:rsidDel="00000000" w:rsidR="00000000" w:rsidRPr="00000000">
        <w:rPr>
          <w:b w:val="1"/>
          <w:sz w:val="20"/>
          <w:szCs w:val="20"/>
          <w:rtl w:val="0"/>
        </w:rPr>
        <w:t xml:space="preserve">You have been added as “staff”and/or admin user to the three courses below (CS1600/1610, CS2000/2010 and CISC4080). All three courses are empty. </w:t>
      </w:r>
    </w:p>
    <w:p w:rsidR="00000000" w:rsidDel="00000000" w:rsidP="00000000" w:rsidRDefault="00000000" w:rsidRPr="00000000" w14:paraId="00000007">
      <w:pPr>
        <w:numPr>
          <w:ilvl w:val="0"/>
          <w:numId w:val="2"/>
        </w:numPr>
        <w:ind w:left="720" w:hanging="360"/>
        <w:rPr>
          <w:b w:val="1"/>
          <w:sz w:val="20"/>
          <w:szCs w:val="20"/>
          <w:u w:val="none"/>
        </w:rPr>
      </w:pPr>
      <w:r w:rsidDel="00000000" w:rsidR="00000000" w:rsidRPr="00000000">
        <w:rPr>
          <w:b w:val="1"/>
          <w:sz w:val="20"/>
          <w:szCs w:val="20"/>
          <w:rtl w:val="0"/>
        </w:rPr>
        <w:t xml:space="preserve">You can click on the first button to the right of the header line to access the manual, which takes you to:  https://eecs-autograder.github.io/autograder.io/</w:t>
      </w:r>
    </w:p>
    <w:p w:rsidR="00000000" w:rsidDel="00000000" w:rsidP="00000000" w:rsidRDefault="00000000" w:rsidRPr="00000000" w14:paraId="00000008">
      <w:pPr>
        <w:ind w:left="720" w:firstLine="0"/>
        <w:rPr>
          <w:b w:val="1"/>
          <w:sz w:val="20"/>
          <w:szCs w:val="20"/>
        </w:rPr>
      </w:pPr>
      <w:r w:rsidDel="00000000" w:rsidR="00000000" w:rsidRPr="00000000">
        <w:rPr>
          <w:rtl w:val="0"/>
        </w:rPr>
      </w:r>
    </w:p>
    <w:p w:rsidR="00000000" w:rsidDel="00000000" w:rsidP="00000000" w:rsidRDefault="00000000" w:rsidRPr="00000000" w14:paraId="00000009">
      <w:pPr>
        <w:ind w:left="720" w:firstLine="0"/>
        <w:rPr>
          <w:b w:val="1"/>
          <w:sz w:val="20"/>
          <w:szCs w:val="20"/>
        </w:rPr>
      </w:pPr>
      <w:r w:rsidDel="00000000" w:rsidR="00000000" w:rsidRPr="00000000">
        <w:rPr>
          <w:rtl w:val="0"/>
        </w:rPr>
      </w:r>
    </w:p>
    <w:p w:rsidR="00000000" w:rsidDel="00000000" w:rsidP="00000000" w:rsidRDefault="00000000" w:rsidRPr="00000000" w14:paraId="0000000A">
      <w:pPr>
        <w:ind w:left="720" w:firstLine="0"/>
        <w:jc w:val="center"/>
        <w:rPr>
          <w:b w:val="1"/>
          <w:sz w:val="20"/>
          <w:szCs w:val="20"/>
        </w:rPr>
      </w:pPr>
      <w:r w:rsidDel="00000000" w:rsidR="00000000" w:rsidRPr="00000000">
        <w:rPr>
          <w:b w:val="1"/>
          <w:sz w:val="20"/>
          <w:szCs w:val="20"/>
        </w:rPr>
        <w:drawing>
          <wp:inline distB="114300" distT="114300" distL="114300" distR="114300">
            <wp:extent cx="5943600" cy="1219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7"/>
        </w:numPr>
        <w:ind w:left="720" w:hanging="360"/>
        <w:rPr>
          <w:sz w:val="20"/>
          <w:szCs w:val="20"/>
          <w:u w:val="none"/>
        </w:rPr>
      </w:pPr>
      <w:r w:rsidDel="00000000" w:rsidR="00000000" w:rsidRPr="00000000">
        <w:rPr>
          <w:sz w:val="20"/>
          <w:szCs w:val="20"/>
          <w:rtl w:val="0"/>
        </w:rPr>
        <w:t xml:space="preserve">  Click on the course that’s assigned to you, you will see a page like belows: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938713" cy="117136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8713" cy="1171361"/>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Click on the blue button/icon next to the course name, you will see a page as below, from which you can add user, add project, and so on:</w:t>
      </w:r>
    </w:p>
    <w:p w:rsidR="00000000" w:rsidDel="00000000" w:rsidP="00000000" w:rsidRDefault="00000000" w:rsidRPr="00000000" w14:paraId="0000000F">
      <w:pPr>
        <w:jc w:val="center"/>
        <w:rPr>
          <w:sz w:val="20"/>
          <w:szCs w:val="20"/>
        </w:rPr>
      </w:pPr>
      <w:r w:rsidDel="00000000" w:rsidR="00000000" w:rsidRPr="00000000">
        <w:rPr>
          <w:sz w:val="20"/>
          <w:szCs w:val="20"/>
        </w:rPr>
        <w:drawing>
          <wp:inline distB="114300" distT="114300" distL="114300" distR="114300">
            <wp:extent cx="4748213" cy="254912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8213" cy="25491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Winsor Tse:</w:t>
      </w:r>
      <w:hyperlink r:id="rId10">
        <w:r w:rsidDel="00000000" w:rsidR="00000000" w:rsidRPr="00000000">
          <w:rPr>
            <w:color w:val="1155cc"/>
            <w:sz w:val="20"/>
            <w:szCs w:val="20"/>
            <w:u w:val="single"/>
            <w:rtl w:val="0"/>
          </w:rPr>
          <w:t xml:space="preserve">wtse@fordham.edu</w:t>
        </w:r>
      </w:hyperlink>
      <w:r w:rsidDel="00000000" w:rsidR="00000000" w:rsidRPr="00000000">
        <w:rPr>
          <w:sz w:val="20"/>
          <w:szCs w:val="20"/>
          <w:rtl w:val="0"/>
        </w:rPr>
        <w:t xml:space="preserve">&gt;: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Week #1 Tasks: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0"/>
          <w:szCs w:val="20"/>
        </w:rPr>
      </w:pPr>
      <w:r w:rsidDel="00000000" w:rsidR="00000000" w:rsidRPr="00000000">
        <w:rPr>
          <w:sz w:val="20"/>
          <w:szCs w:val="20"/>
          <w:rtl w:val="0"/>
        </w:rPr>
        <w:t xml:space="preserve">  Add the following project to CISC2000/2010, Palindrome (see the folder for the instructions and test cases)</w:t>
      </w:r>
    </w:p>
    <w:p w:rsidR="00000000" w:rsidDel="00000000" w:rsidP="00000000" w:rsidRDefault="00000000" w:rsidRPr="00000000" w14:paraId="00000017">
      <w:pPr>
        <w:numPr>
          <w:ilvl w:val="0"/>
          <w:numId w:val="5"/>
        </w:numPr>
        <w:ind w:left="720" w:hanging="360"/>
        <w:rPr>
          <w:sz w:val="20"/>
          <w:szCs w:val="20"/>
        </w:rPr>
      </w:pPr>
      <w:r w:rsidDel="00000000" w:rsidR="00000000" w:rsidRPr="00000000">
        <w:rPr>
          <w:sz w:val="20"/>
          <w:szCs w:val="20"/>
          <w:rtl w:val="0"/>
        </w:rPr>
        <w:t xml:space="preserve"> When you are done, add Maria as a student to the class for her to submit a solution to the program and see the grading result.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color w:val="0000ff"/>
          <w:sz w:val="20"/>
          <w:szCs w:val="20"/>
        </w:rPr>
      </w:pPr>
      <w:r w:rsidDel="00000000" w:rsidR="00000000" w:rsidRPr="00000000">
        <w:rPr>
          <w:color w:val="0000ff"/>
          <w:sz w:val="20"/>
          <w:szCs w:val="20"/>
          <w:rtl w:val="0"/>
        </w:rPr>
        <w:t xml:space="preserve">Week #2 Tasks: </w:t>
      </w:r>
    </w:p>
    <w:p w:rsidR="00000000" w:rsidDel="00000000" w:rsidP="00000000" w:rsidRDefault="00000000" w:rsidRPr="00000000" w14:paraId="0000001A">
      <w:pPr>
        <w:numPr>
          <w:ilvl w:val="0"/>
          <w:numId w:val="3"/>
        </w:numPr>
        <w:ind w:left="720" w:hanging="360"/>
        <w:rPr>
          <w:color w:val="0000ff"/>
          <w:sz w:val="20"/>
          <w:szCs w:val="20"/>
        </w:rPr>
      </w:pPr>
      <w:r w:rsidDel="00000000" w:rsidR="00000000" w:rsidRPr="00000000">
        <w:rPr>
          <w:rtl w:val="0"/>
        </w:rPr>
      </w:r>
    </w:p>
    <w:p w:rsidR="00000000" w:rsidDel="00000000" w:rsidP="00000000" w:rsidRDefault="00000000" w:rsidRPr="00000000" w14:paraId="0000001B">
      <w:pPr>
        <w:numPr>
          <w:ilvl w:val="0"/>
          <w:numId w:val="3"/>
        </w:numPr>
        <w:ind w:left="720" w:hanging="360"/>
        <w:rPr>
          <w:color w:val="0000ff"/>
          <w:sz w:val="20"/>
          <w:szCs w:val="20"/>
        </w:rPr>
      </w:pPr>
      <w:r w:rsidDel="00000000" w:rsidR="00000000" w:rsidRPr="00000000">
        <w:rPr>
          <w:color w:val="0000ff"/>
          <w:sz w:val="20"/>
          <w:szCs w:val="20"/>
          <w:rtl w:val="0"/>
        </w:rPr>
        <w:t xml:space="preserve">The current test cases show to the student the expected output. Look into how to add test cases that are hidden from students (i.e., students can only see that they pass or fail the test cases, but cannot see the expected output.)</w:t>
      </w:r>
    </w:p>
    <w:p w:rsidR="00000000" w:rsidDel="00000000" w:rsidP="00000000" w:rsidRDefault="00000000" w:rsidRPr="00000000" w14:paraId="0000001C">
      <w:pPr>
        <w:numPr>
          <w:ilvl w:val="0"/>
          <w:numId w:val="3"/>
        </w:numPr>
        <w:ind w:left="720" w:hanging="360"/>
        <w:rPr>
          <w:color w:val="0000ff"/>
          <w:sz w:val="20"/>
          <w:szCs w:val="20"/>
          <w:u w:val="none"/>
        </w:rPr>
      </w:pPr>
      <w:r w:rsidDel="00000000" w:rsidR="00000000" w:rsidRPr="00000000">
        <w:rPr>
          <w:color w:val="0000ff"/>
          <w:sz w:val="20"/>
          <w:szCs w:val="20"/>
          <w:rtl w:val="0"/>
        </w:rPr>
        <w:t xml:space="preserve">Look into:</w:t>
      </w:r>
    </w:p>
    <w:p w:rsidR="00000000" w:rsidDel="00000000" w:rsidP="00000000" w:rsidRDefault="00000000" w:rsidRPr="00000000" w14:paraId="0000001D">
      <w:pPr>
        <w:numPr>
          <w:ilvl w:val="1"/>
          <w:numId w:val="3"/>
        </w:numPr>
        <w:ind w:left="1440" w:hanging="360"/>
        <w:rPr>
          <w:color w:val="0000ff"/>
          <w:sz w:val="20"/>
          <w:szCs w:val="20"/>
          <w:u w:val="none"/>
        </w:rPr>
      </w:pPr>
      <w:r w:rsidDel="00000000" w:rsidR="00000000" w:rsidRPr="00000000">
        <w:rPr>
          <w:color w:val="0000ff"/>
          <w:sz w:val="20"/>
          <w:szCs w:val="20"/>
          <w:rtl w:val="0"/>
        </w:rPr>
        <w:t xml:space="preserve">Design multiple test cases for this project, and assign a certain number of points for each test case. </w:t>
      </w:r>
    </w:p>
    <w:p w:rsidR="00000000" w:rsidDel="00000000" w:rsidP="00000000" w:rsidRDefault="00000000" w:rsidRPr="00000000" w14:paraId="0000001E">
      <w:pPr>
        <w:numPr>
          <w:ilvl w:val="1"/>
          <w:numId w:val="3"/>
        </w:numPr>
        <w:ind w:left="1440" w:hanging="360"/>
        <w:rPr>
          <w:color w:val="0000ff"/>
          <w:sz w:val="20"/>
          <w:szCs w:val="20"/>
          <w:u w:val="none"/>
        </w:rPr>
      </w:pPr>
      <w:r w:rsidDel="00000000" w:rsidR="00000000" w:rsidRPr="00000000">
        <w:rPr>
          <w:color w:val="0000ff"/>
          <w:sz w:val="20"/>
          <w:szCs w:val="20"/>
          <w:rtl w:val="0"/>
        </w:rPr>
        <w:t xml:space="preserve">How to add coding style checking, memory leak checking or running time checking as aspects of grading?  (I added a simple testing where I checked the # of lines in source code. We are looking into installing some tools to the server which we can use to check style.) </w:t>
      </w:r>
    </w:p>
    <w:p w:rsidR="00000000" w:rsidDel="00000000" w:rsidP="00000000" w:rsidRDefault="00000000" w:rsidRPr="00000000" w14:paraId="0000001F">
      <w:pPr>
        <w:numPr>
          <w:ilvl w:val="2"/>
          <w:numId w:val="3"/>
        </w:numPr>
        <w:ind w:left="2160" w:hanging="360"/>
        <w:rPr>
          <w:color w:val="0000ff"/>
          <w:sz w:val="20"/>
          <w:szCs w:val="20"/>
          <w:u w:val="none"/>
        </w:rPr>
      </w:pPr>
      <w:r w:rsidDel="00000000" w:rsidR="00000000" w:rsidRPr="00000000">
        <w:rPr>
          <w:color w:val="0000ff"/>
          <w:sz w:val="20"/>
          <w:szCs w:val="20"/>
          <w:rtl w:val="0"/>
        </w:rPr>
        <w:t xml:space="preserve">For now, familiarize yourself with </w:t>
      </w:r>
      <w:hyperlink r:id="rId11">
        <w:r w:rsidDel="00000000" w:rsidR="00000000" w:rsidRPr="00000000">
          <w:rPr>
            <w:color w:val="1155cc"/>
            <w:sz w:val="20"/>
            <w:szCs w:val="20"/>
            <w:u w:val="single"/>
            <w:rtl w:val="0"/>
          </w:rPr>
          <w:t xml:space="preserve">https://oclint.org/</w:t>
        </w:r>
      </w:hyperlink>
      <w:r w:rsidDel="00000000" w:rsidR="00000000" w:rsidRPr="00000000">
        <w:rPr>
          <w:rtl w:val="0"/>
        </w:rPr>
      </w:r>
    </w:p>
    <w:p w:rsidR="00000000" w:rsidDel="00000000" w:rsidP="00000000" w:rsidRDefault="00000000" w:rsidRPr="00000000" w14:paraId="00000020">
      <w:pPr>
        <w:numPr>
          <w:ilvl w:val="2"/>
          <w:numId w:val="3"/>
        </w:numPr>
        <w:ind w:left="2160" w:hanging="360"/>
        <w:rPr>
          <w:color w:val="0000ff"/>
          <w:sz w:val="20"/>
          <w:szCs w:val="20"/>
          <w:u w:val="none"/>
        </w:rPr>
      </w:pPr>
      <w:r w:rsidDel="00000000" w:rsidR="00000000" w:rsidRPr="00000000">
        <w:rPr>
          <w:color w:val="0000ff"/>
          <w:sz w:val="20"/>
          <w:szCs w:val="20"/>
          <w:rtl w:val="0"/>
        </w:rPr>
        <w:t xml:space="preserve">Modify the CodingStyle test case so that a program passes this test case if the program has less than 100 lines of code. (Note: consider using bash scripting).</w:t>
      </w:r>
    </w:p>
    <w:p w:rsidR="00000000" w:rsidDel="00000000" w:rsidP="00000000" w:rsidRDefault="00000000" w:rsidRPr="00000000" w14:paraId="00000021">
      <w:pPr>
        <w:ind w:left="2160" w:firstLine="0"/>
        <w:rPr>
          <w:color w:val="0000ff"/>
          <w:sz w:val="20"/>
          <w:szCs w:val="20"/>
        </w:rPr>
      </w:pPr>
      <w:r w:rsidDel="00000000" w:rsidR="00000000" w:rsidRPr="00000000">
        <w:rPr>
          <w:rtl w:val="0"/>
        </w:rPr>
      </w:r>
    </w:p>
    <w:p w:rsidR="00000000" w:rsidDel="00000000" w:rsidP="00000000" w:rsidRDefault="00000000" w:rsidRPr="00000000" w14:paraId="00000022">
      <w:pPr>
        <w:ind w:left="0" w:firstLine="720"/>
        <w:rPr>
          <w:color w:val="ff0000"/>
          <w:sz w:val="20"/>
          <w:szCs w:val="20"/>
        </w:rPr>
      </w:pPr>
      <w:r w:rsidDel="00000000" w:rsidR="00000000" w:rsidRPr="00000000">
        <w:rPr>
          <w:color w:val="ff0000"/>
          <w:sz w:val="20"/>
          <w:szCs w:val="20"/>
          <w:rtl w:val="0"/>
        </w:rPr>
        <w:t xml:space="preserve">Week #3:</w:t>
        <w:tab/>
      </w:r>
    </w:p>
    <w:p w:rsidR="00000000" w:rsidDel="00000000" w:rsidP="00000000" w:rsidRDefault="00000000" w:rsidRPr="00000000" w14:paraId="00000023">
      <w:pPr>
        <w:numPr>
          <w:ilvl w:val="0"/>
          <w:numId w:val="8"/>
        </w:numPr>
        <w:ind w:left="1440" w:hanging="360"/>
        <w:rPr>
          <w:color w:val="ff0000"/>
          <w:sz w:val="20"/>
          <w:szCs w:val="20"/>
          <w:u w:val="none"/>
        </w:rPr>
      </w:pPr>
      <w:r w:rsidDel="00000000" w:rsidR="00000000" w:rsidRPr="00000000">
        <w:rPr>
          <w:color w:val="ff0000"/>
          <w:sz w:val="20"/>
          <w:szCs w:val="20"/>
          <w:rtl w:val="0"/>
        </w:rPr>
        <w:t xml:space="preserve">Please import the following lab into CISC2000 course and set up test cases: </w:t>
      </w:r>
    </w:p>
    <w:p w:rsidR="00000000" w:rsidDel="00000000" w:rsidP="00000000" w:rsidRDefault="00000000" w:rsidRPr="00000000" w14:paraId="00000024">
      <w:pPr>
        <w:ind w:left="1440" w:firstLine="0"/>
        <w:rPr>
          <w:color w:val="ff0000"/>
          <w:sz w:val="20"/>
          <w:szCs w:val="20"/>
        </w:rPr>
      </w:pPr>
      <w:r w:rsidDel="00000000" w:rsidR="00000000" w:rsidRPr="00000000">
        <w:rPr>
          <w:color w:val="ff0000"/>
          <w:sz w:val="20"/>
          <w:szCs w:val="20"/>
          <w:rtl w:val="0"/>
        </w:rPr>
        <w:t xml:space="preserve">The lab description is given in directory: </w:t>
      </w:r>
      <w:hyperlink r:id="rId12">
        <w:r w:rsidDel="00000000" w:rsidR="00000000" w:rsidRPr="00000000">
          <w:rPr>
            <w:color w:val="1155cc"/>
            <w:sz w:val="20"/>
            <w:szCs w:val="20"/>
            <w:u w:val="single"/>
            <w:rtl w:val="0"/>
          </w:rPr>
          <w:t xml:space="preserve">https://drive.google.com/drive/folders/1fYZmktk8YAATWsaUs-mBFRAsaYePcADQ?usp=sharing</w:t>
        </w:r>
      </w:hyperlink>
      <w:r w:rsidDel="00000000" w:rsidR="00000000" w:rsidRPr="00000000">
        <w:rPr>
          <w:rtl w:val="0"/>
        </w:rPr>
      </w:r>
    </w:p>
    <w:p w:rsidR="00000000" w:rsidDel="00000000" w:rsidP="00000000" w:rsidRDefault="00000000" w:rsidRPr="00000000" w14:paraId="00000025">
      <w:pPr>
        <w:numPr>
          <w:ilvl w:val="0"/>
          <w:numId w:val="9"/>
        </w:numPr>
        <w:ind w:left="2160" w:hanging="360"/>
        <w:rPr>
          <w:color w:val="ff0000"/>
          <w:sz w:val="20"/>
          <w:szCs w:val="20"/>
          <w:u w:val="none"/>
        </w:rPr>
      </w:pPr>
      <w:r w:rsidDel="00000000" w:rsidR="00000000" w:rsidRPr="00000000">
        <w:rPr>
          <w:color w:val="ff0000"/>
          <w:sz w:val="20"/>
          <w:szCs w:val="20"/>
          <w:rtl w:val="0"/>
        </w:rPr>
        <w:t xml:space="preserve">The lab description, solution code, and all test cases are given. </w:t>
      </w:r>
    </w:p>
    <w:p w:rsidR="00000000" w:rsidDel="00000000" w:rsidP="00000000" w:rsidRDefault="00000000" w:rsidRPr="00000000" w14:paraId="00000026">
      <w:pPr>
        <w:numPr>
          <w:ilvl w:val="0"/>
          <w:numId w:val="9"/>
        </w:numPr>
        <w:ind w:left="2160" w:hanging="360"/>
        <w:rPr>
          <w:color w:val="ff0000"/>
          <w:sz w:val="20"/>
          <w:szCs w:val="20"/>
          <w:u w:val="none"/>
        </w:rPr>
      </w:pPr>
      <w:r w:rsidDel="00000000" w:rsidR="00000000" w:rsidRPr="00000000">
        <w:rPr>
          <w:color w:val="ff0000"/>
          <w:sz w:val="20"/>
          <w:szCs w:val="20"/>
          <w:rtl w:val="0"/>
        </w:rPr>
        <w:t xml:space="preserve">When you are done, practice submitting some codes (correct or wrong ones) and see if the testcases run correctly.</w:t>
      </w:r>
    </w:p>
    <w:p w:rsidR="00000000" w:rsidDel="00000000" w:rsidP="00000000" w:rsidRDefault="00000000" w:rsidRPr="00000000" w14:paraId="00000027">
      <w:pPr>
        <w:rPr>
          <w:color w:val="ff0000"/>
          <w:sz w:val="20"/>
          <w:szCs w:val="20"/>
        </w:rPr>
      </w:pPr>
      <w:r w:rsidDel="00000000" w:rsidR="00000000" w:rsidRPr="00000000">
        <w:rPr>
          <w:color w:val="ff0000"/>
          <w:sz w:val="20"/>
          <w:szCs w:val="20"/>
          <w:rtl w:val="0"/>
        </w:rPr>
        <w:tab/>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943600" cy="2819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Maria Jara &lt;</w:t>
      </w:r>
      <w:hyperlink r:id="rId14">
        <w:r w:rsidDel="00000000" w:rsidR="00000000" w:rsidRPr="00000000">
          <w:rPr>
            <w:color w:val="1155cc"/>
            <w:sz w:val="20"/>
            <w:szCs w:val="20"/>
            <w:u w:val="single"/>
            <w:rtl w:val="0"/>
          </w:rPr>
          <w:t xml:space="preserve">mjara2@fordham.edu</w:t>
        </w:r>
      </w:hyperlink>
      <w:r w:rsidDel="00000000" w:rsidR="00000000" w:rsidRPr="00000000">
        <w:rPr>
          <w:sz w:val="20"/>
          <w:szCs w:val="20"/>
          <w:rtl w:val="0"/>
        </w:rPr>
        <w:t xml:space="preserve">&gt;: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numPr>
          <w:ilvl w:val="0"/>
          <w:numId w:val="10"/>
        </w:numPr>
        <w:ind w:left="720" w:hanging="360"/>
        <w:rPr>
          <w:sz w:val="20"/>
          <w:szCs w:val="20"/>
        </w:rPr>
      </w:pPr>
      <w:r w:rsidDel="00000000" w:rsidR="00000000" w:rsidRPr="00000000">
        <w:rPr>
          <w:sz w:val="20"/>
          <w:szCs w:val="20"/>
          <w:rtl w:val="0"/>
        </w:rPr>
        <w:t xml:space="preserve"> Add the following project to CISC1600/1610:  Lab03 Fordham Air  </w:t>
      </w:r>
      <w:hyperlink r:id="rId15">
        <w:r w:rsidDel="00000000" w:rsidR="00000000" w:rsidRPr="00000000">
          <w:rPr>
            <w:color w:val="1155cc"/>
            <w:sz w:val="20"/>
            <w:szCs w:val="20"/>
            <w:u w:val="single"/>
            <w:rtl w:val="0"/>
          </w:rPr>
          <w:t xml:space="preserve">https://drive.google.com/file/d/1wf-jFjeOZABd9UmpDc-20nJow-qYF_JY/view?usp=sharing</w:t>
        </w:r>
      </w:hyperlink>
      <w:r w:rsidDel="00000000" w:rsidR="00000000" w:rsidRPr="00000000">
        <w:rPr>
          <w:rtl w:val="0"/>
        </w:rPr>
      </w:r>
    </w:p>
    <w:p w:rsidR="00000000" w:rsidDel="00000000" w:rsidP="00000000" w:rsidRDefault="00000000" w:rsidRPr="00000000" w14:paraId="0000002E">
      <w:pPr>
        <w:numPr>
          <w:ilvl w:val="0"/>
          <w:numId w:val="10"/>
        </w:numPr>
        <w:ind w:left="720" w:hanging="360"/>
        <w:rPr>
          <w:sz w:val="20"/>
          <w:szCs w:val="20"/>
        </w:rPr>
      </w:pPr>
      <w:r w:rsidDel="00000000" w:rsidR="00000000" w:rsidRPr="00000000">
        <w:rPr>
          <w:sz w:val="20"/>
          <w:szCs w:val="20"/>
          <w:rtl w:val="0"/>
        </w:rPr>
        <w:t xml:space="preserve">Add a few test cases for autograding</w:t>
      </w:r>
    </w:p>
    <w:p w:rsidR="00000000" w:rsidDel="00000000" w:rsidP="00000000" w:rsidRDefault="00000000" w:rsidRPr="00000000" w14:paraId="0000002F">
      <w:pPr>
        <w:numPr>
          <w:ilvl w:val="0"/>
          <w:numId w:val="10"/>
        </w:numPr>
        <w:ind w:left="720" w:hanging="360"/>
        <w:rPr>
          <w:sz w:val="20"/>
          <w:szCs w:val="20"/>
        </w:rPr>
      </w:pPr>
      <w:r w:rsidDel="00000000" w:rsidR="00000000" w:rsidRPr="00000000">
        <w:rPr>
          <w:sz w:val="20"/>
          <w:szCs w:val="20"/>
          <w:rtl w:val="0"/>
        </w:rPr>
        <w:t xml:space="preserve"> When you are done, add Winsor as a student to the class for him to submit a solution to the program and see the grading result. </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color w:val="0000ff"/>
          <w:sz w:val="20"/>
          <w:szCs w:val="20"/>
        </w:rPr>
      </w:pPr>
      <w:r w:rsidDel="00000000" w:rsidR="00000000" w:rsidRPr="00000000">
        <w:rPr>
          <w:color w:val="0000ff"/>
          <w:sz w:val="20"/>
          <w:szCs w:val="20"/>
          <w:rtl w:val="0"/>
        </w:rPr>
        <w:t xml:space="preserve">Feedback/Comments, Week #2:</w:t>
      </w:r>
    </w:p>
    <w:p w:rsidR="00000000" w:rsidDel="00000000" w:rsidP="00000000" w:rsidRDefault="00000000" w:rsidRPr="00000000" w14:paraId="00000032">
      <w:pPr>
        <w:numPr>
          <w:ilvl w:val="0"/>
          <w:numId w:val="6"/>
        </w:numPr>
        <w:ind w:left="720" w:hanging="360"/>
        <w:rPr>
          <w:color w:val="0000ff"/>
          <w:sz w:val="20"/>
          <w:szCs w:val="20"/>
        </w:rPr>
      </w:pPr>
      <w:r w:rsidDel="00000000" w:rsidR="00000000" w:rsidRPr="00000000">
        <w:rPr>
          <w:color w:val="0000ff"/>
          <w:sz w:val="20"/>
          <w:szCs w:val="20"/>
          <w:rtl w:val="0"/>
        </w:rPr>
        <w:t xml:space="preserve">I added you as admin to CISC2000/2010 and CISC4080, and you can see how Winsor and Coutney set up these test cases. The test suite should be used to specify </w:t>
      </w:r>
    </w:p>
    <w:p w:rsidR="00000000" w:rsidDel="00000000" w:rsidP="00000000" w:rsidRDefault="00000000" w:rsidRPr="00000000" w14:paraId="00000033">
      <w:pPr>
        <w:numPr>
          <w:ilvl w:val="1"/>
          <w:numId w:val="6"/>
        </w:numPr>
        <w:ind w:left="1440" w:hanging="360"/>
        <w:rPr>
          <w:color w:val="0000ff"/>
          <w:sz w:val="20"/>
          <w:szCs w:val="20"/>
        </w:rPr>
      </w:pPr>
      <w:r w:rsidDel="00000000" w:rsidR="00000000" w:rsidRPr="00000000">
        <w:rPr>
          <w:color w:val="0000ff"/>
          <w:sz w:val="20"/>
          <w:szCs w:val="20"/>
          <w:rtl w:val="0"/>
        </w:rPr>
        <w:t xml:space="preserve">How to build/compile the program, before we can run it for testing purposes</w:t>
      </w:r>
    </w:p>
    <w:p w:rsidR="00000000" w:rsidDel="00000000" w:rsidP="00000000" w:rsidRDefault="00000000" w:rsidRPr="00000000" w14:paraId="00000034">
      <w:pPr>
        <w:numPr>
          <w:ilvl w:val="1"/>
          <w:numId w:val="6"/>
        </w:numPr>
        <w:ind w:left="1440" w:hanging="360"/>
        <w:rPr>
          <w:color w:val="0000ff"/>
          <w:sz w:val="20"/>
          <w:szCs w:val="20"/>
        </w:rPr>
      </w:pPr>
      <w:r w:rsidDel="00000000" w:rsidR="00000000" w:rsidRPr="00000000">
        <w:rPr>
          <w:color w:val="0000ff"/>
          <w:sz w:val="20"/>
          <w:szCs w:val="20"/>
          <w:rtl w:val="0"/>
        </w:rPr>
        <w:t xml:space="preserve">We can add multiple test cases in each suite (see the CISC2000/2010 for example).</w:t>
      </w:r>
    </w:p>
    <w:p w:rsidR="00000000" w:rsidDel="00000000" w:rsidP="00000000" w:rsidRDefault="00000000" w:rsidRPr="00000000" w14:paraId="00000035">
      <w:pPr>
        <w:numPr>
          <w:ilvl w:val="0"/>
          <w:numId w:val="6"/>
        </w:numPr>
        <w:ind w:left="720" w:hanging="360"/>
        <w:rPr>
          <w:color w:val="0000ff"/>
          <w:sz w:val="20"/>
          <w:szCs w:val="20"/>
        </w:rPr>
      </w:pPr>
      <w:r w:rsidDel="00000000" w:rsidR="00000000" w:rsidRPr="00000000">
        <w:rPr>
          <w:color w:val="0000ff"/>
          <w:sz w:val="20"/>
          <w:szCs w:val="20"/>
          <w:rtl w:val="0"/>
        </w:rPr>
        <w:t xml:space="preserve">Finish importing the FordhamAir project. </w:t>
      </w:r>
    </w:p>
    <w:p w:rsidR="00000000" w:rsidDel="00000000" w:rsidP="00000000" w:rsidRDefault="00000000" w:rsidRPr="00000000" w14:paraId="00000036">
      <w:pPr>
        <w:ind w:left="1440" w:firstLine="0"/>
        <w:rPr>
          <w:sz w:val="20"/>
          <w:szCs w:val="20"/>
        </w:rPr>
      </w:pP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Courtney King &lt;</w:t>
      </w:r>
      <w:hyperlink r:id="rId16">
        <w:r w:rsidDel="00000000" w:rsidR="00000000" w:rsidRPr="00000000">
          <w:rPr>
            <w:color w:val="1155cc"/>
            <w:sz w:val="20"/>
            <w:szCs w:val="20"/>
            <w:u w:val="single"/>
            <w:rtl w:val="0"/>
          </w:rPr>
          <w:t xml:space="preserve">cking74@fordham.edu</w:t>
        </w:r>
      </w:hyperlink>
      <w:r w:rsidDel="00000000" w:rsidR="00000000" w:rsidRPr="00000000">
        <w:rPr>
          <w:sz w:val="20"/>
          <w:szCs w:val="20"/>
          <w:rtl w:val="0"/>
        </w:rPr>
        <w:t xml:space="preserve">&gt;</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Week #1: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0"/>
          <w:szCs w:val="20"/>
        </w:rPr>
      </w:pPr>
      <w:r w:rsidDel="00000000" w:rsidR="00000000" w:rsidRPr="00000000">
        <w:rPr>
          <w:sz w:val="20"/>
          <w:szCs w:val="20"/>
          <w:rtl w:val="0"/>
        </w:rPr>
        <w:t xml:space="preserve">Add CISC4080 Lab01 to CISC4080</w:t>
      </w:r>
    </w:p>
    <w:p w:rsidR="00000000" w:rsidDel="00000000" w:rsidP="00000000" w:rsidRDefault="00000000" w:rsidRPr="00000000" w14:paraId="0000003E">
      <w:pPr>
        <w:numPr>
          <w:ilvl w:val="0"/>
          <w:numId w:val="4"/>
        </w:numPr>
        <w:ind w:left="720" w:hanging="360"/>
        <w:rPr>
          <w:sz w:val="20"/>
          <w:szCs w:val="20"/>
        </w:rPr>
      </w:pPr>
      <w:r w:rsidDel="00000000" w:rsidR="00000000" w:rsidRPr="00000000">
        <w:rPr>
          <w:sz w:val="20"/>
          <w:szCs w:val="20"/>
          <w:rtl w:val="0"/>
        </w:rPr>
        <w:t xml:space="preserve">Explore set up unit testing cases for bubble sort, selection sort, and binary search. </w:t>
      </w:r>
    </w:p>
    <w:p w:rsidR="00000000" w:rsidDel="00000000" w:rsidP="00000000" w:rsidRDefault="00000000" w:rsidRPr="00000000" w14:paraId="0000003F">
      <w:pPr>
        <w:numPr>
          <w:ilvl w:val="0"/>
          <w:numId w:val="4"/>
        </w:numPr>
        <w:ind w:left="720" w:hanging="360"/>
        <w:rPr>
          <w:b w:val="1"/>
          <w:sz w:val="20"/>
          <w:szCs w:val="20"/>
          <w:u w:val="none"/>
        </w:rPr>
      </w:pPr>
      <w:r w:rsidDel="00000000" w:rsidR="00000000" w:rsidRPr="00000000">
        <w:rPr>
          <w:sz w:val="20"/>
          <w:szCs w:val="20"/>
          <w:rtl w:val="0"/>
        </w:rPr>
        <w:t xml:space="preserve">When you are done, add Winsor and me (</w:t>
      </w:r>
      <w:hyperlink r:id="rId17">
        <w:r w:rsidDel="00000000" w:rsidR="00000000" w:rsidRPr="00000000">
          <w:rPr>
            <w:color w:val="1155cc"/>
            <w:sz w:val="20"/>
            <w:szCs w:val="20"/>
            <w:u w:val="single"/>
            <w:rtl w:val="0"/>
          </w:rPr>
          <w:t xml:space="preserve">xzhang@fordham.edu</w:t>
        </w:r>
      </w:hyperlink>
      <w:r w:rsidDel="00000000" w:rsidR="00000000" w:rsidRPr="00000000">
        <w:rPr>
          <w:sz w:val="20"/>
          <w:szCs w:val="20"/>
          <w:rtl w:val="0"/>
        </w:rPr>
        <w:t xml:space="preserve">) as students to the class. </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ind w:left="0" w:firstLine="0"/>
        <w:rPr>
          <w:color w:val="0000ff"/>
          <w:sz w:val="20"/>
          <w:szCs w:val="20"/>
        </w:rPr>
      </w:pPr>
      <w:r w:rsidDel="00000000" w:rsidR="00000000" w:rsidRPr="00000000">
        <w:rPr>
          <w:rtl w:val="0"/>
        </w:rPr>
      </w:r>
    </w:p>
    <w:p w:rsidR="00000000" w:rsidDel="00000000" w:rsidP="00000000" w:rsidRDefault="00000000" w:rsidRPr="00000000" w14:paraId="00000042">
      <w:pPr>
        <w:ind w:left="0" w:firstLine="0"/>
        <w:rPr>
          <w:color w:val="0000ff"/>
          <w:sz w:val="20"/>
          <w:szCs w:val="20"/>
        </w:rPr>
      </w:pPr>
      <w:r w:rsidDel="00000000" w:rsidR="00000000" w:rsidRPr="00000000">
        <w:rPr>
          <w:color w:val="0000ff"/>
          <w:sz w:val="20"/>
          <w:szCs w:val="20"/>
          <w:rtl w:val="0"/>
        </w:rPr>
        <w:t xml:space="preserve">Feedback/Comment: Week #2:</w:t>
      </w:r>
    </w:p>
    <w:p w:rsidR="00000000" w:rsidDel="00000000" w:rsidP="00000000" w:rsidRDefault="00000000" w:rsidRPr="00000000" w14:paraId="00000043">
      <w:pPr>
        <w:numPr>
          <w:ilvl w:val="0"/>
          <w:numId w:val="11"/>
        </w:numPr>
        <w:ind w:left="720" w:hanging="360"/>
        <w:rPr>
          <w:color w:val="0000ff"/>
          <w:sz w:val="20"/>
          <w:szCs w:val="20"/>
        </w:rPr>
      </w:pPr>
      <w:r w:rsidDel="00000000" w:rsidR="00000000" w:rsidRPr="00000000">
        <w:rPr>
          <w:color w:val="0000ff"/>
          <w:sz w:val="20"/>
          <w:szCs w:val="20"/>
          <w:rtl w:val="0"/>
        </w:rPr>
        <w:t xml:space="preserve">Good job figuring out unit testing!</w:t>
      </w:r>
    </w:p>
    <w:p w:rsidR="00000000" w:rsidDel="00000000" w:rsidP="00000000" w:rsidRDefault="00000000" w:rsidRPr="00000000" w14:paraId="00000044">
      <w:pPr>
        <w:numPr>
          <w:ilvl w:val="0"/>
          <w:numId w:val="11"/>
        </w:numPr>
        <w:ind w:left="720" w:hanging="360"/>
        <w:rPr>
          <w:color w:val="0000ff"/>
          <w:sz w:val="20"/>
          <w:szCs w:val="20"/>
          <w:u w:val="none"/>
        </w:rPr>
      </w:pPr>
      <w:r w:rsidDel="00000000" w:rsidR="00000000" w:rsidRPr="00000000">
        <w:rPr>
          <w:color w:val="0000ff"/>
          <w:sz w:val="20"/>
          <w:szCs w:val="20"/>
          <w:rtl w:val="0"/>
        </w:rPr>
        <w:t xml:space="preserve">Explore an alternative way to perform unit testing: where multiple test cases are coded in the program, </w:t>
      </w:r>
      <w:hyperlink r:id="rId18">
        <w:r w:rsidDel="00000000" w:rsidR="00000000" w:rsidRPr="00000000">
          <w:rPr>
            <w:color w:val="1155cc"/>
            <w:sz w:val="20"/>
            <w:szCs w:val="20"/>
            <w:u w:val="single"/>
            <w:rtl w:val="0"/>
          </w:rPr>
          <w:t xml:space="preserve">as illustrated in this file</w:t>
        </w:r>
      </w:hyperlink>
      <w:r w:rsidDel="00000000" w:rsidR="00000000" w:rsidRPr="00000000">
        <w:rPr>
          <w:color w:val="0000ff"/>
          <w:sz w:val="20"/>
          <w:szCs w:val="20"/>
          <w:rtl w:val="0"/>
        </w:rPr>
        <w:t xml:space="preserve">, and we return 1/0 for failure/pass. (See the code for detailed comments)</w:t>
      </w:r>
    </w:p>
    <w:p w:rsidR="00000000" w:rsidDel="00000000" w:rsidP="00000000" w:rsidRDefault="00000000" w:rsidRPr="00000000" w14:paraId="00000045">
      <w:pPr>
        <w:numPr>
          <w:ilvl w:val="1"/>
          <w:numId w:val="11"/>
        </w:numPr>
        <w:ind w:left="1440" w:hanging="360"/>
        <w:rPr>
          <w:color w:val="0000ff"/>
          <w:sz w:val="20"/>
          <w:szCs w:val="20"/>
          <w:u w:val="none"/>
        </w:rPr>
      </w:pPr>
      <w:r w:rsidDel="00000000" w:rsidR="00000000" w:rsidRPr="00000000">
        <w:rPr>
          <w:color w:val="0000ff"/>
          <w:sz w:val="20"/>
          <w:szCs w:val="20"/>
          <w:rtl w:val="0"/>
        </w:rPr>
        <w:t xml:space="preserve">Convert this given file to use for lab1 </w:t>
      </w:r>
      <w:r w:rsidDel="00000000" w:rsidR="00000000" w:rsidRPr="00000000">
        <w:rPr>
          <w:rtl w:val="0"/>
        </w:rPr>
      </w:r>
    </w:p>
    <w:p w:rsidR="00000000" w:rsidDel="00000000" w:rsidP="00000000" w:rsidRDefault="00000000" w:rsidRPr="00000000" w14:paraId="00000046">
      <w:pPr>
        <w:numPr>
          <w:ilvl w:val="0"/>
          <w:numId w:val="11"/>
        </w:numPr>
        <w:ind w:left="720" w:hanging="360"/>
        <w:rPr>
          <w:color w:val="0000ff"/>
          <w:sz w:val="20"/>
          <w:szCs w:val="20"/>
        </w:rPr>
      </w:pPr>
      <w:r w:rsidDel="00000000" w:rsidR="00000000" w:rsidRPr="00000000">
        <w:rPr>
          <w:color w:val="0000ff"/>
          <w:sz w:val="20"/>
          <w:szCs w:val="20"/>
          <w:rtl w:val="0"/>
        </w:rPr>
        <w:t xml:space="preserve">Look into how to measure running time? </w:t>
      </w:r>
    </w:p>
    <w:p w:rsidR="00000000" w:rsidDel="00000000" w:rsidP="00000000" w:rsidRDefault="00000000" w:rsidRPr="00000000" w14:paraId="00000047">
      <w:pPr>
        <w:numPr>
          <w:ilvl w:val="1"/>
          <w:numId w:val="11"/>
        </w:numPr>
        <w:ind w:left="1440" w:hanging="360"/>
        <w:rPr>
          <w:color w:val="0000ff"/>
          <w:sz w:val="20"/>
          <w:szCs w:val="20"/>
          <w:u w:val="none"/>
        </w:rPr>
      </w:pPr>
      <w:r w:rsidDel="00000000" w:rsidR="00000000" w:rsidRPr="00000000">
        <w:rPr>
          <w:color w:val="0000ff"/>
          <w:sz w:val="20"/>
          <w:szCs w:val="20"/>
          <w:rtl w:val="0"/>
        </w:rPr>
        <w:t xml:space="preserve">Can be done in test driver code. </w:t>
      </w:r>
    </w:p>
    <w:p w:rsidR="00000000" w:rsidDel="00000000" w:rsidP="00000000" w:rsidRDefault="00000000" w:rsidRPr="00000000" w14:paraId="00000048">
      <w:pPr>
        <w:numPr>
          <w:ilvl w:val="0"/>
          <w:numId w:val="11"/>
        </w:numPr>
        <w:ind w:left="720" w:hanging="360"/>
        <w:rPr>
          <w:color w:val="0000ff"/>
          <w:sz w:val="20"/>
          <w:szCs w:val="20"/>
        </w:rPr>
      </w:pPr>
      <w:r w:rsidDel="00000000" w:rsidR="00000000" w:rsidRPr="00000000">
        <w:rPr>
          <w:color w:val="0000ff"/>
          <w:sz w:val="20"/>
          <w:szCs w:val="20"/>
          <w:rtl w:val="0"/>
        </w:rPr>
        <w:t xml:space="preserve">Look into how to download grades for students. Is there a gradebook functionality available? </w:t>
      </w:r>
    </w:p>
    <w:p w:rsidR="00000000" w:rsidDel="00000000" w:rsidP="00000000" w:rsidRDefault="00000000" w:rsidRPr="00000000" w14:paraId="00000049">
      <w:pPr>
        <w:numPr>
          <w:ilvl w:val="1"/>
          <w:numId w:val="11"/>
        </w:numPr>
        <w:ind w:left="1440" w:hanging="360"/>
        <w:rPr>
          <w:color w:val="0000ff"/>
          <w:sz w:val="20"/>
          <w:szCs w:val="20"/>
          <w:u w:val="none"/>
        </w:rPr>
      </w:pPr>
      <w:r w:rsidDel="00000000" w:rsidR="00000000" w:rsidRPr="00000000">
        <w:rPr>
          <w:color w:val="0000ff"/>
          <w:sz w:val="20"/>
          <w:szCs w:val="20"/>
          <w:rtl w:val="0"/>
        </w:rPr>
        <w:t xml:space="preserve">Yes. </w:t>
      </w:r>
    </w:p>
    <w:p w:rsidR="00000000" w:rsidDel="00000000" w:rsidP="00000000" w:rsidRDefault="00000000" w:rsidRPr="00000000" w14:paraId="0000004A">
      <w:pPr>
        <w:numPr>
          <w:ilvl w:val="0"/>
          <w:numId w:val="11"/>
        </w:numPr>
        <w:ind w:left="720" w:hanging="360"/>
        <w:rPr>
          <w:color w:val="0000ff"/>
          <w:sz w:val="20"/>
          <w:szCs w:val="20"/>
        </w:rPr>
      </w:pPr>
      <w:r w:rsidDel="00000000" w:rsidR="00000000" w:rsidRPr="00000000">
        <w:rPr>
          <w:color w:val="0000ff"/>
          <w:sz w:val="20"/>
          <w:szCs w:val="20"/>
          <w:rtl w:val="0"/>
        </w:rPr>
        <w:t xml:space="preserve">Is there any way to check code similarity across different students’ codes? : no apparently… </w:t>
      </w:r>
    </w:p>
    <w:p w:rsidR="00000000" w:rsidDel="00000000" w:rsidP="00000000" w:rsidRDefault="00000000" w:rsidRPr="00000000" w14:paraId="0000004B">
      <w:pPr>
        <w:ind w:left="720" w:firstLine="0"/>
        <w:rPr>
          <w:color w:val="0000ff"/>
          <w:sz w:val="20"/>
          <w:szCs w:val="20"/>
        </w:rPr>
      </w:pPr>
      <w:r w:rsidDel="00000000" w:rsidR="00000000" w:rsidRPr="00000000">
        <w:rPr>
          <w:rtl w:val="0"/>
        </w:rPr>
      </w:r>
    </w:p>
    <w:p w:rsidR="00000000" w:rsidDel="00000000" w:rsidP="00000000" w:rsidRDefault="00000000" w:rsidRPr="00000000" w14:paraId="0000004C">
      <w:pPr>
        <w:ind w:left="720" w:firstLine="0"/>
        <w:rPr>
          <w:color w:val="ff0000"/>
          <w:sz w:val="20"/>
          <w:szCs w:val="20"/>
        </w:rPr>
      </w:pPr>
      <w:r w:rsidDel="00000000" w:rsidR="00000000" w:rsidRPr="00000000">
        <w:rPr>
          <w:rtl w:val="0"/>
        </w:rPr>
      </w:r>
    </w:p>
    <w:p w:rsidR="00000000" w:rsidDel="00000000" w:rsidP="00000000" w:rsidRDefault="00000000" w:rsidRPr="00000000" w14:paraId="0000004D">
      <w:pPr>
        <w:ind w:left="720" w:firstLine="0"/>
        <w:rPr>
          <w:color w:val="ff0000"/>
          <w:sz w:val="20"/>
          <w:szCs w:val="20"/>
        </w:rPr>
      </w:pPr>
      <w:r w:rsidDel="00000000" w:rsidR="00000000" w:rsidRPr="00000000">
        <w:rPr>
          <w:rtl w:val="0"/>
        </w:rPr>
      </w:r>
    </w:p>
    <w:p w:rsidR="00000000" w:rsidDel="00000000" w:rsidP="00000000" w:rsidRDefault="00000000" w:rsidRPr="00000000" w14:paraId="0000004E">
      <w:pPr>
        <w:ind w:left="0" w:firstLine="0"/>
        <w:rPr>
          <w:color w:val="ff0000"/>
          <w:sz w:val="20"/>
          <w:szCs w:val="20"/>
        </w:rPr>
      </w:pPr>
      <w:r w:rsidDel="00000000" w:rsidR="00000000" w:rsidRPr="00000000">
        <w:rPr>
          <w:color w:val="ff0000"/>
          <w:sz w:val="20"/>
          <w:szCs w:val="20"/>
          <w:rtl w:val="0"/>
        </w:rPr>
        <w:t xml:space="preserve">Week 3:</w:t>
      </w:r>
    </w:p>
    <w:p w:rsidR="00000000" w:rsidDel="00000000" w:rsidP="00000000" w:rsidRDefault="00000000" w:rsidRPr="00000000" w14:paraId="0000004F">
      <w:pPr>
        <w:numPr>
          <w:ilvl w:val="0"/>
          <w:numId w:val="8"/>
        </w:numPr>
        <w:ind w:left="1440" w:hanging="360"/>
        <w:rPr>
          <w:color w:val="ff0000"/>
          <w:sz w:val="20"/>
          <w:szCs w:val="20"/>
        </w:rPr>
      </w:pPr>
      <w:r w:rsidDel="00000000" w:rsidR="00000000" w:rsidRPr="00000000">
        <w:rPr>
          <w:color w:val="ff0000"/>
          <w:sz w:val="20"/>
          <w:szCs w:val="20"/>
          <w:rtl w:val="0"/>
        </w:rPr>
        <w:t xml:space="preserve">Please import the following lab into CISC2000 course and set up test cases: </w:t>
      </w:r>
    </w:p>
    <w:p w:rsidR="00000000" w:rsidDel="00000000" w:rsidP="00000000" w:rsidRDefault="00000000" w:rsidRPr="00000000" w14:paraId="00000050">
      <w:pPr>
        <w:ind w:left="1440" w:firstLine="0"/>
        <w:rPr>
          <w:color w:val="ff0000"/>
          <w:sz w:val="20"/>
          <w:szCs w:val="20"/>
        </w:rPr>
      </w:pPr>
      <w:r w:rsidDel="00000000" w:rsidR="00000000" w:rsidRPr="00000000">
        <w:rPr>
          <w:color w:val="ff0000"/>
          <w:sz w:val="20"/>
          <w:szCs w:val="20"/>
          <w:rtl w:val="0"/>
        </w:rPr>
        <w:t xml:space="preserve">The lab description is given in directory: https://drive.google.com/drive/folders/1tsBXmMF3x3O_REnkqtW2lL_1CnedbwMc?usp=sharing</w:t>
      </w:r>
    </w:p>
    <w:p w:rsidR="00000000" w:rsidDel="00000000" w:rsidP="00000000" w:rsidRDefault="00000000" w:rsidRPr="00000000" w14:paraId="00000051">
      <w:pPr>
        <w:numPr>
          <w:ilvl w:val="0"/>
          <w:numId w:val="9"/>
        </w:numPr>
        <w:ind w:left="2160" w:hanging="360"/>
        <w:rPr>
          <w:color w:val="ff0000"/>
          <w:sz w:val="20"/>
          <w:szCs w:val="20"/>
        </w:rPr>
      </w:pPr>
      <w:r w:rsidDel="00000000" w:rsidR="00000000" w:rsidRPr="00000000">
        <w:rPr>
          <w:color w:val="ff0000"/>
          <w:sz w:val="20"/>
          <w:szCs w:val="20"/>
          <w:rtl w:val="0"/>
        </w:rPr>
        <w:t xml:space="preserve">The lab description, all test cases, and solution code are included in the folder.</w:t>
      </w:r>
    </w:p>
    <w:p w:rsidR="00000000" w:rsidDel="00000000" w:rsidP="00000000" w:rsidRDefault="00000000" w:rsidRPr="00000000" w14:paraId="00000052">
      <w:pPr>
        <w:numPr>
          <w:ilvl w:val="0"/>
          <w:numId w:val="9"/>
        </w:numPr>
        <w:ind w:left="2160" w:hanging="360"/>
        <w:rPr>
          <w:color w:val="ff0000"/>
          <w:sz w:val="20"/>
          <w:szCs w:val="20"/>
        </w:rPr>
      </w:pPr>
      <w:r w:rsidDel="00000000" w:rsidR="00000000" w:rsidRPr="00000000">
        <w:rPr>
          <w:color w:val="ff0000"/>
          <w:sz w:val="20"/>
          <w:szCs w:val="20"/>
          <w:rtl w:val="0"/>
        </w:rPr>
        <w:t xml:space="preserve">When you are done, practice submitting some codes (correct or wrong ones) and see if the test cases run correctly. You can introduce some errors to the correct code for testing purposes. </w:t>
      </w:r>
      <w:r w:rsidDel="00000000" w:rsidR="00000000" w:rsidRPr="00000000">
        <w:rPr>
          <w:rtl w:val="0"/>
        </w:rPr>
      </w:r>
    </w:p>
    <w:p w:rsidR="00000000" w:rsidDel="00000000" w:rsidP="00000000" w:rsidRDefault="00000000" w:rsidRPr="00000000" w14:paraId="00000053">
      <w:pPr>
        <w:rPr>
          <w:b w:val="1"/>
          <w:sz w:val="18"/>
          <w:szCs w:val="18"/>
        </w:rPr>
      </w:pPr>
      <w:r w:rsidDel="00000000" w:rsidR="00000000" w:rsidRPr="00000000">
        <w:rPr>
          <w:color w:val="222222"/>
          <w:sz w:val="20"/>
          <w:szCs w:val="20"/>
          <w:highlight w:val="white"/>
          <w:rtl w:val="0"/>
        </w:rPr>
        <w:t xml:space="preserve">From Courtney: I didn't have the option to add the project to CISC2000 so it’s currently in CISC4080. For the implementation, I wrote a .cpp file to use the assert code given in 5 of the test cases and textbox i/o for the other 3. I submitted the given solution code which passes all the tests, and a few other submissions with various mistakes, which are commented in the submission files. I’m not 100% sure if I correctly interpreted the tests given or the preferred implementation, so please correct me if anything is off. </w:t>
      </w: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 Please feel free to email me if you have any questions. Let’s plan to have a meeting early next week for questions/updates. </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clint.org/" TargetMode="External"/><Relationship Id="rId10" Type="http://schemas.openxmlformats.org/officeDocument/2006/relationships/hyperlink" Target="mailto:wtse@fordham.edu" TargetMode="External"/><Relationship Id="rId13" Type="http://schemas.openxmlformats.org/officeDocument/2006/relationships/image" Target="media/image2.png"/><Relationship Id="rId12" Type="http://schemas.openxmlformats.org/officeDocument/2006/relationships/hyperlink" Target="https://drive.google.com/drive/folders/1fYZmktk8YAATWsaUs-mBFRAsaYePcADQ?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file/d/1wf-jFjeOZABd9UmpDc-20nJow-qYF_JY/view?usp=sharing" TargetMode="External"/><Relationship Id="rId14" Type="http://schemas.openxmlformats.org/officeDocument/2006/relationships/hyperlink" Target="mailto:mjara2@fordham.edu" TargetMode="External"/><Relationship Id="rId17" Type="http://schemas.openxmlformats.org/officeDocument/2006/relationships/hyperlink" Target="mailto:xzhang@fordham.edu" TargetMode="External"/><Relationship Id="rId16" Type="http://schemas.openxmlformats.org/officeDocument/2006/relationships/hyperlink" Target="mailto:cking74@fordham.edu" TargetMode="External"/><Relationship Id="rId5" Type="http://schemas.openxmlformats.org/officeDocument/2006/relationships/styles" Target="styles.xml"/><Relationship Id="rId6" Type="http://schemas.openxmlformats.org/officeDocument/2006/relationships/hyperlink" Target="https://tartarus.cis.fordham.edu:8443/" TargetMode="External"/><Relationship Id="rId18" Type="http://schemas.openxmlformats.org/officeDocument/2006/relationships/hyperlink" Target="https://storm.cis.fordham.edu/~zhang/cs4080/Demo/Lab3/lab3_test.cpp"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