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rFonts w:ascii="Times" w:hAnsi="Times" w:cs="Times"/>
          <w:color w:val="000000"/>
          <w:sz w:val="53"/>
          <w:szCs w:val="53"/>
        </w:rPr>
        <w:t xml:space="preserve">William Winston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linkedin.com/in/williamrwinston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+1.301.717.8598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winston.william@gmail.com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Summary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I am a dedicated, results-oriented problem solver. With an eclectic professional trajectory that spans anthropology, film/video production, content writing, and industrial research, my personal approach to software engineering melds robust subject analysis with a dual focus on artistic craft and practical efficiency. I always work to produce creatively inventive application development projects.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Professional Skills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Javascript: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CSS: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C++: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HTML5: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Databases: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UX: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WordPress: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Digital and Film Cinematography and Editing: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Adobe Creative Suite / Creative Cloud: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Screenwriting: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GitHub: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MongoDB: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Mongoose: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Node.JS: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Express: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None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Employment History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General Assembly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Software Engineering Immersive Fellow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January 2020 – Present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12-week, immersive training fellowship focusing on web development tools and best practices. Programming languages and toolsets covered include: Git/Github, HTML, CSS, JavaScript, Node, MongoDB, SQL, and Ruby.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Scheimpflug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Lead Digital Technician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New York, New York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July 2016 – December 2019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Oversaw and performed equipment checkouts with camera personnel representing independent productions and corporate/commercial shoots. Corporate clients included Condé Nast, Complex Media, Hearst Media, AirBnB, and more.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Maintained, and quality control tested motion, stills, and production equipment in media rental inventory.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Trained  junior technician in best practices for digital department troubleshooting and repair.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Responsible for equipment intake for rental inventory.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Wrote social media copy, tech reviews, and equipment specifications/rental info for company advertising.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Helioscopic Films, LLC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Freelance Screenwriter/Director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New York, New York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March 2012 – Present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Digital media content production (screenwriting, pre-production, producing, directing, cinematography, editing, motion graphics).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Short film script,  </w:t>
      </w:r>
      <w:r>
        <w:rPr>
          <w:rFonts w:ascii="Times" w:hAnsi="Times" w:cs="Times"/>
          <w:i/>
          <w:color w:val="000000"/>
          <w:sz w:val="24"/>
          <w:szCs w:val="24"/>
        </w:rPr>
        <w:t xml:space="preserve">Morning Glory -</w:t>
      </w:r>
      <w:r>
        <w:rPr>
          <w:rFonts w:ascii="Times" w:hAnsi="Times" w:cs="Times"/>
          <w:color w:val="000000"/>
          <w:sz w:val="24"/>
          <w:szCs w:val="24"/>
        </w:rPr>
        <w:t xml:space="preserve"> WeScreenplay Diverse Voices Competition Semifinalist (Spring 2019); Austin Film Festival Screenplay Competition Semifinalist (2018); ScreenCraft Film Fund Semifinalist (Spring 2018); Scriptapalooza Screenplay Competition Quarterfinalist (Fall 2018)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Rutgers–New Brunswick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Documentary Filmmaking Co-Instructor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New Brunswick, New Jersey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January 2012 – May 2015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Taught senior-level undergraduate students foundational digital filmmaking and non-linear techniques.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Encouraged and critiqued student works-in-progress.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Co-organized production equipment exchanges, editing sessions, and student screenings.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Education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Rutgers, The State University of New Jersey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MA, Cultural Anthropology/Anthropology of Media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New Brunswick, New Jersey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Graduated </w:t>
      </w:r>
      <w:r>
        <w:rPr>
          <w:rFonts w:ascii="Times" w:hAnsi="Times" w:cs="Times"/>
          <w:color w:val="000000"/>
          <w:sz w:val="24"/>
          <w:szCs w:val="24"/>
        </w:rPr>
        <w:t xml:space="preserve">May 2013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Graduate Research Fellow - National Science Foundation (NSF-GRFP)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Co-Instructor, Documentary Filmmaking  (Undergraduate senior-level students)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New York University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BFA, Film and Television Production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New York, New York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Graduated </w:t>
      </w:r>
      <w:r>
        <w:rPr>
          <w:rFonts w:ascii="Times" w:hAnsi="Times" w:cs="Times"/>
          <w:color w:val="000000"/>
          <w:sz w:val="24"/>
          <w:szCs w:val="24"/>
        </w:rPr>
        <w:t xml:space="preserve">May 2006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Languages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English: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Native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Brazilian Portuguese: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Proficient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Spanish: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Conversational</w:t>
      </w:r>
    </w:p>
    <w:sectPr xmlns:w="http://schemas.openxmlformats.org/wordprocessingml/2006/main" w:rsidR="00AC197E" w:rsidRPr="00DF064E" w:rsidSect="000F6147">
      <w:pgSz w:w="12240" w:h="20160" w:orient="portrait" w:code="5"/>
      <w:pgMar w:top="1300" w:right="1300" w:bottom="1300" w:left="1300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