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cs="Heiti TC Light" w:hint="eastAsia"/>
          <w:sz w:val="22"/>
          <w:szCs w:val="22"/>
        </w:rPr>
        <w:t>目前的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元素周期表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中有七個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元素周期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|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周期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，並以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118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號元素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[[Uuo]]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終結。如果有更高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原子序數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的元素被發現，則它將會被置於第八周期，甚至第九周期。這額外的周期預期將會比第七周期容納更多的元素，因爲經過計算新的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'''g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區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'''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將會出現。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g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區將容納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18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個元素，各周期中均存在部分填滿的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g[[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原子軌域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。這種擁有八個周期的元素表最初由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格倫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·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西奧多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·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西博格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于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1969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年提出。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&lt;ref&gt;http://acs.lbl.gov/Seaborg.talks/65th-anniv/29.html&lt;/ref&gt;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iti TC Light" w:hint="eastAsia"/>
          <w:sz w:val="22"/>
          <w:szCs w:val="22"/>
        </w:rPr>
        <w:t>第八或以上周期的元素曾未被合成或發現于自然。（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2008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年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4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月，有人宣稱發現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122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號元素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[[Ubb]]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存在于自然界中，但這被廣泛認爲是錯誤的。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&lt;ref&gt;[http://www.rsc.org/chemistryworld/News/2008/May/02050802.asp Heaviest element claim criticised]&lt;/ref&gt;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）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g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區内第一個元素的原子序數應該為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121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。而根據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[[IUPAC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元素系統命名法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，它會被稱爲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[[unbiunium]]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，或符號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Ubu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。此區域内的元素很可能高度不穩定，並具有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放射性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，且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半衰期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極短。然而假説預測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126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號元素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[[Ubh]]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會在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穩定島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内，不會有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核裂變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，但會有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[[α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衰變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。而穩定島以外還能存在多少物理上可能的元素至今仍沒有結論。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iti TC Light" w:hint="eastAsia"/>
          <w:sz w:val="22"/>
          <w:szCs w:val="22"/>
        </w:rPr>
        <w:t>根據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量子力學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對於原子結構解釋的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軌域近似法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，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g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區會對應不完全填滿的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g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軌域。不過，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自旋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-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軌道作用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會削弱軌域近似法所得結果的正確性，這可能會發生在較大原子序的元素上。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&lt;ref&gt;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譬如，位于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'''g&lt;sup&gt;1&lt;/sup&gt;'''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列的元素可能在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價電子層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擁有剛好一顆電子（如名所示），但也可能有更多，甚至沒有電子。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&lt;/ref&gt;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==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包括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g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區的元素周期表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==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{| cellpadding="1" cellspacing="1" style="border:none; width:100%; font-size:85%; text-align:center"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|+ '''&lt;big&gt;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擴展元素周期表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&lt;/big&gt;'''&lt;ref&gt;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諸如</w:t>
      </w:r>
      <w:r w:rsidRPr="004C40C8">
        <w:rPr>
          <w:rFonts w:ascii="Heiti TC Light" w:eastAsia="Heiti TC Light" w:hAnsi="Calibri" w:cs="Calibri" w:hint="eastAsia"/>
          <w:sz w:val="22"/>
          <w:szCs w:val="22"/>
        </w:rPr>
        <w:t>“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'''g&lt;sup&gt;1&lt;/sup&gt;'''</w:t>
      </w:r>
      <w:r w:rsidRPr="004C40C8">
        <w:rPr>
          <w:rFonts w:ascii="Heiti TC Light" w:eastAsia="Heiti TC Light" w:hAnsi="Calibri" w:cs="Calibri" w:hint="eastAsia"/>
          <w:sz w:val="22"/>
          <w:szCs w:val="22"/>
        </w:rPr>
        <w:t>”</w:t>
      </w:r>
      <w:r w:rsidRPr="004C40C8">
        <w:rPr>
          <w:rFonts w:ascii="Heiti TC Light" w:eastAsia="Heiti TC Light" w:hAnsi="Calibri" w:cs="Heiti TC Light" w:hint="eastAsia"/>
          <w:sz w:val="22"/>
          <w:szCs w:val="22"/>
        </w:rPr>
        <w:t>等標號根據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馬德隆規則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推論，但此規則只是根據觀測歸納出來，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銅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便是其中的例外。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&lt;/ref&gt;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&lt;br&gt;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（超重元素不一定依下表的次序排列）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|-----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style="width:8%; color:#F00" | &amp;nbsp;&amp;nbsp;&amp;nbsp;&amp;nbsp;&amp;nbsp;&amp;nbsp;&amp;nbsp;&amp;nbsp;&amp;nbsp;&amp;nbsp;&amp;nbsp;&amp;nbsp;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'''s&lt;sup&gt;1&lt;/sup&gt;'''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lastRenderedPageBreak/>
        <w:t>| style="width:5%; color:#00F" | '''s&lt;sup&gt;2&lt;/sup&gt;'''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 xml:space="preserve">| style="width:2%" colspan="42" | 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'''p&lt;sup&gt;1&lt;/sup&gt;'''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'''p&lt;sup&gt;2&lt;/sup&gt;'''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'''p&lt;sup&gt;3&lt;/sup&gt;'''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'''p&lt;sup&gt;4&lt;/sup&gt;'''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'''p&lt;sup&gt;5&lt;/sup&gt;'''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'''p&lt;sup&gt;6&lt;/sup&gt;'''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|-----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style="width:8%; color:#F00" | '''1'''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background-color:#F69" | 1&lt;br/&gt;H&lt;br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氢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 xml:space="preserve">| style="width:2%" colspan="48" | 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background-color:#F69" | 2&lt;br/&gt;He&lt;br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氦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|-----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style="width:8%; color:#F00" | '''2'''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background-color:#F69" | 3&lt;br/&gt;Li&lt;br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锂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background-color:#F69" | 4&lt;br/&gt;Be&lt;br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铍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 xml:space="preserve">| style="width:2%" colspan="42" | 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5&lt;br/&gt;B&lt;br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硼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6&lt;br/&gt;C&lt;br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碳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7&lt;br/&gt;N&lt;br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氮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8&lt;br/&gt;O&lt;br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氧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9&lt;br/&gt;F&lt;br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氟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10&lt;br/&gt;Ne&lt;br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氖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|-----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style="width:8%; color:#F00" | '''3'''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background-color:#F69" | 11&lt;br/&gt;Na&lt;br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钠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background-color:#F69" | 12&lt;br/&gt;Mg&lt;br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镁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 xml:space="preserve">| style="width:2%" colspan="32" | 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'''d&lt;sup&gt;1&lt;/sup&gt;'''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'''d&lt;sup&gt;2&lt;/sup&gt;'''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'''d&lt;sup&gt;3&lt;/sup&gt;'''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'''d&lt;sup&gt;4&lt;/sup&gt;'''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'''d&lt;sup&gt;5&lt;/sup&gt;'''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'''d&lt;sup&gt;6&lt;/sup&gt;'''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'''d&lt;sup&gt;7&lt;/sup&gt;'''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'''d&lt;sup&gt;8&lt;/sup&gt;'''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'''d&lt;sup&gt;9&lt;/sup&gt;'''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'''d&lt;sup&gt;10&lt;/sup&gt;'''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13&lt;br/&gt;Al&lt;br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铝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14&lt;br/&gt;Si&lt;br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硅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|-{zh-hans: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硅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; zh-hant: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矽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; zh-hk: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硅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;}-]]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15&lt;br/&gt;P&lt;br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磷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16&lt;br/&gt;S&lt;br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磷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17&lt;br/&gt;Cl&lt;br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氯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18&lt;br/&gt;Ar&lt;br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氩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|-----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style="width:8%; color:#F00" | '''4'''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background-color:#F69" | 19&lt;br/&gt;K&lt;br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钾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background-color:#F69" | 20&lt;br/&gt;Ca&lt;br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钙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 xml:space="preserve">| style="width:2%; colspan="32" | 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21&lt;br/&gt;Sc&lt;br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钪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22&lt;br/&gt;Ti&lt;br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钛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23&lt;br/&gt;V&lt;br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钒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24&lt;br/&gt;Cr&lt;br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钒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25&lt;br/&gt;Mn&lt;br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锰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26&lt;br/&gt;Fe&lt;br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铁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27&lt;br/&gt;Co&lt;br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钴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28&lt;br/&gt;Ni&lt;br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镍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29&lt;br/&gt;Cu&lt;br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铜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30&lt;br/&gt;Zn&lt;br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锌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31&lt;br/&gt;Ga&lt;br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镓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32&lt;br/&gt;Ge&lt;br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锗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33&lt;br/&gt;As&lt;br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砷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34&lt;br/&gt;Se&lt;br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硒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35&lt;br/&gt;Br&lt;br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溴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36&lt;br/&gt;Kr&lt;br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氪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|-----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style="width:8%; color:#F00" | '''5'''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background-color:#F69" | 37&lt;br/&gt;Rb&lt;br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铷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background-color:#F69" | 38&lt;br/&gt;Sr&lt;br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锶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 xml:space="preserve">| style="width:2%" colspan="18" | 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'''f&lt;sup&gt;1&lt;/sup&gt;'''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'''f&lt;sup&gt;2&lt;/sup&gt;'''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'''f&lt;sup&gt;3&lt;/sup&gt;'''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'''f&lt;sup&gt;4&lt;/sup&gt;'''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'''f&lt;sup&gt;5&lt;/sup&gt;'''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'''f&lt;sup&gt;6&lt;/sup&gt;'''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'''f&lt;sup&gt;7&lt;/sup&gt;'''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'''f&lt;sup&gt;8&lt;/sup&gt;'''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'''f&lt;sup&gt;9&lt;/sup&gt;'''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'''f&lt;sup&gt;10&lt;/sup&gt;'''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'''f&lt;sup&gt;11&lt;/sup&gt;'''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'''f&lt;sup&gt;12&lt;/sup&gt;'''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'''f&lt;sup&gt;13&lt;/sup&gt;'''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'''f&lt;sup&gt;14&lt;/sup&gt;'''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39&lt;br/&gt;Y&lt;br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钇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40&lt;br/&gt;Zr&lt;br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锆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41&lt;br/&gt;Nb&lt;br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铌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42&lt;br/&gt;Mo&lt;br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钼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43&lt;br/&gt;Tc&lt;br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锝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44&lt;br/&gt;Ru&lt;br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钌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45&lt;br/&gt;Rh&lt;br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铑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46&lt;br/&gt;Pd&lt;br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钯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47&lt;br/&gt;Ag&lt;br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银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48&lt;br/&gt;Cd&lt;br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镉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49&lt;br/&gt;In&lt;br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铟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50&lt;br/&gt;Sn&lt;br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锡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51&lt;br/&gt;Sb&lt;br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锑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52&lt;br/&gt;Te&lt;br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碲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53&lt;br/&gt;I&lt;br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碘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54&lt;br/&gt;Xe&lt;br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氙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|-----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style="width:8%; color:#F00" | '''6'''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background-color:#F69" | 55&lt;br/&gt;Cs&lt;br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铯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background-color:#F69" | 56&lt;br/&gt;Ba&lt;br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钡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 xml:space="preserve">| style="width:2%" colspan="18" | 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57&lt;br/&gt;La&lt;br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镧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58&lt;br/&gt;Ce&lt;br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铈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59&lt;br/&gt;Pr&lt;br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镨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60&lt;br/&gt;Nd&lt;br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钕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61&lt;br/&gt;Pm&lt;br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钷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62&lt;br/&gt;Sm&lt;br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钐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63&lt;br/&gt;Eu&lt;br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铕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64&lt;br/&gt;Gd&lt;br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钆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65&lt;br/&gt;Tb&lt;br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铽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66&lt;br/&gt;Dy&lt;br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镝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67&lt;br/&gt;Ho&lt;br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钬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68&lt;br/&gt;Er&lt;br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铒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69&lt;br/&gt;Tm&lt;br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铥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70&lt;br/&gt;Yb&lt;br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镱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71&lt;br/&gt;Lu&lt;br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镥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|-{zh-hans: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镥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; zh-hant: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鎦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; zh-hk: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镥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;}-]]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72&lt;br/&gt;Hf&lt;br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铪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73&lt;br/&gt;Ta&lt;br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钽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74&lt;br/&gt;W&lt;br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钨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75&lt;br/&gt;Re&lt;br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铼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76&lt;br/&gt;Os&lt;br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锇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77&lt;br/&gt;Ir&lt;br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铱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78&lt;br/&gt;Pt&lt;br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铂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79&lt;br/&gt;Au&lt;br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金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80&lt;br/&gt;Hg&lt;br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汞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81&lt;br/&gt;Tl&lt;br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铊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82&lt;br/&gt;Pb&lt;br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铅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83&lt;br/&gt;Bi&lt;br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铋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84&lt;br/&gt;Po&lt;br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钋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85&lt;br/&gt;At&lt;br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砹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|-{zh-hans: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砹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; zh-hant: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砈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; zh-hk: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砹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;}-]]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86&lt;br/&gt;Rn&lt;br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氡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|-----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style="width:8%; color:#F00" | '''7'''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background-color:#F69" | 87&lt;br/&gt;Fr&lt;br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钫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|-{zh-hans: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钫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; zh-hant: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鍅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; zh-hk: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钫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;}-]]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background-color:#F69" | 88&lt;br/&gt;Ra&lt;br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镭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'''g&lt;sup&gt;1&lt;/sup&gt;'''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'''g&lt;sup&gt;2&lt;/sup&gt;'''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'''g&lt;sup&gt;3&lt;/sup&gt;'''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'''g&lt;sup&gt;4&lt;/sup&gt;'''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'''g&lt;sup&gt;5&lt;/sup&gt;'''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'''g&lt;sup&gt;6&lt;/sup&gt;'''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'''g&lt;sup&gt;7&lt;/sup&gt;'''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'''g&lt;sup&gt;8&lt;/sup&gt;'''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'''g&lt;sup&gt;9&lt;/sup&gt;'''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'''g&lt;sup&gt;10&lt;/sup&gt;'''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'''g&lt;sup&gt;11&lt;/sup&gt;'''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'''g&lt;sup&gt;12&lt;/sup&gt;'''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'''g&lt;sup&gt;13&lt;/sup&gt;'''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'''g&lt;sup&gt;14&lt;/sup&gt;'''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'''g&lt;sup&gt;15&lt;/sup&gt;'''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'''g&lt;sup&gt;16&lt;/sup&gt;'''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'''g&lt;sup&gt;17&lt;/sup&gt;'''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color:#00F" | '''g&lt;sup&gt;18&lt;/sup&gt;'''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89&lt;br/&gt;Ac&lt;br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锕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90&lt;br/&gt;Th&lt;br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钍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91&lt;br/&gt;Pa&lt;br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镤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92&lt;br/&gt;U&lt;br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铀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93&lt;br/&gt;Np&lt;br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镎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94&lt;br/&gt;Pu&lt;br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钚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95&lt;br/&gt;Am&lt;br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镅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96&lt;br/&gt;Cm&lt;br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锔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97&lt;br/&gt;Bk&lt;br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锫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98&lt;br/&gt;Cf&lt;br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锎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99&lt;br/&gt;Es&lt;br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锿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100&lt;br/&gt;Fm&lt;br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镄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101&lt;br/&gt;Md&lt;br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钔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background-color:#6FC" | 102&lt;br/&gt;No&lt;br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锘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103&lt;br/&gt;Lr&lt;br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铹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104&lt;br/&gt;Rf&lt;br /&gt;[[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鑪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105&lt;br/&gt;Db&lt;br /&gt;[[</w:t>
      </w:r>
      <w:r w:rsidRPr="004C40C8">
        <w:rPr>
          <w:rFonts w:ascii="Heiti TC Light" w:eastAsia="Heiti TC Light" w:hAnsi="Helvetica" w:cs="SimSun-ExtB" w:hint="eastAsia"/>
          <w:sz w:val="20"/>
          <w:szCs w:val="20"/>
        </w:rPr>
        <w:t>𨧀</w:t>
      </w:r>
      <w:r w:rsidRPr="004C40C8">
        <w:rPr>
          <w:rFonts w:ascii="Heiti TC Light" w:eastAsia="Heiti TC Light" w:hAnsi="Helvetica" w:cs="Helvetica" w:hint="eastAsia"/>
          <w:sz w:val="20"/>
          <w:szCs w:val="20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106&lt;br/&gt;Sg&lt;br /&gt;</w:t>
      </w:r>
      <w:r w:rsidRPr="004C40C8">
        <w:rPr>
          <w:rFonts w:ascii="Heiti TC Light" w:eastAsia="Heiti TC Light" w:hAnsi="Helvetica" w:cs="Helvetica" w:hint="eastAsia"/>
          <w:sz w:val="20"/>
          <w:szCs w:val="20"/>
        </w:rPr>
        <w:t>[[</w:t>
      </w:r>
      <w:r w:rsidRPr="004C40C8">
        <w:rPr>
          <w:rFonts w:ascii="Heiti TC Light" w:eastAsia="Heiti TC Light" w:hAnsi="Helvetica" w:cs="SimSun-ExtB" w:hint="eastAsia"/>
          <w:sz w:val="20"/>
          <w:szCs w:val="20"/>
        </w:rPr>
        <w:t>𨭎</w:t>
      </w:r>
      <w:r w:rsidRPr="004C40C8">
        <w:rPr>
          <w:rFonts w:ascii="Heiti TC Light" w:eastAsia="Heiti TC Light" w:hAnsi="Helvetica" w:cs="Helvetica" w:hint="eastAsia"/>
          <w:sz w:val="20"/>
          <w:szCs w:val="20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107&lt;br/&gt;Bh&lt;br /&gt;</w:t>
      </w:r>
      <w:r w:rsidRPr="004C40C8">
        <w:rPr>
          <w:rFonts w:ascii="Heiti TC Light" w:eastAsia="Heiti TC Light" w:hAnsi="Helvetica" w:cs="Helvetica" w:hint="eastAsia"/>
          <w:sz w:val="20"/>
          <w:szCs w:val="20"/>
        </w:rPr>
        <w:t>[[</w:t>
      </w:r>
      <w:r w:rsidRPr="004C40C8">
        <w:rPr>
          <w:rFonts w:ascii="Heiti TC Light" w:eastAsia="Heiti TC Light" w:hAnsi="Helvetica" w:cs="SimSun-ExtB" w:hint="eastAsia"/>
          <w:sz w:val="20"/>
          <w:szCs w:val="20"/>
        </w:rPr>
        <w:t>𨨏</w:t>
      </w:r>
      <w:r w:rsidRPr="004C40C8">
        <w:rPr>
          <w:rFonts w:ascii="Heiti TC Light" w:eastAsia="Heiti TC Light" w:hAnsi="Helvetica" w:cs="Helvetica" w:hint="eastAsia"/>
          <w:sz w:val="20"/>
          <w:szCs w:val="20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108&lt;br/&gt;Hs&lt;br /&gt;</w:t>
      </w:r>
      <w:r w:rsidRPr="004C40C8">
        <w:rPr>
          <w:rFonts w:ascii="Heiti TC Light" w:eastAsia="Heiti TC Light" w:hAnsi="Helvetica" w:cs="Helvetica" w:hint="eastAsia"/>
          <w:sz w:val="20"/>
          <w:szCs w:val="20"/>
        </w:rPr>
        <w:t>[[</w:t>
      </w:r>
      <w:r w:rsidRPr="004C40C8">
        <w:rPr>
          <w:rFonts w:ascii="Heiti TC Light" w:eastAsia="Heiti TC Light" w:hAnsi="Helvetica" w:cs="SimSun-ExtB" w:hint="eastAsia"/>
          <w:sz w:val="20"/>
          <w:szCs w:val="20"/>
        </w:rPr>
        <w:t>𨭆</w:t>
      </w:r>
      <w:r w:rsidRPr="004C40C8">
        <w:rPr>
          <w:rFonts w:ascii="Heiti TC Light" w:eastAsia="Heiti TC Light" w:hAnsi="Helvetica" w:cs="Helvetica" w:hint="eastAsia"/>
          <w:sz w:val="20"/>
          <w:szCs w:val="20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109&lt;br/&gt;Mt&lt;br /&gt;</w:t>
      </w:r>
      <w:r w:rsidRPr="004C40C8">
        <w:rPr>
          <w:rFonts w:ascii="Heiti TC Light" w:eastAsia="Heiti TC Light" w:hAnsi="Helvetica" w:cs="Helvetica" w:hint="eastAsia"/>
          <w:sz w:val="20"/>
          <w:szCs w:val="20"/>
        </w:rPr>
        <w:t>[[</w:t>
      </w:r>
      <w:r w:rsidRPr="004C40C8">
        <w:rPr>
          <w:rFonts w:ascii="Heiti TC Light" w:eastAsia="Heiti TC Light" w:hAnsi="Helvetica" w:cs="Heiti TC Light" w:hint="eastAsia"/>
          <w:sz w:val="20"/>
          <w:szCs w:val="20"/>
        </w:rPr>
        <w:t>䥑</w:t>
      </w:r>
      <w:r w:rsidRPr="004C40C8">
        <w:rPr>
          <w:rFonts w:ascii="Heiti TC Light" w:eastAsia="Heiti TC Light" w:hAnsi="Helvetica" w:cs="Helvetica" w:hint="eastAsia"/>
          <w:sz w:val="20"/>
          <w:szCs w:val="20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110&lt;br/&gt;Ds&lt;br /&gt;</w:t>
      </w:r>
      <w:r w:rsidRPr="004C40C8">
        <w:rPr>
          <w:rFonts w:ascii="Heiti TC Light" w:eastAsia="Heiti TC Light" w:hAnsi="Helvetica" w:cs="Helvetica" w:hint="eastAsia"/>
          <w:sz w:val="20"/>
          <w:szCs w:val="20"/>
        </w:rPr>
        <w:t>[[</w:t>
      </w:r>
      <w:r w:rsidRPr="004C40C8">
        <w:rPr>
          <w:rFonts w:ascii="Heiti TC Light" w:eastAsia="Heiti TC Light" w:hAnsi="Helvetica" w:cs="Heiti TC Light" w:hint="eastAsia"/>
          <w:sz w:val="20"/>
          <w:szCs w:val="20"/>
        </w:rPr>
        <w:t>鐽</w:t>
      </w:r>
      <w:r w:rsidRPr="004C40C8">
        <w:rPr>
          <w:rFonts w:ascii="Heiti TC Light" w:eastAsia="Heiti TC Light" w:hAnsi="Helvetica" w:cs="Helvetica" w:hint="eastAsia"/>
          <w:sz w:val="20"/>
          <w:szCs w:val="20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111&lt;br/&gt;Rg&lt;br /&gt;</w:t>
      </w:r>
      <w:r w:rsidRPr="004C40C8">
        <w:rPr>
          <w:rFonts w:ascii="Heiti TC Light" w:eastAsia="Heiti TC Light" w:hAnsi="Helvetica" w:cs="Helvetica" w:hint="eastAsia"/>
          <w:sz w:val="20"/>
          <w:szCs w:val="20"/>
        </w:rPr>
        <w:t>[[</w:t>
      </w:r>
      <w:r w:rsidRPr="004C40C8">
        <w:rPr>
          <w:rFonts w:ascii="Heiti TC Light" w:eastAsia="Heiti TC Light" w:hAnsi="Helvetica" w:cs="Heiti TC Light" w:hint="eastAsia"/>
          <w:sz w:val="20"/>
          <w:szCs w:val="20"/>
        </w:rPr>
        <w:t>錀</w:t>
      </w:r>
      <w:r w:rsidRPr="004C40C8">
        <w:rPr>
          <w:rFonts w:ascii="Heiti TC Light" w:eastAsia="Heiti TC Light" w:hAnsi="Helvetica" w:cs="Helvetica" w:hint="eastAsia"/>
          <w:sz w:val="20"/>
          <w:szCs w:val="20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background-color:#CF9" | 112&lt;br/&gt;[[Uub]]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113&lt;br/&gt;[[Uut]]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114&lt;br/&gt;[[Uuq]]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115&lt;br/&gt;[[Uup]]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116&lt;br/&gt;[[Uuh]]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background-color:#CEF" | 117&lt;br/&gt;[[Uus]]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background-color:#9CF" | 118&lt;br/&gt;[[Uuo]]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|-----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style="width:8%; color:#F00" | '''8'''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background-color:#FBD" | 119&lt;br/&gt;[[Uue]]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background-color:#FBD" | 120&lt;br/&gt;[[Ubn]]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background-color:#FDA" | 121&lt;br/&gt;[[Ubu]]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background-color:#FDA" | 122&lt;br/&gt;[[Ubb]]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background-color:#FDA" | 123&lt;br/&gt;[[Ubt]]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background-color:#FDA" | 124&lt;br/&gt;[[Ubq]]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background-color:#FDA" | 125&lt;br/&gt;[[Ubp]]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background-color:#FDA" | 126&lt;br/&gt;[[Ubh]]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background-color:#FDA" | 127&lt;br/&gt;[[Ubs]]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background-color:#FDA" | 128&lt;br/&gt;[[Ubo]]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background-color:#FDA" | 129&lt;br/&gt;[[Ube]]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background-color:#FDA" | 130&lt;br/&gt;[[Utn]]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background-color:#FDA" | 131&lt;br/&gt;[[Utu]]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background-color:#FDA" | 132&lt;br/&gt;[[Utb]]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background-color:#FDA" | 133&lt;br/&gt;[[Utt]]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background-color:#FDA" | 134&lt;br/&gt;[[Utq]]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background-color:#FDA" | 135&lt;br/&gt;[[Utp]]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background-color:#FDA" | 136&lt;br/&gt;[[Uth]]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background-color:#FDA" | 137&lt;br/&gt;[[Uts]]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background-color:#FDA" | 138&lt;br/&gt;[[Uto]]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background-color:#BFE" | 139&lt;br/&gt;[[Ute]]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background-color:#BFE" | 140&lt;br/&gt;[[Uqn]]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background-color:#BFE" | 141&lt;br/&gt;[[Uqu]]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background-color:#BFE" | 142&lt;br/&gt;[[Uqb]]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background-color:#BFE" | 143&lt;br/&gt;[[Uqt]]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background-color:#BFE" | 144&lt;br/&gt;[[Uqq]]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background-color:#BFE" | 145&lt;br/&gt;[[Uqp]]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background-color:#BFE" | 146&lt;br/&gt;[[Uqh]]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background-color:#BFE" | 147&lt;br/&gt;[[Uqs]]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background-color:#BFE" | 148&lt;br/&gt;[[Uqo]]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background-color:#BFE" | 149&lt;br/&gt;[[Uqe]]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background-color:#BFE" | 150&lt;br/&gt;[[Upn]]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background-color:#BFE" | 151&lt;br/&gt;[[Upu]]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background-color:#BFE" | 152&lt;br/&gt;[[Upb]]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background-color:#DFC" | 153&lt;br/&gt;[[Upt]]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background-color:#DFC" | 154&lt;br/&gt;[[Upq]]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background-color:#DFC" | 155&lt;br/&gt;[[Upp]]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background-color:#DFC" | 156&lt;br/&gt;[[Uph]]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background-color:#DFC" | 157&lt;br/&gt;[[Ups]]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background-color:#DFC" | 158&lt;br/&gt;[[Upo]]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background-color:#DFC" | 159&lt;br/&gt;[[Upe]]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background-color:#DFC" | 160&lt;br/&gt;[[Uhn]]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background-color:#DFC" | 161&lt;br/&gt;[[Uhu]]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background-color:#DFC" | 162&lt;br/&gt;[[Uhb]]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background-color:#CEF" | 163&lt;br/&gt;[[Uht]]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background-color:#CEF" | 164&lt;br/&gt;[[Uhq]]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background-color:#CEF" | 165&lt;br/&gt;[[Uhp]]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background-color:#CEF" | 166&lt;br/&gt;[[Uhh]]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background-color:#CEF" | 167&lt;br/&gt;[[Uhs]]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background-color:#CEF" | 168&lt;br/&gt;[[Uho]]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|-----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style="width:8%; color:#F00" | '''9'''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background-color:#FBD" | 169&lt;br/&gt;[[Uhe]]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background-color:#FBD" | 170&lt;br/&gt;[[Usn]]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background-color:#FDA" | 171&lt;br/&gt;[[Usu]]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background-color:#FDA" | 172&lt;br/&gt;[[Usb]]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background-color:#FDA" | 173&lt;br/&gt;[[Ust]]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''174&lt;br/&gt;[[Usq]]''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''175&lt;br/&gt;[[Usp]]''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''176&lt;br/&gt;[[Ush]]''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''177&lt;br/&gt;[[Uss]]''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''178&lt;br/&gt;[[Uso]]''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''179&lt;br/&gt;[[Use]]''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''180&lt;br/&gt;[[Uon]]''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''181&lt;br/&gt;[[Uou]]''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''182&lt;br/&gt;[[Uob]]''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''183&lt;br/&gt;[[Uot]]''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''184&lt;br/&gt;[[Uoq]]''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''185&lt;br/&gt;[[Uop]]''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''186&lt;br/&gt;[[Uoh]]''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''187&lt;br/&gt;[[Uos]]''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''188&lt;br/&gt;[[Uoo]]''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''189&lt;br/&gt;[[Uoe]]''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''190&lt;br/&gt;[[Uen]]''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''191&lt;br/&gt;[[Ueu]]''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''192&lt;br/&gt;[[Ueb]]''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''193&lt;br/&gt;[[Uet]]''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''194&lt;br/&gt;[[Ueq]]''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''195&lt;br/&gt;[[Uep]]''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''196&lt;br/&gt;[[Ueh]]''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''197&lt;br/&gt;[[Ues]]''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''198&lt;br/&gt;[[Ueo]]''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''199&lt;br/&gt;[[Uee]]''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''200&lt;br/&gt;[[Bnn]]''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''201&lt;br/&gt;[[Bnu]]''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''202&lt;br/&gt;[[Bnb]]''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''203&lt;br/&gt;[[Bnt]]''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''204&lt;br/&gt;[[Bnq]]''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''205&lt;br/&gt;[[Bnp]]''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''206&lt;br/&gt;[[Bnh]]''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''207&lt;br/&gt;[[Bns]]''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''208&lt;br/&gt;[[Bno]]''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''209&lt;br/&gt;[[Bne]]''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 style="width:5%; background-color:#eee" | ''210&lt;br/&gt;[[Bun]]''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|}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&lt;div style="margin:0 1em 1em 0; text-align:center; {{{1|}}}"&gt;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'''[[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元素分區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|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區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]]'''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&lt;table style="text-align:left;width: 30em; margin:auto; border:1px solid gray; padding:0.2em;"&gt;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&lt;tr&gt;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&lt;td&gt;{{legend|#ff6699|[[s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區元素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]]|border=1px solid #AAAAAA}}&lt;/td&gt;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&lt;td&gt;{{legend|#99ccff|[[p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區元素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]]|border=1px solid #AAAAAA}}&lt;/td&gt;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&lt;td&gt;{{legend|#ccff99|[[d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區元素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]]|border=1px solid #AAAAAA}}&lt;/td&gt;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&lt;td&gt;{{legend|#66ffcc|[[f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區元素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]]|border=1px solid #AAAAAA}}&lt;/td&gt;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&lt;td&gt;{{legend|#ffcc66|[[g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區元素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]]|border=1px solid #AAAAAA}}&lt;/td&gt;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&lt;td&gt;{{legend|#eee|[[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離子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]]|border=1px solid #AAAAAA}}&lt;/td&gt;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&lt;/tr&gt;&lt;/table&gt;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iti TC Light" w:hint="eastAsia"/>
          <w:sz w:val="22"/>
          <w:szCs w:val="22"/>
        </w:rPr>
        <w:t>（理論元素以較淺顔色顯示）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&lt;/div&gt;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iti TC Light" w:hint="eastAsia"/>
          <w:sz w:val="22"/>
          <w:szCs w:val="22"/>
        </w:rPr>
        <w:t>以上所有理論上存在但並未發現的元素均根據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[[IUPAC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元素系統命名法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命名，而該名將會一直沿用直到這個元素被發現、證實，並被賦予正式名稱。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g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區在元素周期表中的位置（位于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f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區的左邊、右邊或中間）仍然是不肯定的。上表所示的位置是建于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馬德隆規則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在更高原子序的元素還成立的前提上，但這假設不一定正確。對於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118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號元素，軌域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1s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、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2s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、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2p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、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3s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、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3p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、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3d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、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4s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、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4p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、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4d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、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4f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、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5s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、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5p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、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5d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、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5f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、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6s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、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6p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、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6d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、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7s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及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7p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應會被佔據，其餘則為空。第八周期的元素軌域預測會以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8s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、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5g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、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6f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、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7d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、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8p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的順序填滿。然而，從大約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122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號元素開始，電子層間過於接近，使計算電子的位置時發生問題。例如，經過計算，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165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號及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166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號元素（如果存在）會佔據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9s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軌域，而把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8p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軌域留空。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&lt;ref&gt;Pekka Pyykk</w:t>
      </w:r>
      <w:r w:rsidRPr="004C40C8">
        <w:rPr>
          <w:rFonts w:ascii="Heiti TC Light" w:eastAsia="Heiti TC Light" w:hAnsi="Calibri" w:cs="Calibri" w:hint="eastAsia"/>
          <w:sz w:val="22"/>
          <w:szCs w:val="22"/>
        </w:rPr>
        <w:t>ö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, Peter Schwerdtfeger (2004), ''Relativistic electronic structure theory,'' p 23.&lt;/ref&gt;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==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周期表的終結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==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{{Expert-subject|physics|date=2009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年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10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月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}}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iti TC Light" w:hint="eastAsia"/>
          <w:sz w:val="22"/>
          <w:szCs w:val="22"/>
        </w:rPr>
        <w:t>我們仍不知道存在多少物理上可能的元素。光速限制了電子在更大電子層中運行，而不具電荷的原子的原子序最大可達到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173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，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&lt;ref name=Greiner&gt;Walter Greiner and Stefan Schramm, ''Am. J. Phys.'' 76, 509 (2008), and references therein.&lt;/ref&gt;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而其後的元素根據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電子排布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分區將變得無意義；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核殼層模型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則限制離子狀態的元素最多到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210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號。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{{Citation needed|date=2009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年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10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月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}}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（這類元素在上表以灰色底色及斜体顯示。）不過，周期表也有可能在更早的地方就結束了，或許就在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穩定島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后，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&lt;ref&gt;http://www.britannica.com/EBchecked/topic/603220/transuranium-element&lt;/ref&gt;{{fix|text=better ref needed}}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代表元素的數目將為大約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126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個。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&lt;ref&gt;S. Cwiok, P.-H. Heenen and W. Nazarewicz (2005). "Shape coexistence and triaxiality in the superheavy nuclei". ''Nature'' 433: 705.&lt;/ref&gt;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iti TC Light" w:hint="eastAsia"/>
          <w:sz w:val="22"/>
          <w:szCs w:val="22"/>
        </w:rPr>
        <w:t>另外，元素表及核素表的擴展也受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質子滴綫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和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中子滴綫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的限制。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===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玻爾模型的崩潰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===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玻爾模型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在原子序達到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[[Uts|137]]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之後會有問題，因爲在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原子軌域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|1s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原子軌域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中的電子的速度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''v''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計算如下：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 xml:space="preserve">:&lt;math&gt;v = Z \alpha c \approx \frac{Z c}{137.036}&lt;/math&gt; 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iti TC Light" w:hint="eastAsia"/>
          <w:sz w:val="22"/>
          <w:szCs w:val="22"/>
        </w:rPr>
        <w:t>當中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''Z''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是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原子序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，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''α''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是描述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電磁力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強度的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精細結構常數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。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&lt;ref&gt;See for example R. Eisberg an</w:t>
      </w:r>
      <w:bookmarkStart w:id="0" w:name="_GoBack"/>
      <w:bookmarkEnd w:id="0"/>
      <w:r w:rsidRPr="004C40C8">
        <w:rPr>
          <w:rFonts w:ascii="Heiti TC Light" w:eastAsia="Heiti TC Light" w:hAnsi="Helvetica" w:cs="Helvetica" w:hint="eastAsia"/>
          <w:sz w:val="22"/>
          <w:szCs w:val="22"/>
        </w:rPr>
        <w:t>d R. Resnick, ''Quantum Physics of Atoms, Molecules, Solids, Nuclei and Particles'', Wiley (New York: 1985).&lt;/ref&gt;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如此一來，任何原子序高於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137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的元素的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1s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軌域電子將會以高於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光速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]]''c''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運行，物理上不可能。因此任何不建基於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相對論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的理論（如波爾模型）不足以處理這種計算。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===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狄拉克方程式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===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iti TC Light" w:hint="eastAsia"/>
          <w:sz w:val="22"/>
          <w:szCs w:val="22"/>
        </w:rPr>
        <w:t>半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相對論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的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狄拉克方程式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在原子序大於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137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時也會發生問題，因爲基態能級為：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:&lt;math&gt;E=m_0 c^2 \sqrt{1-Z^2 \alpha^2}&lt;/math&gt;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iti TC Light" w:hint="eastAsia"/>
          <w:sz w:val="22"/>
          <w:szCs w:val="22"/>
        </w:rPr>
        <w:t>當中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''m&lt;sub&gt;0&lt;/sub&gt;''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是電子的靜質量。而當原子序大於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137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，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the wave function of the Dirac ground state is oscillatory, rather than bound, and there is no gap between the positive and negative energy spectra, as in the [[Klein paradox]].&lt;ref&gt;James D. Bjorken and Sidney D. Drell, ''Relativistic Quantum Mechanics'', McGraw-Hill (New York:1964).&lt;/ref&gt;[[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理查德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·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費曼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（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Richard Feynman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）指出了這效應，因此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137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號元素（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[[Uts]]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）有時也被稱爲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''feynmanium''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。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However, a realistic calculation has to take into account the finite extension of the nuclear-charge distribution. This results in a critical ''Z'' of ≈ 173 (unseptrium), such that non-ionized atoms may be limited to elements equal to or lower than this.&lt;ref name=Greiner/&gt;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==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參見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==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* 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電子排布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* 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核殼層模型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* 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同位素列表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==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參考資料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==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{{Reflist}}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*http://www.springerlink.com/content/j303171428652143/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==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外部鏈接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==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*[http://www.uky.edu/~holler/html/g.html Images of g-orbitals] from the [[University of Kentucky]]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*[http://jeries.rihani.com jeries.rihani.com ] - The extended periodic table of the elements.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{{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元素週期表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}}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[[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分類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:</w:t>
      </w:r>
      <w:r w:rsidRPr="004C40C8">
        <w:rPr>
          <w:rFonts w:ascii="Heiti TC Light" w:eastAsia="Heiti TC Light" w:hAnsi="Helvetica" w:cs="Heiti TC Light" w:hint="eastAsia"/>
          <w:sz w:val="22"/>
          <w:szCs w:val="22"/>
        </w:rPr>
        <w:t>元素周期表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[[ar:</w:t>
      </w:r>
      <w:r w:rsidRPr="004C40C8">
        <w:rPr>
          <w:rFonts w:ascii="Times New Roman" w:eastAsia="Heiti TC Light" w:hAnsi="Times New Roman" w:cs="Times New Roman"/>
          <w:sz w:val="22"/>
          <w:szCs w:val="22"/>
        </w:rPr>
        <w:t>عناصر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 xml:space="preserve"> </w:t>
      </w:r>
      <w:r w:rsidRPr="004C40C8">
        <w:rPr>
          <w:rFonts w:ascii="Times New Roman" w:eastAsia="Heiti TC Light" w:hAnsi="Times New Roman" w:cs="Times New Roman"/>
          <w:sz w:val="22"/>
          <w:szCs w:val="22"/>
        </w:rPr>
        <w:t>مستوى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 xml:space="preserve"> </w:t>
      </w:r>
      <w:r w:rsidRPr="004C40C8">
        <w:rPr>
          <w:rFonts w:ascii="Times New Roman" w:eastAsia="Heiti TC Light" w:hAnsi="Times New Roman" w:cs="Times New Roman"/>
          <w:sz w:val="22"/>
          <w:szCs w:val="22"/>
        </w:rPr>
        <w:t>فرعي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 xml:space="preserve"> g]]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[[ast:Elementos del bloque g]]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[[ca:Elements del bloc g]]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[[de:Erweitertes Periodensystem]]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[[es:Tabla peri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ó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dica de los elementos ampliada]]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[[eu:G bloke]]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[[fr:</w:t>
      </w:r>
      <w:r w:rsidRPr="004C40C8">
        <w:rPr>
          <w:rFonts w:ascii="Heiti TC Light" w:eastAsia="Heiti TC Light" w:hAnsi="Arial" w:cs="Arial" w:hint="eastAsia"/>
          <w:sz w:val="22"/>
          <w:szCs w:val="22"/>
        </w:rPr>
        <w:t>É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l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é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ments du bloc g]]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[[ko:G-</w:t>
      </w:r>
      <w:r w:rsidRPr="004C40C8">
        <w:rPr>
          <w:rFonts w:ascii="AppleGothic" w:eastAsia="AppleGothic" w:hAnsi="AppleGothic" w:cs="AppleGothic" w:hint="eastAsia"/>
          <w:sz w:val="22"/>
          <w:szCs w:val="22"/>
        </w:rPr>
        <w:t>구역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[[is:G-blokk]]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[[nl:G-blok]]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[[pl:Rozszerzony układ okresowy pierwiastk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ó</w:t>
      </w:r>
      <w:r w:rsidRPr="004C40C8">
        <w:rPr>
          <w:rFonts w:ascii="Heiti TC Light" w:eastAsia="Heiti TC Light" w:hAnsi="Helvetica" w:cs="Helvetica" w:hint="eastAsia"/>
          <w:sz w:val="22"/>
          <w:szCs w:val="22"/>
        </w:rPr>
        <w:t>w]]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[[sk:Blok g]]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[[sl:Razširitev periodnega sistema elementov]]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8"/>
          <w:szCs w:val="28"/>
          <w:lang w:bidi="th-TH"/>
        </w:rPr>
      </w:pPr>
      <w:r w:rsidRPr="004C40C8">
        <w:rPr>
          <w:rFonts w:ascii="Heiti TC Light" w:eastAsia="Heiti TC Light" w:hAnsi="Helvetica" w:cs="Helvetica" w:hint="eastAsia"/>
          <w:sz w:val="22"/>
          <w:szCs w:val="22"/>
        </w:rPr>
        <w:t>[[th:</w:t>
      </w:r>
      <w:r w:rsidRPr="004C40C8">
        <w:rPr>
          <w:rFonts w:ascii="Heiti TC Light" w:eastAsia="Heiti TC Light" w:hAnsi="Thonburi" w:cs="Thonburi" w:hint="eastAsia"/>
          <w:sz w:val="28"/>
          <w:szCs w:val="28"/>
          <w:lang w:bidi="th-TH"/>
        </w:rPr>
        <w:t>บล็อก</w:t>
      </w:r>
      <w:r w:rsidRPr="004C40C8">
        <w:rPr>
          <w:rFonts w:ascii="Heiti TC Light" w:eastAsia="Heiti TC Light" w:hAnsi="Helvetica" w:cs="Helvetica" w:hint="eastAsia"/>
          <w:sz w:val="28"/>
          <w:szCs w:val="28"/>
          <w:lang w:bidi="th-TH"/>
        </w:rPr>
        <w:t>-g]]</w:t>
      </w:r>
    </w:p>
    <w:p w:rsidR="004C40C8" w:rsidRPr="004C40C8" w:rsidRDefault="004C40C8" w:rsidP="004C40C8">
      <w:pPr>
        <w:widowControl w:val="0"/>
        <w:autoSpaceDE w:val="0"/>
        <w:autoSpaceDN w:val="0"/>
        <w:adjustRightInd w:val="0"/>
        <w:spacing w:after="200" w:line="276" w:lineRule="auto"/>
        <w:rPr>
          <w:rFonts w:ascii="Heiti TC Light" w:eastAsia="Heiti TC Light" w:hAnsi="Helvetica" w:cs="Helvetica" w:hint="eastAsia"/>
          <w:sz w:val="22"/>
          <w:szCs w:val="22"/>
          <w:lang w:bidi="th-TH"/>
        </w:rPr>
      </w:pPr>
      <w:r w:rsidRPr="004C40C8">
        <w:rPr>
          <w:rFonts w:ascii="Heiti TC Light" w:eastAsia="Heiti TC Light" w:hAnsi="Helvetica" w:cs="Helvetica" w:hint="eastAsia"/>
          <w:sz w:val="28"/>
          <w:szCs w:val="28"/>
          <w:lang w:bidi="th-TH"/>
        </w:rPr>
        <w:t>[[tr:Geni</w:t>
      </w:r>
      <w:r w:rsidRPr="004C40C8">
        <w:rPr>
          <w:rFonts w:ascii="Heiti TC Light" w:eastAsia="Heiti TC Light" w:hAnsi="Helvetica" w:cs="Helvetica" w:hint="eastAsia"/>
          <w:sz w:val="22"/>
          <w:szCs w:val="22"/>
          <w:lang w:bidi="th-TH"/>
        </w:rPr>
        <w:t>şletilmiş periyodik tablo]]</w:t>
      </w:r>
    </w:p>
    <w:p w:rsidR="00D03C06" w:rsidRPr="004C40C8" w:rsidRDefault="00D03C06">
      <w:pPr>
        <w:rPr>
          <w:rFonts w:ascii="Heiti TC Light" w:eastAsia="Heiti TC Light" w:hint="eastAsia"/>
        </w:rPr>
      </w:pPr>
    </w:p>
    <w:sectPr w:rsidR="00D03C06" w:rsidRPr="004C40C8" w:rsidSect="004D1B7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-ExtB">
    <w:panose1 w:val="02010609060101010101"/>
    <w:charset w:val="51"/>
    <w:family w:val="auto"/>
    <w:pitch w:val="variable"/>
    <w:sig w:usb0="00000001" w:usb1="0A080000" w:usb2="00000010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Thonburi">
    <w:panose1 w:val="00000400000000000000"/>
    <w:charset w:val="00"/>
    <w:family w:val="auto"/>
    <w:pitch w:val="variable"/>
    <w:sig w:usb0="01000003" w:usb1="00000000" w:usb2="00000000" w:usb3="00000000" w:csb0="000001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0C8"/>
    <w:rsid w:val="004C40C8"/>
    <w:rsid w:val="00D0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BD78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3225</Words>
  <Characters>18385</Characters>
  <Application>Microsoft Macintosh Word</Application>
  <DocSecurity>0</DocSecurity>
  <Lines>153</Lines>
  <Paragraphs>43</Paragraphs>
  <ScaleCrop>false</ScaleCrop>
  <Company>LPCUWC</Company>
  <LinksUpToDate>false</LinksUpToDate>
  <CharactersWithSpaces>21567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Yin</dc:creator>
  <cp:keywords/>
  <dc:description/>
  <cp:lastModifiedBy>Winston Yin</cp:lastModifiedBy>
  <cp:revision>1</cp:revision>
  <dcterms:created xsi:type="dcterms:W3CDTF">2012-06-01T05:24:00Z</dcterms:created>
  <dcterms:modified xsi:type="dcterms:W3CDTF">2012-06-01T05:25:00Z</dcterms:modified>
</cp:coreProperties>
</file>