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Lantern Pickup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LanternPickup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bool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OnTriggerEnter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collider)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collider.CompareTag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true;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OnTriggerExit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collider)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collider.CompareTag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Input.GetButtonDown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("Interact"))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PickupLantern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PickupLantern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StartCoroutine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DestroyItemAfterDelay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IEnumerator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DestroyItemAfterDelay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yield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return new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WaitForSeconds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(0.01f);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7A4AC7" w:rsidRPr="007A4AC7" w:rsidRDefault="007A4AC7" w:rsidP="007A4AC7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Sway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Sway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      // How much the object sways in response to mouse movement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        // The maximum amount the object can sway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swaySmoothSpeed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// Speed at which swaying returns to normal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Vector3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Save the object's initial local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Capture mouse movement and calculate the sway amount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float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Input.GetAxis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("Mouse X")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float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Input.GetAxis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("Mouse Y")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Clamp the calculated sway values to stay within the defined max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Mathf.Clamp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Mathf.Clamp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// Set the target position by combining the sway input with the original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Vector3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targetSwayPosition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new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Vector3(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0) +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Smoothly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interpolate the object's position towards the desired target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Vector3.Lerp(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targetSwayPosition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Time.deltaTime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swaySmoothSpeed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7A4AC7" w:rsidRPr="007A4AC7" w:rsidRDefault="007A4AC7" w:rsidP="007A4AC7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Door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UnityEngine.SceneManagement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DoorInteraction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UI element to indicate interaction possibility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UI element for feedback when the door can't be opened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Simulates the inventory key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Visual effect for scene transition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Name of the scene to load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bool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 // Tracks whether the player is near the door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Initially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deactivate all UI elements and effects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OnTriggerEnter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other)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other.CompareTag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true;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 // Show interaction prompt when in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OnTriggerExit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other)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other.CompareTag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 // Hide interaction prompt when out of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 // Clear warning message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Handle interaction logic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Input.GetButtonDown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("Interact"))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(!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playerKey.activeInHierarchy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// If the key is not collected, show a warning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else</w:t>
      </w:r>
      <w:proofErr w:type="gram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// If the key is present, trigger transition and load the next scene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StartCoroutine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LoadTargetScene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IEnumerator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LoadTargetScene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  <w:proofErr w:type="gram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Add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 slight delay before transitioning to the next scene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yield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return new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WaitForSeconds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(0.6f);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SceneManager.LoadScene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FB1C26" w:rsidRPr="007A4AC7" w:rsidRDefault="00FB1C26" w:rsidP="007A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1C26" w:rsidRPr="007A4AC7" w:rsidSect="009B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4AC7"/>
    <w:rsid w:val="007A4AC7"/>
    <w:rsid w:val="009B231B"/>
    <w:rsid w:val="00FB1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733</Words>
  <Characters>4182</Characters>
  <Application>Microsoft Office Word</Application>
  <DocSecurity>0</DocSecurity>
  <Lines>34</Lines>
  <Paragraphs>9</Paragraphs>
  <ScaleCrop>false</ScaleCrop>
  <Company>HP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TSION BERHNE</dc:creator>
  <cp:lastModifiedBy>TSION BERHNE</cp:lastModifiedBy>
  <cp:revision>1</cp:revision>
  <dcterms:created xsi:type="dcterms:W3CDTF">2024-12-12T22:37:00Z</dcterms:created>
  <dcterms:modified xsi:type="dcterms:W3CDTF">2024-12-12T23:22:00Z</dcterms:modified>
</cp:coreProperties>
</file>