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BC1" w:rsidRPr="00ED0AA6" w:rsidRDefault="00612BC1" w:rsidP="00612BC1">
      <w:pPr>
        <w:spacing w:before="120" w:after="120" w:line="264" w:lineRule="auto"/>
        <w:rPr>
          <w:rFonts w:ascii="Times New Roman" w:hAnsi="Times New Roman" w:cs="Times New Roman"/>
          <w:b/>
          <w:sz w:val="28"/>
          <w:szCs w:val="28"/>
        </w:rPr>
      </w:pPr>
      <w:r w:rsidRPr="00ED0AA6">
        <w:rPr>
          <w:rFonts w:ascii="Times New Roman" w:hAnsi="Times New Roman" w:cs="Times New Roman"/>
          <w:b/>
          <w:sz w:val="28"/>
          <w:szCs w:val="28"/>
        </w:rPr>
        <w:t>NHỰ</w:t>
      </w:r>
      <w:r>
        <w:rPr>
          <w:rFonts w:ascii="Times New Roman" w:hAnsi="Times New Roman" w:cs="Times New Roman"/>
          <w:b/>
          <w:sz w:val="28"/>
          <w:szCs w:val="28"/>
        </w:rPr>
        <w:t>A BAKELITE</w:t>
      </w:r>
      <w:r w:rsidR="002A46FA">
        <w:rPr>
          <w:rFonts w:ascii="Times New Roman" w:hAnsi="Times New Roman" w:cs="Times New Roman"/>
          <w:b/>
          <w:sz w:val="28"/>
          <w:szCs w:val="28"/>
        </w:rPr>
        <w:t xml:space="preserve"> - WINTECH</w:t>
      </w:r>
    </w:p>
    <w:p w:rsidR="00612BC1" w:rsidRPr="00BB6309" w:rsidRDefault="00612BC1" w:rsidP="00612BC1">
      <w:pPr>
        <w:spacing w:before="120" w:after="120" w:line="264" w:lineRule="auto"/>
        <w:rPr>
          <w:rFonts w:ascii="Times New Roman" w:hAnsi="Times New Roman" w:cs="Times New Roman"/>
          <w:sz w:val="24"/>
          <w:szCs w:val="24"/>
        </w:rPr>
      </w:pPr>
      <w:r w:rsidRPr="00BB6309">
        <w:rPr>
          <w:rFonts w:ascii="Times New Roman" w:hAnsi="Times New Roman" w:cs="Times New Roman"/>
          <w:sz w:val="24"/>
          <w:szCs w:val="24"/>
        </w:rPr>
        <w:t>Nhựa Bakelite (Phenolic) được làm từ giấy craff tẩy trắng ngâm trong chất nhựa Phenolic, sau đó đem sấy khô và ép nhiệt.</w:t>
      </w:r>
    </w:p>
    <w:p w:rsidR="00612BC1" w:rsidRPr="00DA1374" w:rsidRDefault="00612BC1" w:rsidP="00612BC1">
      <w:pPr>
        <w:spacing w:before="120" w:after="120" w:line="264" w:lineRule="auto"/>
        <w:rPr>
          <w:rFonts w:ascii="Times New Roman" w:hAnsi="Times New Roman" w:cs="Times New Roman"/>
          <w:b/>
          <w:i/>
          <w:sz w:val="24"/>
          <w:szCs w:val="24"/>
          <w:u w:val="single"/>
        </w:rPr>
      </w:pPr>
      <w:r w:rsidRPr="00DA1374">
        <w:rPr>
          <w:rFonts w:ascii="Times New Roman" w:hAnsi="Times New Roman" w:cs="Times New Roman"/>
          <w:b/>
          <w:i/>
          <w:sz w:val="24"/>
          <w:szCs w:val="24"/>
          <w:u w:val="single"/>
        </w:rPr>
        <w:t>Đặc tính</w:t>
      </w:r>
    </w:p>
    <w:p w:rsidR="00612BC1" w:rsidRPr="00DA1374" w:rsidRDefault="00612BC1" w:rsidP="00612BC1">
      <w:pPr>
        <w:spacing w:before="120" w:after="120" w:line="264" w:lineRule="auto"/>
        <w:rPr>
          <w:rFonts w:ascii="Times New Roman" w:hAnsi="Times New Roman" w:cs="Times New Roman"/>
          <w:sz w:val="24"/>
          <w:szCs w:val="24"/>
        </w:rPr>
      </w:pPr>
      <w:r w:rsidRPr="00DA1374">
        <w:rPr>
          <w:rFonts w:ascii="Times New Roman" w:hAnsi="Times New Roman" w:cs="Times New Roman"/>
          <w:sz w:val="24"/>
          <w:szCs w:val="24"/>
        </w:rPr>
        <w:t>◦</w:t>
      </w:r>
      <w:r w:rsidR="0073605F" w:rsidRPr="00DA1374">
        <w:rPr>
          <w:rFonts w:ascii="Times New Roman" w:hAnsi="Times New Roman" w:cs="Times New Roman"/>
          <w:sz w:val="24"/>
          <w:szCs w:val="24"/>
        </w:rPr>
        <w:t xml:space="preserve"> Khi ở trong môi trường nhiệt độ bình thường, tính năng điện khí đạt mức tốt nhất</w:t>
      </w:r>
    </w:p>
    <w:p w:rsidR="00612BC1" w:rsidRPr="00DA1374" w:rsidRDefault="00612BC1" w:rsidP="00612BC1">
      <w:pPr>
        <w:spacing w:before="120" w:after="120" w:line="264" w:lineRule="auto"/>
        <w:rPr>
          <w:rFonts w:ascii="Times New Roman" w:hAnsi="Times New Roman" w:cs="Times New Roman"/>
          <w:sz w:val="24"/>
          <w:szCs w:val="24"/>
        </w:rPr>
      </w:pPr>
      <w:r w:rsidRPr="00DA1374">
        <w:rPr>
          <w:rFonts w:ascii="Times New Roman" w:hAnsi="Times New Roman" w:cs="Times New Roman"/>
          <w:sz w:val="24"/>
          <w:szCs w:val="24"/>
        </w:rPr>
        <w:t xml:space="preserve">◦ </w:t>
      </w:r>
      <w:r w:rsidR="0073605F" w:rsidRPr="00DA1374">
        <w:rPr>
          <w:rFonts w:ascii="Times New Roman" w:hAnsi="Times New Roman" w:cs="Times New Roman"/>
          <w:sz w:val="24"/>
          <w:szCs w:val="24"/>
        </w:rPr>
        <w:t>Có tính điện khí, cơ học và gia công ưu việt</w:t>
      </w:r>
    </w:p>
    <w:p w:rsidR="00612BC1" w:rsidRPr="00DA1374" w:rsidRDefault="00612BC1" w:rsidP="00612BC1">
      <w:pPr>
        <w:spacing w:before="120" w:after="120" w:line="264" w:lineRule="auto"/>
        <w:rPr>
          <w:rFonts w:ascii="Times New Roman" w:hAnsi="Times New Roman" w:cs="Times New Roman"/>
          <w:sz w:val="24"/>
          <w:szCs w:val="24"/>
        </w:rPr>
      </w:pPr>
      <w:r w:rsidRPr="00DA1374">
        <w:rPr>
          <w:rFonts w:ascii="Times New Roman" w:hAnsi="Times New Roman" w:cs="Times New Roman"/>
          <w:sz w:val="24"/>
          <w:szCs w:val="24"/>
        </w:rPr>
        <w:t>◦ Dễ dàng gia công</w:t>
      </w:r>
    </w:p>
    <w:p w:rsidR="0073605F" w:rsidRPr="00DA1374" w:rsidRDefault="00612BC1" w:rsidP="00612BC1">
      <w:pPr>
        <w:spacing w:before="120" w:after="120" w:line="264" w:lineRule="auto"/>
        <w:rPr>
          <w:rFonts w:ascii="Times New Roman" w:hAnsi="Times New Roman" w:cs="Times New Roman"/>
          <w:color w:val="000000" w:themeColor="text1"/>
          <w:sz w:val="24"/>
          <w:szCs w:val="24"/>
        </w:rPr>
      </w:pPr>
      <w:r w:rsidRPr="00DA1374">
        <w:rPr>
          <w:rFonts w:ascii="Times New Roman" w:hAnsi="Times New Roman" w:cs="Times New Roman"/>
          <w:sz w:val="24"/>
          <w:szCs w:val="24"/>
        </w:rPr>
        <w:t xml:space="preserve">◦ </w:t>
      </w:r>
      <w:r w:rsidR="0073605F" w:rsidRPr="00DA1374">
        <w:rPr>
          <w:rFonts w:ascii="Times New Roman" w:hAnsi="Times New Roman" w:cs="Times New Roman"/>
          <w:sz w:val="24"/>
          <w:szCs w:val="24"/>
        </w:rPr>
        <w:t xml:space="preserve">Độ cong vênh </w:t>
      </w:r>
      <w:r w:rsidR="0073605F" w:rsidRPr="00DA1374">
        <w:rPr>
          <w:rFonts w:ascii="Times New Roman" w:hAnsi="Times New Roman" w:cs="Times New Roman"/>
          <w:color w:val="000000" w:themeColor="text1"/>
          <w:sz w:val="24"/>
          <w:szCs w:val="24"/>
        </w:rPr>
        <w:t>≤3‰,</w:t>
      </w:r>
    </w:p>
    <w:p w:rsidR="00612BC1" w:rsidRPr="00DA1374" w:rsidRDefault="00612BC1" w:rsidP="00612BC1">
      <w:pPr>
        <w:spacing w:before="120" w:after="120" w:line="264" w:lineRule="auto"/>
        <w:rPr>
          <w:rFonts w:ascii="Times New Roman" w:hAnsi="Times New Roman" w:cs="Times New Roman"/>
          <w:b/>
          <w:i/>
          <w:sz w:val="24"/>
          <w:szCs w:val="24"/>
          <w:u w:val="single"/>
        </w:rPr>
      </w:pPr>
      <w:r w:rsidRPr="00DA1374">
        <w:rPr>
          <w:rFonts w:ascii="Times New Roman" w:hAnsi="Times New Roman" w:cs="Times New Roman"/>
          <w:b/>
          <w:i/>
          <w:sz w:val="24"/>
          <w:szCs w:val="24"/>
          <w:u w:val="single"/>
        </w:rPr>
        <w:t>Ứng dụng</w:t>
      </w:r>
    </w:p>
    <w:p w:rsidR="00612BC1" w:rsidRPr="00DA1374" w:rsidRDefault="00612BC1" w:rsidP="00612BC1">
      <w:pPr>
        <w:spacing w:before="120" w:after="120" w:line="264" w:lineRule="auto"/>
        <w:rPr>
          <w:rFonts w:ascii="Times New Roman" w:hAnsi="Times New Roman" w:cs="Times New Roman"/>
          <w:sz w:val="24"/>
          <w:szCs w:val="24"/>
        </w:rPr>
      </w:pPr>
      <w:r w:rsidRPr="00DA1374">
        <w:rPr>
          <w:rFonts w:ascii="Times New Roman" w:hAnsi="Times New Roman" w:cs="Times New Roman"/>
          <w:sz w:val="24"/>
          <w:szCs w:val="24"/>
        </w:rPr>
        <w:t xml:space="preserve">◦ Được dùng </w:t>
      </w:r>
      <w:r w:rsidR="0073605F" w:rsidRPr="00DA1374">
        <w:rPr>
          <w:rFonts w:ascii="Times New Roman" w:hAnsi="Times New Roman" w:cs="Times New Roman"/>
          <w:sz w:val="24"/>
          <w:szCs w:val="24"/>
        </w:rPr>
        <w:t>với những thiết bị điện cơ, điện khí có yêu cầu cao về tính năng cơ học và những linh kiện có kết cấu cách điện</w:t>
      </w:r>
    </w:p>
    <w:p w:rsidR="0073605F" w:rsidRPr="00DA1374" w:rsidRDefault="00612BC1" w:rsidP="00612BC1">
      <w:pPr>
        <w:spacing w:before="120" w:after="120" w:line="264" w:lineRule="auto"/>
        <w:rPr>
          <w:rFonts w:ascii="Times New Roman" w:hAnsi="Times New Roman" w:cs="Times New Roman"/>
          <w:sz w:val="24"/>
          <w:szCs w:val="24"/>
        </w:rPr>
      </w:pPr>
      <w:r w:rsidRPr="00DA1374">
        <w:rPr>
          <w:rFonts w:ascii="Times New Roman" w:hAnsi="Times New Roman" w:cs="Times New Roman"/>
          <w:sz w:val="24"/>
          <w:szCs w:val="24"/>
        </w:rPr>
        <w:t xml:space="preserve">◦ </w:t>
      </w:r>
      <w:r w:rsidR="0073605F" w:rsidRPr="00DA1374">
        <w:rPr>
          <w:rFonts w:ascii="Times New Roman" w:hAnsi="Times New Roman" w:cs="Times New Roman"/>
          <w:sz w:val="24"/>
          <w:szCs w:val="24"/>
        </w:rPr>
        <w:t>Độ bền cơ học tốt thích hợp sử dụng cho tấm đệm khoan, hộp phân phối điện, đồ gá cho công nghiệp, Jig gá, tấm mẫu khuôn, tấm kẹp khuôn, hộp phối điện cao- thấp áp, máy đóng gói, lược..v.v của ngành PCB</w:t>
      </w:r>
    </w:p>
    <w:p w:rsidR="00612BC1" w:rsidRPr="00DA1374" w:rsidRDefault="00612BC1" w:rsidP="00612BC1">
      <w:pPr>
        <w:spacing w:before="120" w:after="120" w:line="264" w:lineRule="auto"/>
        <w:rPr>
          <w:rFonts w:ascii="Times New Roman" w:hAnsi="Times New Roman" w:cs="Times New Roman"/>
          <w:b/>
          <w:i/>
          <w:sz w:val="24"/>
          <w:szCs w:val="24"/>
          <w:u w:val="single"/>
        </w:rPr>
      </w:pPr>
      <w:r w:rsidRPr="00DA1374">
        <w:rPr>
          <w:rFonts w:ascii="Times New Roman" w:hAnsi="Times New Roman" w:cs="Times New Roman"/>
          <w:b/>
          <w:i/>
          <w:sz w:val="24"/>
          <w:szCs w:val="24"/>
          <w:u w:val="single"/>
        </w:rPr>
        <w:t>Kích thước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56"/>
        <w:gridCol w:w="4220"/>
      </w:tblGrid>
      <w:tr w:rsidR="00961D0B" w:rsidTr="00BB6309">
        <w:trPr>
          <w:trHeight w:val="4031"/>
        </w:trPr>
        <w:tc>
          <w:tcPr>
            <w:tcW w:w="5394" w:type="dxa"/>
          </w:tcPr>
          <w:p w:rsidR="00961D0B" w:rsidRPr="00DA1374" w:rsidRDefault="00961D0B" w:rsidP="00961D0B">
            <w:pPr>
              <w:spacing w:before="120" w:after="120" w:line="264" w:lineRule="auto"/>
              <w:rPr>
                <w:rFonts w:ascii="Times New Roman" w:hAnsi="Times New Roman" w:cs="Times New Roman"/>
                <w:sz w:val="24"/>
                <w:szCs w:val="24"/>
              </w:rPr>
            </w:pPr>
            <w:r w:rsidRPr="00DA1374">
              <w:rPr>
                <w:rFonts w:ascii="Times New Roman" w:hAnsi="Times New Roman" w:cs="Times New Roman"/>
                <w:sz w:val="24"/>
                <w:szCs w:val="24"/>
              </w:rPr>
              <w:t>◦ Nhựa Bakelite Hàn Quốc: Có kích thước 1020x1220mm, độ dày từ 2mm đến 30mm</w:t>
            </w:r>
          </w:p>
          <w:p w:rsidR="00961D0B" w:rsidRPr="00DA1374" w:rsidRDefault="00961D0B" w:rsidP="00961D0B">
            <w:pPr>
              <w:spacing w:before="120" w:after="120" w:line="264" w:lineRule="auto"/>
              <w:rPr>
                <w:rFonts w:ascii="Times New Roman" w:hAnsi="Times New Roman" w:cs="Times New Roman"/>
                <w:sz w:val="24"/>
                <w:szCs w:val="24"/>
              </w:rPr>
            </w:pPr>
            <w:r w:rsidRPr="00DA1374">
              <w:rPr>
                <w:rFonts w:ascii="Times New Roman" w:hAnsi="Times New Roman" w:cs="Times New Roman"/>
                <w:sz w:val="24"/>
                <w:szCs w:val="24"/>
              </w:rPr>
              <w:t>◦ Nhựa Bakelite Đài Loan: Có kích thước 1020x1220mm, độ dày từ 0.5mm đến 30mm</w:t>
            </w:r>
          </w:p>
          <w:p w:rsidR="00961D0B" w:rsidRPr="00DA1374" w:rsidRDefault="00961D0B" w:rsidP="00961D0B">
            <w:pPr>
              <w:spacing w:before="120" w:after="120" w:line="264" w:lineRule="auto"/>
              <w:rPr>
                <w:rFonts w:ascii="Times New Roman" w:hAnsi="Times New Roman" w:cs="Times New Roman"/>
                <w:sz w:val="24"/>
                <w:szCs w:val="24"/>
              </w:rPr>
            </w:pPr>
            <w:r w:rsidRPr="00DA1374">
              <w:rPr>
                <w:rFonts w:ascii="Times New Roman" w:hAnsi="Times New Roman" w:cs="Times New Roman"/>
                <w:sz w:val="24"/>
                <w:szCs w:val="24"/>
              </w:rPr>
              <w:t>◦ Nhựa Bakelite Trung Quốc: Có kích thước 1030x2070mm, 1030x1030mm, độ dày từ 3mm đến 60mm</w:t>
            </w:r>
          </w:p>
          <w:p w:rsidR="00961D0B" w:rsidRPr="00DA1374" w:rsidRDefault="00961D0B" w:rsidP="00961D0B">
            <w:pPr>
              <w:spacing w:before="120" w:after="120" w:line="264" w:lineRule="auto"/>
              <w:rPr>
                <w:rFonts w:ascii="Times New Roman" w:hAnsi="Times New Roman" w:cs="Times New Roman"/>
                <w:sz w:val="24"/>
                <w:szCs w:val="24"/>
              </w:rPr>
            </w:pPr>
            <w:r w:rsidRPr="00DA1374">
              <w:rPr>
                <w:rFonts w:ascii="Times New Roman" w:hAnsi="Times New Roman" w:cs="Times New Roman"/>
                <w:b/>
                <w:i/>
                <w:sz w:val="24"/>
                <w:szCs w:val="24"/>
                <w:u w:val="single"/>
              </w:rPr>
              <w:t>Màu sắc</w:t>
            </w:r>
            <w:r w:rsidRPr="00DA1374">
              <w:rPr>
                <w:rFonts w:ascii="Times New Roman" w:hAnsi="Times New Roman" w:cs="Times New Roman"/>
                <w:sz w:val="24"/>
                <w:szCs w:val="24"/>
              </w:rPr>
              <w:t>: Vàng, Cam và Đen</w:t>
            </w:r>
          </w:p>
          <w:p w:rsidR="00961D0B" w:rsidRPr="00DA1374" w:rsidRDefault="00961D0B" w:rsidP="00961D0B">
            <w:pPr>
              <w:spacing w:before="120" w:after="120" w:line="264" w:lineRule="auto"/>
              <w:rPr>
                <w:rFonts w:ascii="Times New Roman" w:hAnsi="Times New Roman" w:cs="Times New Roman"/>
                <w:sz w:val="24"/>
                <w:szCs w:val="24"/>
              </w:rPr>
            </w:pPr>
            <w:r w:rsidRPr="00DA1374">
              <w:rPr>
                <w:rFonts w:ascii="Times New Roman" w:hAnsi="Times New Roman" w:cs="Times New Roman"/>
                <w:b/>
                <w:i/>
                <w:sz w:val="24"/>
                <w:szCs w:val="24"/>
                <w:u w:val="single"/>
              </w:rPr>
              <w:t>Xuất xứ</w:t>
            </w:r>
            <w:r w:rsidRPr="00DA1374">
              <w:rPr>
                <w:rFonts w:ascii="Times New Roman" w:hAnsi="Times New Roman" w:cs="Times New Roman"/>
                <w:sz w:val="24"/>
                <w:szCs w:val="24"/>
              </w:rPr>
              <w:t>: Hàn Quốc, Trung Quốc, Đài Loan</w:t>
            </w:r>
          </w:p>
          <w:p w:rsidR="00961D0B" w:rsidRDefault="00961D0B" w:rsidP="00612BC1">
            <w:pPr>
              <w:spacing w:before="120" w:after="120" w:line="264" w:lineRule="auto"/>
              <w:rPr>
                <w:rFonts w:ascii="Times New Roman" w:hAnsi="Times New Roman" w:cs="Times New Roman"/>
                <w:sz w:val="24"/>
                <w:szCs w:val="24"/>
              </w:rPr>
            </w:pPr>
            <w:r w:rsidRPr="00DA1374">
              <w:rPr>
                <w:rFonts w:ascii="Times New Roman" w:hAnsi="Times New Roman" w:cs="Times New Roman"/>
                <w:b/>
                <w:i/>
                <w:sz w:val="24"/>
                <w:szCs w:val="24"/>
                <w:u w:val="single"/>
              </w:rPr>
              <w:t>Tỷ trọng</w:t>
            </w:r>
            <w:r w:rsidRPr="00DA1374">
              <w:rPr>
                <w:rFonts w:ascii="Times New Roman" w:hAnsi="Times New Roman" w:cs="Times New Roman"/>
                <w:sz w:val="24"/>
                <w:szCs w:val="24"/>
              </w:rPr>
              <w:t>: 1.45-1.5g/cm3</w:t>
            </w:r>
          </w:p>
        </w:tc>
        <w:tc>
          <w:tcPr>
            <w:tcW w:w="4182" w:type="dxa"/>
          </w:tcPr>
          <w:p w:rsidR="00961D0B" w:rsidRDefault="00961D0B" w:rsidP="00612BC1">
            <w:pPr>
              <w:spacing w:before="120" w:after="120" w:line="264" w:lineRule="auto"/>
              <w:rPr>
                <w:rFonts w:ascii="Times New Roman" w:hAnsi="Times New Roman" w:cs="Times New Roman"/>
                <w:sz w:val="24"/>
                <w:szCs w:val="24"/>
              </w:rPr>
            </w:pPr>
            <w:r w:rsidRPr="00961D0B">
              <w:rPr>
                <w:rFonts w:ascii="Times New Roman" w:hAnsi="Times New Roman" w:cs="Times New Roman"/>
                <w:sz w:val="24"/>
                <w:szCs w:val="24"/>
              </w:rPr>
              <w:drawing>
                <wp:inline distT="0" distB="0" distL="0" distR="0">
                  <wp:extent cx="2523155" cy="2511188"/>
                  <wp:effectExtent l="19050" t="0" r="0" b="0"/>
                  <wp:docPr id="10" name="Picture 0"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5"/>
                          <a:stretch>
                            <a:fillRect/>
                          </a:stretch>
                        </pic:blipFill>
                        <pic:spPr>
                          <a:xfrm>
                            <a:off x="0" y="0"/>
                            <a:ext cx="2523155" cy="2511188"/>
                          </a:xfrm>
                          <a:prstGeom prst="rect">
                            <a:avLst/>
                          </a:prstGeom>
                        </pic:spPr>
                      </pic:pic>
                    </a:graphicData>
                  </a:graphic>
                </wp:inline>
              </w:drawing>
            </w:r>
          </w:p>
        </w:tc>
      </w:tr>
    </w:tbl>
    <w:p w:rsidR="00961D0B" w:rsidRPr="00DA1374" w:rsidRDefault="00612BC1" w:rsidP="00612BC1">
      <w:pPr>
        <w:spacing w:before="120" w:after="120" w:line="264" w:lineRule="auto"/>
        <w:rPr>
          <w:rFonts w:ascii="Times New Roman" w:hAnsi="Times New Roman" w:cs="Times New Roman"/>
          <w:sz w:val="24"/>
          <w:szCs w:val="24"/>
        </w:rPr>
      </w:pPr>
      <w:r w:rsidRPr="00DA1374">
        <w:rPr>
          <w:rFonts w:ascii="Times New Roman" w:hAnsi="Times New Roman" w:cs="Times New Roman"/>
          <w:b/>
          <w:i/>
          <w:sz w:val="24"/>
          <w:szCs w:val="24"/>
          <w:u w:val="single"/>
        </w:rPr>
        <w:t>Khả năng cung cấp</w:t>
      </w:r>
      <w:r w:rsidRPr="00DA1374">
        <w:rPr>
          <w:rFonts w:ascii="Times New Roman" w:hAnsi="Times New Roman" w:cs="Times New Roman"/>
          <w:i/>
          <w:sz w:val="24"/>
          <w:szCs w:val="24"/>
        </w:rPr>
        <w:t>:</w:t>
      </w:r>
      <w:r w:rsidRPr="00DA1374">
        <w:rPr>
          <w:rFonts w:ascii="Times New Roman" w:hAnsi="Times New Roman" w:cs="Times New Roman"/>
          <w:sz w:val="24"/>
          <w:szCs w:val="24"/>
        </w:rPr>
        <w:t>Wintech luôn đảm bảo lượng hàng trong kho có sẵn đáp ứng mọi nhu cầu của quý khách.</w:t>
      </w:r>
    </w:p>
    <w:p w:rsidR="008A716E" w:rsidRPr="00DA1374" w:rsidRDefault="00612BC1" w:rsidP="008A716E">
      <w:pPr>
        <w:rPr>
          <w:rFonts w:ascii="Times New Roman" w:hAnsi="Times New Roman" w:cs="Times New Roman"/>
          <w:sz w:val="24"/>
          <w:szCs w:val="24"/>
        </w:rPr>
      </w:pPr>
      <w:r w:rsidRPr="00DA1374">
        <w:rPr>
          <w:rFonts w:ascii="Times New Roman" w:hAnsi="Times New Roman" w:cs="Times New Roman"/>
          <w:b/>
          <w:i/>
          <w:sz w:val="24"/>
          <w:szCs w:val="24"/>
          <w:u w:val="single"/>
        </w:rPr>
        <w:t>Các loại sản phẩm nhự</w:t>
      </w:r>
      <w:r w:rsidR="00D40E47" w:rsidRPr="00DA1374">
        <w:rPr>
          <w:rFonts w:ascii="Times New Roman" w:hAnsi="Times New Roman" w:cs="Times New Roman"/>
          <w:b/>
          <w:i/>
          <w:sz w:val="24"/>
          <w:szCs w:val="24"/>
          <w:u w:val="single"/>
        </w:rPr>
        <w:t>a Bakelite</w:t>
      </w:r>
      <w:r w:rsidRPr="00DA1374">
        <w:rPr>
          <w:rFonts w:ascii="Times New Roman" w:hAnsi="Times New Roman" w:cs="Times New Roman"/>
          <w:b/>
          <w:i/>
          <w:sz w:val="24"/>
          <w:szCs w:val="24"/>
          <w:u w:val="single"/>
        </w:rPr>
        <w:t xml:space="preserve"> khác</w:t>
      </w:r>
      <w:r w:rsidRPr="00DA1374">
        <w:rPr>
          <w:rFonts w:ascii="Times New Roman" w:hAnsi="Times New Roman" w:cs="Times New Roman"/>
          <w:sz w:val="24"/>
          <w:szCs w:val="24"/>
        </w:rPr>
        <w:t xml:space="preserve">: </w:t>
      </w:r>
      <w:r w:rsidR="008A716E" w:rsidRPr="00DA1374">
        <w:rPr>
          <w:rFonts w:ascii="Times New Roman" w:hAnsi="Times New Roman" w:cs="Times New Roman"/>
          <w:sz w:val="24"/>
          <w:szCs w:val="24"/>
        </w:rPr>
        <w:t>Nhựa Bakelite, Tấm Phenolic Bakelite, Nhựa Bakelite Hàn Quốc, Nhựa Bakelite Đài Loan, Nhựa Bakelite Trung Quốc, Nhựa Bakelite tấm màu vàng, Nhựa Bakelite màu cam, Nhựa Bakelite màu cam sẫm, Nhựa Bakelite màu đen, Tấm phíp gỗ Bakelite, Nhựa Phenolic Bakelite tấm.</w:t>
      </w:r>
    </w:p>
    <w:p w:rsidR="00E13E22" w:rsidRPr="00DA1374" w:rsidRDefault="00E13E22" w:rsidP="008A716E">
      <w:pPr>
        <w:rPr>
          <w:rFonts w:ascii="Times New Roman" w:hAnsi="Times New Roman" w:cs="Times New Roman"/>
          <w:sz w:val="24"/>
          <w:szCs w:val="24"/>
        </w:rPr>
      </w:pPr>
      <w:r w:rsidRPr="00DA1374">
        <w:rPr>
          <w:rFonts w:ascii="Times New Roman" w:hAnsi="Times New Roman" w:cs="Times New Roman"/>
          <w:sz w:val="24"/>
          <w:szCs w:val="24"/>
        </w:rPr>
        <w:lastRenderedPageBreak/>
        <w:t>Công ty Wintech có thể cắt lẻ nhựa Bakelite theo các kích thước yêu cầu với độ chính xác cao, thời gian nhanh chóng.</w:t>
      </w:r>
    </w:p>
    <w:p w:rsidR="00E13E22" w:rsidRDefault="00E13E22" w:rsidP="008A716E">
      <w:pPr>
        <w:rPr>
          <w:rFonts w:ascii="Times New Roman" w:hAnsi="Times New Roman" w:cs="Times New Roman"/>
          <w:b/>
          <w:i/>
          <w:sz w:val="24"/>
          <w:szCs w:val="24"/>
          <w:u w:val="single"/>
        </w:rPr>
      </w:pPr>
      <w:r w:rsidRPr="00DA1374">
        <w:rPr>
          <w:rFonts w:ascii="Times New Roman" w:hAnsi="Times New Roman" w:cs="Times New Roman"/>
          <w:b/>
          <w:i/>
          <w:sz w:val="24"/>
          <w:szCs w:val="24"/>
          <w:u w:val="single"/>
        </w:rPr>
        <w:t>Quy trình cắt nhựa Bakelite – Wintech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6"/>
        <w:gridCol w:w="4980"/>
      </w:tblGrid>
      <w:tr w:rsidR="00BB6309" w:rsidTr="00BB6309">
        <w:tc>
          <w:tcPr>
            <w:tcW w:w="3438" w:type="dxa"/>
          </w:tcPr>
          <w:p w:rsidR="00BB6309" w:rsidRDefault="00BB6309" w:rsidP="008A716E">
            <w:pPr>
              <w:rPr>
                <w:rFonts w:ascii="Times New Roman" w:hAnsi="Times New Roman" w:cs="Times New Roman"/>
                <w:b/>
                <w:i/>
                <w:noProof/>
                <w:sz w:val="24"/>
                <w:szCs w:val="24"/>
                <w:u w:val="single"/>
              </w:rPr>
            </w:pPr>
          </w:p>
          <w:p w:rsidR="00BB6309" w:rsidRDefault="00BB6309" w:rsidP="008A716E">
            <w:pPr>
              <w:rPr>
                <w:rFonts w:ascii="Times New Roman" w:hAnsi="Times New Roman" w:cs="Times New Roman"/>
                <w:b/>
                <w:i/>
                <w:sz w:val="24"/>
                <w:szCs w:val="24"/>
                <w:u w:val="single"/>
              </w:rPr>
            </w:pPr>
            <w:r>
              <w:rPr>
                <w:rFonts w:ascii="Times New Roman" w:hAnsi="Times New Roman" w:cs="Times New Roman"/>
                <w:b/>
                <w:i/>
                <w:noProof/>
                <w:sz w:val="24"/>
                <w:szCs w:val="24"/>
                <w:u w:val="single"/>
              </w:rPr>
              <w:drawing>
                <wp:inline distT="0" distB="0" distL="0" distR="0">
                  <wp:extent cx="2759378" cy="3289110"/>
                  <wp:effectExtent l="19050" t="0" r="2872" b="0"/>
                  <wp:docPr id="11" name="Picture 10" descr="nhựa bakelite cắt lẻ - Win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ựa bakelite cắt lẻ - Wintech.jpg"/>
                          <pic:cNvPicPr/>
                        </pic:nvPicPr>
                        <pic:blipFill>
                          <a:blip r:embed="rId6"/>
                          <a:stretch>
                            <a:fillRect/>
                          </a:stretch>
                        </pic:blipFill>
                        <pic:spPr>
                          <a:xfrm>
                            <a:off x="0" y="0"/>
                            <a:ext cx="2755973" cy="3285051"/>
                          </a:xfrm>
                          <a:prstGeom prst="rect">
                            <a:avLst/>
                          </a:prstGeom>
                        </pic:spPr>
                      </pic:pic>
                    </a:graphicData>
                  </a:graphic>
                </wp:inline>
              </w:drawing>
            </w:r>
          </w:p>
        </w:tc>
        <w:tc>
          <w:tcPr>
            <w:tcW w:w="6138" w:type="dxa"/>
          </w:tcPr>
          <w:p w:rsidR="00BB6309" w:rsidRDefault="00BB6309" w:rsidP="00BB6309">
            <w:pPr>
              <w:pStyle w:val="ListParagraph"/>
              <w:numPr>
                <w:ilvl w:val="0"/>
                <w:numId w:val="6"/>
              </w:numPr>
              <w:tabs>
                <w:tab w:val="left" w:pos="284"/>
              </w:tabs>
              <w:ind w:right="-142"/>
              <w:jc w:val="both"/>
              <w:rPr>
                <w:rFonts w:ascii="Times New Roman" w:hAnsi="Times New Roman" w:cs="Times New Roman"/>
                <w:b/>
                <w:sz w:val="24"/>
                <w:szCs w:val="24"/>
              </w:rPr>
            </w:pPr>
            <w:r w:rsidRPr="00DA1374">
              <w:rPr>
                <w:rFonts w:ascii="Times New Roman" w:hAnsi="Times New Roman" w:cs="Times New Roman"/>
                <w:b/>
                <w:sz w:val="24"/>
                <w:szCs w:val="24"/>
              </w:rPr>
              <w:t>Tiêu chí thực hiện</w:t>
            </w:r>
          </w:p>
          <w:p w:rsidR="00BB6309" w:rsidRPr="00DA1374" w:rsidRDefault="00BB6309" w:rsidP="00BB6309">
            <w:pPr>
              <w:tabs>
                <w:tab w:val="left" w:pos="284"/>
              </w:tabs>
              <w:ind w:right="-142"/>
              <w:jc w:val="both"/>
              <w:rPr>
                <w:rFonts w:ascii="Times New Roman" w:hAnsi="Times New Roman" w:cs="Times New Roman"/>
                <w:b/>
                <w:sz w:val="24"/>
                <w:szCs w:val="24"/>
              </w:rPr>
            </w:pPr>
            <w:r w:rsidRPr="00DA1374">
              <w:rPr>
                <w:rFonts w:ascii="Times New Roman" w:hAnsi="Times New Roman" w:cs="Times New Roman"/>
                <w:sz w:val="24"/>
                <w:szCs w:val="24"/>
              </w:rPr>
              <w:t>Độ sai số của kích thuớc  ±2mm</w:t>
            </w:r>
          </w:p>
          <w:p w:rsidR="00BB6309" w:rsidRPr="00DA1374" w:rsidRDefault="00BB6309" w:rsidP="00BB6309">
            <w:pPr>
              <w:pStyle w:val="NormalWeb"/>
              <w:tabs>
                <w:tab w:val="left" w:pos="1985"/>
              </w:tabs>
              <w:spacing w:before="0" w:beforeAutospacing="0" w:after="150" w:afterAutospacing="0" w:line="300" w:lineRule="atLeast"/>
              <w:ind w:right="-142"/>
              <w:jc w:val="both"/>
            </w:pPr>
            <w:r w:rsidRPr="00DA1374">
              <w:t>Mạch cắt đẹp, bóng, không sần</w:t>
            </w:r>
          </w:p>
          <w:p w:rsidR="00BB6309" w:rsidRPr="00DA1374" w:rsidRDefault="00BB6309" w:rsidP="00BB6309">
            <w:pPr>
              <w:pStyle w:val="NormalWeb"/>
              <w:tabs>
                <w:tab w:val="left" w:pos="1985"/>
              </w:tabs>
              <w:spacing w:before="0" w:beforeAutospacing="0" w:after="150" w:afterAutospacing="0" w:line="300" w:lineRule="atLeast"/>
              <w:ind w:right="-142"/>
              <w:jc w:val="both"/>
            </w:pPr>
            <w:r w:rsidRPr="00DA1374">
              <w:t>Bề mặt sản phẩm ít bị tác động</w:t>
            </w:r>
          </w:p>
          <w:p w:rsidR="00BB6309" w:rsidRPr="00DA1374" w:rsidRDefault="00BB6309" w:rsidP="00BB6309">
            <w:pPr>
              <w:pStyle w:val="ListParagraph"/>
              <w:numPr>
                <w:ilvl w:val="0"/>
                <w:numId w:val="6"/>
              </w:numPr>
              <w:spacing w:line="360" w:lineRule="auto"/>
              <w:ind w:right="-142"/>
              <w:jc w:val="both"/>
              <w:rPr>
                <w:rFonts w:ascii="Times New Roman" w:hAnsi="Times New Roman" w:cs="Times New Roman"/>
                <w:sz w:val="24"/>
                <w:szCs w:val="24"/>
              </w:rPr>
            </w:pPr>
            <w:r w:rsidRPr="00DA1374">
              <w:rPr>
                <w:rFonts w:ascii="Times New Roman" w:hAnsi="Times New Roman" w:cs="Times New Roman"/>
                <w:b/>
                <w:sz w:val="24"/>
                <w:szCs w:val="24"/>
              </w:rPr>
              <w:t>Kiến thức cần có</w:t>
            </w:r>
          </w:p>
          <w:p w:rsidR="00BB6309" w:rsidRPr="00DA1374" w:rsidRDefault="00BB6309" w:rsidP="00BB6309">
            <w:pPr>
              <w:pStyle w:val="NormalWeb"/>
              <w:tabs>
                <w:tab w:val="left" w:pos="1985"/>
              </w:tabs>
              <w:spacing w:before="0" w:beforeAutospacing="0" w:after="150" w:afterAutospacing="0" w:line="300" w:lineRule="atLeast"/>
              <w:ind w:right="-142"/>
              <w:jc w:val="both"/>
            </w:pPr>
            <w:r w:rsidRPr="00DA1374">
              <w:t>Nhân viên và thợ kỹ thuật cắt hàng đuợc Công ty Wintech đào tạo bài bản nắm vững kỹ năng như:</w:t>
            </w:r>
          </w:p>
          <w:p w:rsidR="00BB6309" w:rsidRPr="00DA1374" w:rsidRDefault="00BB6309" w:rsidP="00BB6309">
            <w:pPr>
              <w:pStyle w:val="NormalWeb"/>
              <w:tabs>
                <w:tab w:val="left" w:pos="1985"/>
              </w:tabs>
              <w:spacing w:before="0" w:beforeAutospacing="0" w:after="150" w:afterAutospacing="0" w:line="300" w:lineRule="atLeast"/>
              <w:ind w:right="-142"/>
              <w:jc w:val="both"/>
            </w:pPr>
            <w:r w:rsidRPr="00DA1374">
              <w:t>Hiểu biết về điện 1 pha, 2 pha và 3 pha</w:t>
            </w:r>
          </w:p>
          <w:p w:rsidR="00BB6309" w:rsidRPr="00DA1374" w:rsidRDefault="00BB6309" w:rsidP="00BB6309">
            <w:pPr>
              <w:pStyle w:val="NormalWeb"/>
              <w:tabs>
                <w:tab w:val="left" w:pos="1985"/>
              </w:tabs>
              <w:spacing w:before="0" w:beforeAutospacing="0" w:after="150" w:afterAutospacing="0" w:line="300" w:lineRule="atLeast"/>
              <w:ind w:right="-142"/>
              <w:jc w:val="both"/>
            </w:pPr>
            <w:r w:rsidRPr="00DA1374">
              <w:t>Các hình thức cắt</w:t>
            </w:r>
          </w:p>
          <w:p w:rsidR="00BB6309" w:rsidRPr="00DA1374" w:rsidRDefault="00BB6309" w:rsidP="00BB6309">
            <w:pPr>
              <w:pStyle w:val="NormalWeb"/>
              <w:tabs>
                <w:tab w:val="left" w:pos="1985"/>
              </w:tabs>
              <w:spacing w:before="0" w:beforeAutospacing="0" w:after="150" w:afterAutospacing="0" w:line="300" w:lineRule="atLeast"/>
              <w:ind w:right="-142"/>
              <w:jc w:val="both"/>
            </w:pPr>
            <w:r w:rsidRPr="00DA1374">
              <w:t>Các loại lưỡi cắt</w:t>
            </w:r>
          </w:p>
          <w:p w:rsidR="00BB6309" w:rsidRPr="00DA1374" w:rsidRDefault="00BB6309" w:rsidP="00BB6309">
            <w:pPr>
              <w:pStyle w:val="NormalWeb"/>
              <w:tabs>
                <w:tab w:val="left" w:pos="1985"/>
              </w:tabs>
              <w:spacing w:before="0" w:beforeAutospacing="0" w:after="150" w:afterAutospacing="0" w:line="300" w:lineRule="atLeast"/>
              <w:ind w:right="-142"/>
              <w:jc w:val="both"/>
            </w:pPr>
            <w:r w:rsidRPr="00DA1374">
              <w:t>Các loại máy cắt</w:t>
            </w:r>
          </w:p>
          <w:p w:rsidR="00BB6309" w:rsidRPr="00DA1374" w:rsidRDefault="00BB6309" w:rsidP="00BB6309">
            <w:pPr>
              <w:pStyle w:val="NormalWeb"/>
              <w:tabs>
                <w:tab w:val="left" w:pos="1985"/>
              </w:tabs>
              <w:spacing w:before="0" w:beforeAutospacing="0" w:after="150" w:afterAutospacing="0" w:line="300" w:lineRule="atLeast"/>
              <w:ind w:right="-142"/>
              <w:jc w:val="both"/>
            </w:pPr>
            <w:r w:rsidRPr="00DA1374">
              <w:t>Các loại sản phẩm nhựa Pom khác nhau về:  màu sắc,kích thước, xuất xứ.</w:t>
            </w:r>
          </w:p>
          <w:p w:rsidR="00BB6309" w:rsidRPr="00DA1374" w:rsidRDefault="00BB6309" w:rsidP="00BB6309">
            <w:pPr>
              <w:pStyle w:val="NormalWeb"/>
              <w:tabs>
                <w:tab w:val="left" w:pos="1985"/>
              </w:tabs>
              <w:spacing w:before="0" w:beforeAutospacing="0" w:after="150" w:afterAutospacing="0" w:line="300" w:lineRule="atLeast"/>
              <w:ind w:right="-142"/>
              <w:jc w:val="both"/>
            </w:pPr>
            <w:r w:rsidRPr="00DA1374">
              <w:t>Phương  thức đo</w:t>
            </w:r>
          </w:p>
          <w:p w:rsidR="00BB6309" w:rsidRPr="00BB6309" w:rsidRDefault="00BB6309" w:rsidP="00BB6309">
            <w:pPr>
              <w:pStyle w:val="NormalWeb"/>
              <w:tabs>
                <w:tab w:val="left" w:pos="1985"/>
              </w:tabs>
              <w:spacing w:before="0" w:beforeAutospacing="0" w:after="150" w:afterAutospacing="0" w:line="300" w:lineRule="atLeast"/>
              <w:ind w:right="-142"/>
              <w:jc w:val="both"/>
            </w:pPr>
            <w:r w:rsidRPr="00DA1374">
              <w:t>Các loại thước đo, đồ gá kẹp cơ khí</w:t>
            </w:r>
          </w:p>
        </w:tc>
      </w:tr>
    </w:tbl>
    <w:p w:rsidR="00BB6309" w:rsidRPr="00DA1374" w:rsidRDefault="00BB6309" w:rsidP="008A716E">
      <w:pPr>
        <w:rPr>
          <w:rFonts w:ascii="Times New Roman" w:hAnsi="Times New Roman" w:cs="Times New Roman"/>
          <w:b/>
          <w:i/>
          <w:sz w:val="24"/>
          <w:szCs w:val="24"/>
          <w:u w:val="single"/>
        </w:rPr>
      </w:pPr>
    </w:p>
    <w:p w:rsidR="00E13E22" w:rsidRPr="00DA1374" w:rsidRDefault="00E13E22" w:rsidP="00DA1374">
      <w:pPr>
        <w:pStyle w:val="ListParagraph"/>
        <w:numPr>
          <w:ilvl w:val="0"/>
          <w:numId w:val="6"/>
        </w:numPr>
        <w:tabs>
          <w:tab w:val="left" w:pos="270"/>
        </w:tabs>
        <w:ind w:right="-142"/>
        <w:jc w:val="both"/>
        <w:rPr>
          <w:rFonts w:ascii="Times New Roman" w:hAnsi="Times New Roman" w:cs="Times New Roman"/>
          <w:b/>
          <w:sz w:val="24"/>
          <w:szCs w:val="24"/>
        </w:rPr>
      </w:pPr>
      <w:r w:rsidRPr="00DA1374">
        <w:rPr>
          <w:rFonts w:ascii="Times New Roman" w:hAnsi="Times New Roman" w:cs="Times New Roman"/>
          <w:b/>
          <w:sz w:val="24"/>
          <w:szCs w:val="24"/>
        </w:rPr>
        <w:t>Hướng dẫn thực hiện</w:t>
      </w:r>
    </w:p>
    <w:p w:rsidR="00E13E22" w:rsidRPr="00DA1374" w:rsidRDefault="00E13E22" w:rsidP="00E13E22">
      <w:pPr>
        <w:pStyle w:val="ListParagraph"/>
        <w:ind w:left="0" w:right="-142"/>
        <w:jc w:val="both"/>
        <w:rPr>
          <w:rFonts w:ascii="Times New Roman" w:hAnsi="Times New Roman" w:cs="Times New Roman"/>
          <w:sz w:val="24"/>
          <w:szCs w:val="24"/>
        </w:rPr>
      </w:pPr>
      <w:r w:rsidRPr="00DA1374">
        <w:rPr>
          <w:rFonts w:ascii="Times New Roman" w:hAnsi="Times New Roman" w:cs="Times New Roman"/>
          <w:sz w:val="24"/>
          <w:szCs w:val="24"/>
        </w:rPr>
        <w:t xml:space="preserve">Để cắt đuợc một thành phẩm cần thực hiện các buớc sau: </w:t>
      </w:r>
    </w:p>
    <w:p w:rsidR="00E13E22" w:rsidRPr="00DA1374" w:rsidRDefault="00E13E22" w:rsidP="00E13E22">
      <w:pPr>
        <w:pStyle w:val="NormalWeb"/>
        <w:tabs>
          <w:tab w:val="left" w:pos="1985"/>
        </w:tabs>
        <w:spacing w:before="0" w:beforeAutospacing="0" w:after="150" w:afterAutospacing="0" w:line="300" w:lineRule="atLeast"/>
        <w:ind w:right="-142"/>
        <w:jc w:val="both"/>
      </w:pPr>
      <w:r w:rsidRPr="00DA1374">
        <w:t>Chuẩn bị công cụ dụng cụ: máy cắt, thước vuông, thước mét, thước dây, van kẹp, nguồn điện, máy cắt, dầu làm mát.</w:t>
      </w:r>
    </w:p>
    <w:p w:rsidR="00E13E22" w:rsidRPr="00DA1374" w:rsidRDefault="00E13E22" w:rsidP="00E13E22">
      <w:pPr>
        <w:pStyle w:val="NormalWeb"/>
        <w:tabs>
          <w:tab w:val="left" w:pos="1985"/>
        </w:tabs>
        <w:spacing w:before="0" w:beforeAutospacing="0" w:after="150" w:afterAutospacing="0" w:line="300" w:lineRule="atLeast"/>
        <w:ind w:right="-142"/>
        <w:jc w:val="both"/>
      </w:pPr>
      <w:r w:rsidRPr="00DA1374">
        <w:t xml:space="preserve">Lệnh cắt hàng: Sau khi nhận đuợc lệnh cắt hàng từ phòng kinh doanh, thợ kỹ thuật chuẩn bị lấy phôi nhựa </w:t>
      </w:r>
      <w:r w:rsidR="00DA1374" w:rsidRPr="00DA1374">
        <w:t>Bakelite</w:t>
      </w:r>
      <w:r w:rsidRPr="00DA1374">
        <w:t xml:space="preserve"> đặt và kẹp chặt lên giá cắt</w:t>
      </w:r>
    </w:p>
    <w:p w:rsidR="00E13E22" w:rsidRPr="00DA1374" w:rsidRDefault="00E13E22" w:rsidP="00E13E22">
      <w:pPr>
        <w:pStyle w:val="NormalWeb"/>
        <w:tabs>
          <w:tab w:val="left" w:pos="1985"/>
        </w:tabs>
        <w:spacing w:before="0" w:beforeAutospacing="0" w:after="150" w:afterAutospacing="0" w:line="300" w:lineRule="atLeast"/>
        <w:ind w:right="-142"/>
        <w:jc w:val="both"/>
      </w:pPr>
      <w:r w:rsidRPr="00DA1374">
        <w:t>Trước khi cắt kiểm tra độ vuông cả phôi, cắt chọn một góc vuông của phôi làm chuẩn để lấy dấu tâm O</w:t>
      </w:r>
    </w:p>
    <w:p w:rsidR="00E13E22" w:rsidRPr="00DA1374" w:rsidRDefault="00E13E22" w:rsidP="00E13E22">
      <w:pPr>
        <w:pStyle w:val="NormalWeb"/>
        <w:tabs>
          <w:tab w:val="left" w:pos="1985"/>
        </w:tabs>
        <w:spacing w:before="0" w:beforeAutospacing="0" w:after="150" w:afterAutospacing="0" w:line="300" w:lineRule="atLeast"/>
        <w:ind w:right="-142"/>
        <w:jc w:val="both"/>
      </w:pPr>
      <w:r w:rsidRPr="00DA1374">
        <w:t>Dùng những  loại thước mét, vuông, dây đo theo kích thuớc yêu cầu của lệnh cắt hàng và đánh dấu điểm cắt</w:t>
      </w:r>
    </w:p>
    <w:p w:rsidR="00E13E22" w:rsidRPr="00DA1374" w:rsidRDefault="00E13E22" w:rsidP="00E13E22">
      <w:pPr>
        <w:pStyle w:val="NormalWeb"/>
        <w:tabs>
          <w:tab w:val="left" w:pos="1985"/>
        </w:tabs>
        <w:spacing w:before="0" w:beforeAutospacing="0" w:after="150" w:afterAutospacing="0" w:line="300" w:lineRule="atLeast"/>
        <w:ind w:right="-142"/>
        <w:jc w:val="both"/>
      </w:pPr>
      <w:r w:rsidRPr="00DA1374">
        <w:t>Lấy dấu cỡ của máy từ điểm dấu cắt bắt đầu kẹp dẫn huớng vuông góc với điểm lấy dấu</w:t>
      </w:r>
    </w:p>
    <w:p w:rsidR="00E13E22" w:rsidRPr="00DA1374" w:rsidRDefault="00E13E22" w:rsidP="00E13E22">
      <w:pPr>
        <w:pStyle w:val="NormalWeb"/>
        <w:tabs>
          <w:tab w:val="left" w:pos="1985"/>
        </w:tabs>
        <w:spacing w:before="0" w:beforeAutospacing="0" w:after="150" w:afterAutospacing="0" w:line="300" w:lineRule="atLeast"/>
        <w:ind w:right="-142"/>
        <w:jc w:val="both"/>
      </w:pPr>
      <w:r w:rsidRPr="00DA1374">
        <w:t>Bật máy khởi động đưa từ từ máy vào cắt</w:t>
      </w:r>
    </w:p>
    <w:p w:rsidR="00E13E22" w:rsidRPr="00DA1374" w:rsidRDefault="00E13E22" w:rsidP="00E13E22">
      <w:pPr>
        <w:pStyle w:val="NormalWeb"/>
        <w:tabs>
          <w:tab w:val="left" w:pos="1985"/>
        </w:tabs>
        <w:spacing w:before="0" w:beforeAutospacing="0" w:after="150" w:afterAutospacing="0" w:line="300" w:lineRule="atLeast"/>
        <w:ind w:right="-142"/>
        <w:jc w:val="both"/>
      </w:pPr>
      <w:r w:rsidRPr="00DA1374">
        <w:t>Chú ý:  Lưỡi cắt luôn luôn vuông góc với vật cắt. Trong quá trình cắt không đẩy máy mà để máy tự chạy từ từ sau 1 – 2 phút sịt dầu lằm mát</w:t>
      </w:r>
    </w:p>
    <w:p w:rsidR="00E13E22" w:rsidRPr="00DA1374" w:rsidRDefault="00E13E22" w:rsidP="00E13E22">
      <w:pPr>
        <w:pStyle w:val="NormalWeb"/>
        <w:tabs>
          <w:tab w:val="left" w:pos="1985"/>
        </w:tabs>
        <w:spacing w:before="0" w:beforeAutospacing="0" w:after="150" w:afterAutospacing="0" w:line="300" w:lineRule="atLeast"/>
        <w:ind w:right="-142"/>
        <w:jc w:val="both"/>
      </w:pPr>
      <w:r w:rsidRPr="00DA1374">
        <w:t>Sau hi máy chay hết đường cắt thì dừng máy đợi máy dừng hẳn mới được đưa máy ra khỏi vật cắt</w:t>
      </w:r>
    </w:p>
    <w:p w:rsidR="00E13E22" w:rsidRPr="00DA1374" w:rsidRDefault="00E13E22" w:rsidP="00DA1374">
      <w:pPr>
        <w:pStyle w:val="NormalWeb"/>
        <w:tabs>
          <w:tab w:val="left" w:pos="1985"/>
        </w:tabs>
        <w:spacing w:before="0" w:beforeAutospacing="0" w:after="150" w:afterAutospacing="0" w:line="300" w:lineRule="atLeast"/>
        <w:ind w:right="-142"/>
        <w:jc w:val="both"/>
      </w:pPr>
      <w:r w:rsidRPr="00DA1374">
        <w:t>Mở van kẹp dẫn hướng, kẹp sản phẩm để lấy vật cắt ra và chuyển vào vị trí thành phẩm</w:t>
      </w:r>
    </w:p>
    <w:p w:rsidR="00612BC1" w:rsidRPr="00DA1374" w:rsidRDefault="00612BC1" w:rsidP="008A716E">
      <w:pPr>
        <w:rPr>
          <w:rFonts w:ascii="Times New Roman" w:hAnsi="Times New Roman" w:cs="Times New Roman"/>
          <w:sz w:val="24"/>
          <w:szCs w:val="24"/>
        </w:rPr>
      </w:pPr>
      <w:r w:rsidRPr="00DA1374">
        <w:rPr>
          <w:rFonts w:ascii="Times New Roman" w:hAnsi="Times New Roman" w:cs="Times New Roman"/>
          <w:sz w:val="24"/>
          <w:szCs w:val="24"/>
        </w:rPr>
        <w:t>---------------------------------------------------------------------------------------------------------------------------</w:t>
      </w:r>
    </w:p>
    <w:p w:rsidR="00612BC1" w:rsidRPr="00DA1374" w:rsidRDefault="00612BC1" w:rsidP="00612BC1">
      <w:pPr>
        <w:spacing w:before="120" w:after="120" w:line="264" w:lineRule="auto"/>
        <w:rPr>
          <w:rFonts w:ascii="Times New Roman" w:hAnsi="Times New Roman" w:cs="Times New Roman"/>
          <w:sz w:val="24"/>
          <w:szCs w:val="24"/>
        </w:rPr>
      </w:pPr>
      <w:r w:rsidRPr="00DA1374">
        <w:rPr>
          <w:rFonts w:ascii="Times New Roman" w:hAnsi="Times New Roman" w:cs="Times New Roman"/>
          <w:sz w:val="24"/>
          <w:szCs w:val="24"/>
        </w:rPr>
        <w:t>Quý khách hàng quan tâm hãy liên hệ với chúng tôi theo thông tin dưới đây:</w:t>
      </w:r>
    </w:p>
    <w:p w:rsidR="00612BC1" w:rsidRPr="00DA1374" w:rsidRDefault="00612BC1" w:rsidP="00612BC1">
      <w:pPr>
        <w:spacing w:before="120" w:after="120" w:line="264" w:lineRule="auto"/>
        <w:rPr>
          <w:rFonts w:ascii="Times New Roman" w:hAnsi="Times New Roman" w:cs="Times New Roman"/>
          <w:sz w:val="24"/>
          <w:szCs w:val="24"/>
        </w:rPr>
      </w:pPr>
      <w:r w:rsidRPr="00DA1374">
        <w:rPr>
          <w:rFonts w:ascii="Times New Roman" w:hAnsi="Times New Roman" w:cs="Times New Roman"/>
          <w:sz w:val="24"/>
          <w:szCs w:val="24"/>
        </w:rPr>
        <w:t>Hotline: 0982 733 579 – 0988 751 652</w:t>
      </w:r>
    </w:p>
    <w:p w:rsidR="00612BC1" w:rsidRPr="00DA1374" w:rsidRDefault="00612BC1" w:rsidP="00612BC1">
      <w:pPr>
        <w:spacing w:before="120" w:after="120" w:line="264" w:lineRule="auto"/>
        <w:rPr>
          <w:rFonts w:ascii="Times New Roman" w:hAnsi="Times New Roman" w:cs="Times New Roman"/>
          <w:sz w:val="24"/>
          <w:szCs w:val="24"/>
        </w:rPr>
      </w:pPr>
      <w:r w:rsidRPr="00DA1374">
        <w:rPr>
          <w:rFonts w:ascii="Times New Roman" w:hAnsi="Times New Roman" w:cs="Times New Roman"/>
          <w:sz w:val="24"/>
          <w:szCs w:val="24"/>
        </w:rPr>
        <w:t>Website: wintechvn.com</w:t>
      </w:r>
    </w:p>
    <w:p w:rsidR="00612BC1" w:rsidRPr="00DA1374" w:rsidRDefault="00612BC1" w:rsidP="00612BC1">
      <w:pPr>
        <w:spacing w:before="120" w:after="120" w:line="264" w:lineRule="auto"/>
        <w:rPr>
          <w:rFonts w:ascii="Times New Roman" w:hAnsi="Times New Roman" w:cs="Times New Roman"/>
          <w:sz w:val="24"/>
          <w:szCs w:val="24"/>
        </w:rPr>
      </w:pPr>
      <w:r w:rsidRPr="00DA1374">
        <w:rPr>
          <w:rFonts w:ascii="Times New Roman" w:hAnsi="Times New Roman" w:cs="Times New Roman"/>
          <w:sz w:val="24"/>
          <w:szCs w:val="24"/>
        </w:rPr>
        <w:t xml:space="preserve">Email: </w:t>
      </w:r>
      <w:hyperlink r:id="rId7" w:history="1">
        <w:r w:rsidRPr="00DA1374">
          <w:rPr>
            <w:rStyle w:val="Hyperlink"/>
            <w:rFonts w:ascii="Times New Roman" w:hAnsi="Times New Roman" w:cs="Times New Roman"/>
            <w:sz w:val="24"/>
            <w:szCs w:val="24"/>
          </w:rPr>
          <w:t>wintech.sales8@gmail.com</w:t>
        </w:r>
      </w:hyperlink>
    </w:p>
    <w:p w:rsidR="00612BC1" w:rsidRPr="00DA1374" w:rsidRDefault="00612BC1" w:rsidP="00612BC1">
      <w:pPr>
        <w:spacing w:before="120" w:after="120" w:line="264" w:lineRule="auto"/>
        <w:rPr>
          <w:rFonts w:ascii="Times New Roman" w:hAnsi="Times New Roman" w:cs="Times New Roman"/>
          <w:sz w:val="24"/>
          <w:szCs w:val="24"/>
        </w:rPr>
      </w:pPr>
      <w:r w:rsidRPr="00DA1374">
        <w:rPr>
          <w:rFonts w:ascii="Times New Roman" w:hAnsi="Times New Roman" w:cs="Times New Roman"/>
          <w:sz w:val="24"/>
          <w:szCs w:val="24"/>
        </w:rPr>
        <w:t>Rất mong được phục vụ quý khách hàng!</w:t>
      </w:r>
    </w:p>
    <w:p w:rsidR="00612BC1" w:rsidRPr="00DA1374" w:rsidRDefault="00612BC1" w:rsidP="00612BC1">
      <w:pPr>
        <w:pStyle w:val="NormalWeb"/>
        <w:spacing w:before="0" w:beforeAutospacing="0" w:after="0" w:afterAutospacing="0" w:line="360" w:lineRule="auto"/>
        <w:jc w:val="both"/>
        <w:rPr>
          <w:b/>
          <w:color w:val="000000"/>
        </w:rPr>
      </w:pPr>
      <w:r w:rsidRPr="00DA1374">
        <w:rPr>
          <w:b/>
          <w:i/>
          <w:u w:val="single"/>
        </w:rPr>
        <w:t>Sản phẩm khác:</w:t>
      </w:r>
      <w:r w:rsidRPr="00DA1374">
        <w:t xml:space="preserve"> </w:t>
      </w:r>
    </w:p>
    <w:p w:rsidR="00612BC1" w:rsidRPr="00DA1374" w:rsidRDefault="00612BC1" w:rsidP="00612BC1">
      <w:pPr>
        <w:pStyle w:val="NormalWeb"/>
        <w:spacing w:before="0" w:beforeAutospacing="0" w:after="0" w:afterAutospacing="0" w:line="360" w:lineRule="auto"/>
        <w:jc w:val="both"/>
        <w:rPr>
          <w:color w:val="000000"/>
        </w:rPr>
      </w:pPr>
      <w:r w:rsidRPr="00DA1374">
        <w:rPr>
          <w:color w:val="000000"/>
        </w:rPr>
        <w:t>Wintech cung cấp rất nhiều loại nhựa khác nhau như Nhựa POM TrungQuốc, Nhựa POM HànQuốc, Nhựa POM Hàn Quốc chống tĩnh điện, Nhựa POM dẫnđiện, Nhựa PB108, Nhựa POM cây, Thanh nhựa POM, Nhựa POM kháng tĩnh điện, Nhựa POM ESD, Nhựa MC HànQuốc, Nhựa MC Trung Quốc, Nhựa Teflon, Nhựa Bakelite HànQuốc, Nhựa Bakelite Đài Loan, Nhựa Bakelite Trung Quốc, Nhựa PVC tấm, Nhựa PVC trong, Thảm cao su tĩnh  điện, Khớp nối làm bàn, ống bọc nhựa, Ống Inox, PVC chống tĩnh điện, Nhôm Hàn Quốc A 6061, Nhôm Hàn Quốc A5052, Phít thủy tinh, Phít sừng, Phít vải, Nhựa PC Hàn Quốc, Nhựa PC Trung Quốc, Nhựa ABS Hàn Quốc, Nhựa ABS Trung Quốc, Nhựa PP trắng, Nhựa PP xanhghi, Nhựa PVC tấm xanh ghi, Nhựa PA6 vàng, Nhựa PA6 trắng, Nhựa PA, Nhựa PU…</w:t>
      </w:r>
    </w:p>
    <w:p w:rsidR="008A716E" w:rsidRPr="00DA1374" w:rsidRDefault="008A716E" w:rsidP="00612BC1">
      <w:pPr>
        <w:pStyle w:val="NormalWeb"/>
        <w:spacing w:before="0" w:beforeAutospacing="0" w:after="0" w:afterAutospacing="0" w:line="360" w:lineRule="auto"/>
        <w:jc w:val="both"/>
        <w:rPr>
          <w:color w:val="000000"/>
        </w:rPr>
      </w:pPr>
    </w:p>
    <w:sectPr w:rsidR="008A716E" w:rsidRPr="00DA1374" w:rsidSect="007016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C31B6"/>
    <w:multiLevelType w:val="multilevel"/>
    <w:tmpl w:val="8B7CA154"/>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4E53F95"/>
    <w:multiLevelType w:val="hybridMultilevel"/>
    <w:tmpl w:val="C7E88154"/>
    <w:lvl w:ilvl="0" w:tplc="BC2EA8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AA10E6"/>
    <w:multiLevelType w:val="multilevel"/>
    <w:tmpl w:val="D53842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8AA4A4E"/>
    <w:multiLevelType w:val="multilevel"/>
    <w:tmpl w:val="8A903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60F283A"/>
    <w:multiLevelType w:val="hybridMultilevel"/>
    <w:tmpl w:val="1BA01070"/>
    <w:lvl w:ilvl="0" w:tplc="EDB4B5C8">
      <w:start w:val="1"/>
      <w:numFmt w:val="decimal"/>
      <w:lvlText w:val="%1."/>
      <w:lvlJc w:val="left"/>
      <w:pPr>
        <w:ind w:left="720" w:hanging="360"/>
      </w:pPr>
      <w:rPr>
        <w:rFonts w:hint="default"/>
        <w:b w:val="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nsid w:val="78B2206D"/>
    <w:multiLevelType w:val="hybridMultilevel"/>
    <w:tmpl w:val="91B6614A"/>
    <w:lvl w:ilvl="0" w:tplc="A27A9BDA">
      <w:start w:val="3"/>
      <w:numFmt w:val="decimal"/>
      <w:lvlText w:val="%1"/>
      <w:lvlJc w:val="left"/>
      <w:pPr>
        <w:ind w:left="496" w:hanging="360"/>
      </w:pPr>
      <w:rPr>
        <w:rFonts w:hint="default"/>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abstractNum w:abstractNumId="6">
    <w:nsid w:val="79B147D6"/>
    <w:multiLevelType w:val="multilevel"/>
    <w:tmpl w:val="3940B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20"/>
  <w:characterSpacingControl w:val="doNotCompress"/>
  <w:savePreviewPicture/>
  <w:compat/>
  <w:rsids>
    <w:rsidRoot w:val="009009C0"/>
    <w:rsid w:val="00013878"/>
    <w:rsid w:val="00026399"/>
    <w:rsid w:val="00054733"/>
    <w:rsid w:val="00083B8A"/>
    <w:rsid w:val="000A57DE"/>
    <w:rsid w:val="001F37F4"/>
    <w:rsid w:val="0023321E"/>
    <w:rsid w:val="002A46FA"/>
    <w:rsid w:val="002B5279"/>
    <w:rsid w:val="002F0F04"/>
    <w:rsid w:val="00397D6F"/>
    <w:rsid w:val="00502E01"/>
    <w:rsid w:val="00570BB9"/>
    <w:rsid w:val="0059067F"/>
    <w:rsid w:val="005A20F2"/>
    <w:rsid w:val="005C6708"/>
    <w:rsid w:val="00612BC1"/>
    <w:rsid w:val="0065061D"/>
    <w:rsid w:val="006B0710"/>
    <w:rsid w:val="00701624"/>
    <w:rsid w:val="0070249C"/>
    <w:rsid w:val="00732442"/>
    <w:rsid w:val="0073605F"/>
    <w:rsid w:val="0076153D"/>
    <w:rsid w:val="007F60A6"/>
    <w:rsid w:val="008A716E"/>
    <w:rsid w:val="009009C0"/>
    <w:rsid w:val="00961D0B"/>
    <w:rsid w:val="00973C76"/>
    <w:rsid w:val="00A304A8"/>
    <w:rsid w:val="00A377DE"/>
    <w:rsid w:val="00A43413"/>
    <w:rsid w:val="00A47576"/>
    <w:rsid w:val="00B157F4"/>
    <w:rsid w:val="00B523EE"/>
    <w:rsid w:val="00BB6309"/>
    <w:rsid w:val="00C57747"/>
    <w:rsid w:val="00C70FA2"/>
    <w:rsid w:val="00CC4A97"/>
    <w:rsid w:val="00D151FF"/>
    <w:rsid w:val="00D40E47"/>
    <w:rsid w:val="00DA1374"/>
    <w:rsid w:val="00DB0F7D"/>
    <w:rsid w:val="00DE0152"/>
    <w:rsid w:val="00E13E22"/>
    <w:rsid w:val="00E2412B"/>
    <w:rsid w:val="00E511AD"/>
    <w:rsid w:val="00ED0AA6"/>
    <w:rsid w:val="00FE6A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624"/>
  </w:style>
  <w:style w:type="paragraph" w:styleId="Heading3">
    <w:name w:val="heading 3"/>
    <w:basedOn w:val="Normal"/>
    <w:link w:val="Heading3Char"/>
    <w:uiPriority w:val="9"/>
    <w:qFormat/>
    <w:rsid w:val="007615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0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9C0"/>
    <w:rPr>
      <w:rFonts w:ascii="Tahoma" w:hAnsi="Tahoma" w:cs="Tahoma"/>
      <w:sz w:val="16"/>
      <w:szCs w:val="16"/>
    </w:rPr>
  </w:style>
  <w:style w:type="character" w:styleId="Hyperlink">
    <w:name w:val="Hyperlink"/>
    <w:basedOn w:val="DefaultParagraphFont"/>
    <w:uiPriority w:val="99"/>
    <w:unhideWhenUsed/>
    <w:rsid w:val="00A47576"/>
    <w:rPr>
      <w:color w:val="0000FF" w:themeColor="hyperlink"/>
      <w:u w:val="single"/>
    </w:rPr>
  </w:style>
  <w:style w:type="paragraph" w:styleId="NormalWeb">
    <w:name w:val="Normal (Web)"/>
    <w:basedOn w:val="Normal"/>
    <w:uiPriority w:val="99"/>
    <w:unhideWhenUsed/>
    <w:rsid w:val="00612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04A8"/>
  </w:style>
  <w:style w:type="paragraph" w:styleId="ListParagraph">
    <w:name w:val="List Paragraph"/>
    <w:basedOn w:val="Normal"/>
    <w:uiPriority w:val="34"/>
    <w:qFormat/>
    <w:rsid w:val="0065061D"/>
    <w:pPr>
      <w:ind w:left="720"/>
      <w:contextualSpacing/>
    </w:pPr>
  </w:style>
  <w:style w:type="character" w:styleId="Strong">
    <w:name w:val="Strong"/>
    <w:basedOn w:val="DefaultParagraphFont"/>
    <w:uiPriority w:val="22"/>
    <w:qFormat/>
    <w:rsid w:val="00CC4A97"/>
    <w:rPr>
      <w:b/>
      <w:bCs/>
    </w:rPr>
  </w:style>
  <w:style w:type="character" w:customStyle="1" w:styleId="Heading3Char">
    <w:name w:val="Heading 3 Char"/>
    <w:basedOn w:val="DefaultParagraphFont"/>
    <w:link w:val="Heading3"/>
    <w:uiPriority w:val="9"/>
    <w:rsid w:val="0076153D"/>
    <w:rPr>
      <w:rFonts w:ascii="Times New Roman" w:eastAsia="Times New Roman" w:hAnsi="Times New Roman" w:cs="Times New Roman"/>
      <w:b/>
      <w:bCs/>
      <w:sz w:val="27"/>
      <w:szCs w:val="27"/>
    </w:rPr>
  </w:style>
  <w:style w:type="character" w:styleId="Emphasis">
    <w:name w:val="Emphasis"/>
    <w:basedOn w:val="DefaultParagraphFont"/>
    <w:uiPriority w:val="20"/>
    <w:qFormat/>
    <w:rsid w:val="00013878"/>
    <w:rPr>
      <w:i/>
      <w:iCs/>
    </w:rPr>
  </w:style>
  <w:style w:type="table" w:styleId="TableGrid">
    <w:name w:val="Table Grid"/>
    <w:basedOn w:val="TableNormal"/>
    <w:uiPriority w:val="59"/>
    <w:rsid w:val="00961D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5077473">
      <w:bodyDiv w:val="1"/>
      <w:marLeft w:val="0"/>
      <w:marRight w:val="0"/>
      <w:marTop w:val="0"/>
      <w:marBottom w:val="0"/>
      <w:divBdr>
        <w:top w:val="none" w:sz="0" w:space="0" w:color="auto"/>
        <w:left w:val="none" w:sz="0" w:space="0" w:color="auto"/>
        <w:bottom w:val="none" w:sz="0" w:space="0" w:color="auto"/>
        <w:right w:val="none" w:sz="0" w:space="0" w:color="auto"/>
      </w:divBdr>
    </w:div>
    <w:div w:id="1071587471">
      <w:bodyDiv w:val="1"/>
      <w:marLeft w:val="0"/>
      <w:marRight w:val="0"/>
      <w:marTop w:val="0"/>
      <w:marBottom w:val="0"/>
      <w:divBdr>
        <w:top w:val="none" w:sz="0" w:space="0" w:color="auto"/>
        <w:left w:val="none" w:sz="0" w:space="0" w:color="auto"/>
        <w:bottom w:val="none" w:sz="0" w:space="0" w:color="auto"/>
        <w:right w:val="none" w:sz="0" w:space="0" w:color="auto"/>
      </w:divBdr>
      <w:divsChild>
        <w:div w:id="2133084827">
          <w:marLeft w:val="0"/>
          <w:marRight w:val="0"/>
          <w:marTop w:val="0"/>
          <w:marBottom w:val="0"/>
          <w:divBdr>
            <w:top w:val="none" w:sz="0" w:space="0" w:color="auto"/>
            <w:left w:val="none" w:sz="0" w:space="0" w:color="auto"/>
            <w:bottom w:val="none" w:sz="0" w:space="0" w:color="auto"/>
            <w:right w:val="none" w:sz="0" w:space="0" w:color="auto"/>
          </w:divBdr>
          <w:divsChild>
            <w:div w:id="2068844435">
              <w:marLeft w:val="0"/>
              <w:marRight w:val="0"/>
              <w:marTop w:val="107"/>
              <w:marBottom w:val="0"/>
              <w:divBdr>
                <w:top w:val="none" w:sz="0" w:space="0" w:color="auto"/>
                <w:left w:val="none" w:sz="0" w:space="0" w:color="auto"/>
                <w:bottom w:val="none" w:sz="0" w:space="0" w:color="auto"/>
                <w:right w:val="none" w:sz="0" w:space="0" w:color="auto"/>
              </w:divBdr>
              <w:divsChild>
                <w:div w:id="74203491">
                  <w:marLeft w:val="0"/>
                  <w:marRight w:val="0"/>
                  <w:marTop w:val="0"/>
                  <w:marBottom w:val="0"/>
                  <w:divBdr>
                    <w:top w:val="none" w:sz="0" w:space="0" w:color="auto"/>
                    <w:left w:val="single" w:sz="4" w:space="5" w:color="E1E1E1"/>
                    <w:bottom w:val="single" w:sz="4" w:space="5" w:color="E1E1E1"/>
                    <w:right w:val="single" w:sz="4" w:space="5" w:color="E1E1E1"/>
                  </w:divBdr>
                </w:div>
              </w:divsChild>
            </w:div>
          </w:divsChild>
        </w:div>
      </w:divsChild>
    </w:div>
    <w:div w:id="1826046440">
      <w:bodyDiv w:val="1"/>
      <w:marLeft w:val="0"/>
      <w:marRight w:val="0"/>
      <w:marTop w:val="0"/>
      <w:marBottom w:val="0"/>
      <w:divBdr>
        <w:top w:val="none" w:sz="0" w:space="0" w:color="auto"/>
        <w:left w:val="none" w:sz="0" w:space="0" w:color="auto"/>
        <w:bottom w:val="none" w:sz="0" w:space="0" w:color="auto"/>
        <w:right w:val="none" w:sz="0" w:space="0" w:color="auto"/>
      </w:divBdr>
      <w:divsChild>
        <w:div w:id="2076271402">
          <w:marLeft w:val="0"/>
          <w:marRight w:val="0"/>
          <w:marTop w:val="0"/>
          <w:marBottom w:val="0"/>
          <w:divBdr>
            <w:top w:val="none" w:sz="0" w:space="0" w:color="auto"/>
            <w:left w:val="none" w:sz="0" w:space="0" w:color="auto"/>
            <w:bottom w:val="none" w:sz="0" w:space="0" w:color="auto"/>
            <w:right w:val="none" w:sz="0" w:space="0" w:color="auto"/>
          </w:divBdr>
          <w:divsChild>
            <w:div w:id="7627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intech.sales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2016-01-06T17:28:00Z</dcterms:created>
  <dcterms:modified xsi:type="dcterms:W3CDTF">2016-05-09T15:59:00Z</dcterms:modified>
</cp:coreProperties>
</file>