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80" w:after="160"/>
        <w:jc w:val="center"/>
      </w:pPr>
      <w:r>
        <w:rPr>
          <w:rFonts w:ascii="Microsoft YaHei" w:hAnsi="Microsoft YaHei" w:eastAsia="Microsoft YaHei"/>
          <w:b/>
          <w:color w:val="1E3A5F"/>
          <w:sz w:val="52"/>
        </w:rPr>
        <w:t>地质找矿智能问答系统</w:t>
      </w:r>
    </w:p>
    <w:p>
      <w:pPr>
        <w:spacing w:after="480"/>
        <w:jc w:val="center"/>
      </w:pPr>
      <w:r>
        <w:rPr>
          <w:rFonts w:ascii="Microsoft YaHei" w:hAnsi="Microsoft YaHei" w:eastAsia="Microsoft YaHei"/>
          <w:color w:val="2E7D5B"/>
          <w:sz w:val="32"/>
        </w:rPr>
        <w:t>功能模块说明与代码运行示例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88"/>
      </w:tblGrid>
      <w:tr>
        <w:tc>
          <w:tcPr>
            <w:tcW w:type="dxa" w:w="9688"/>
            <w:shd w:fill="EDF4EF"/>
          </w:tcPr>
          <w:p>
            <w:pPr>
              <w:spacing w:after="0"/>
            </w:pPr>
            <w:r>
              <w:rPr>
                <w:b/>
                <w:color w:val="2E7D5B"/>
              </w:rPr>
              <w:t>这份文档怎么读：</w:t>
            </w:r>
            <w:r>
              <w:t>它不从技术名词开始，而是从系统要解决的问题开始。每个模块都按“为什么需要、输入、处理、输出、效果”说明；最后用一次真实的问答请求把所有模块串起来。</w:t>
            </w:r>
          </w:p>
        </w:tc>
      </w:tr>
    </w:tbl>
    <w:p/>
    <w:p>
      <w:pPr>
        <w:jc w:val="center"/>
      </w:pPr>
      <w:r>
        <w:t>依据：当前工作区前端、后端、Python 数据服务源码整理</w:t>
        <w:br/>
        <w:t>版本日期：2026 年 7 月</w:t>
      </w:r>
    </w:p>
    <w:p>
      <w:r>
        <w:br w:type="page"/>
      </w:r>
    </w:p>
    <w:p>
      <w:pPr>
        <w:pStyle w:val="Heading1"/>
      </w:pPr>
      <w:r>
        <w:t>一、先用一句话说明系统</w:t>
      </w:r>
    </w:p>
    <w:p>
      <w:r>
        <w:t>这是一个面向地质找矿资料的问答系统。用户不需要自己翻长篇 PDF，可以直接问“某矿床受什么构造控制”“某类矿产分布在哪里”。系统会一边从地质文献片段中找依据，一边从知识图谱中找实体关系，再请大模型把结果组织成可读答案，并把能找到的空间位置交给地图展示。</w:t>
      </w:r>
    </w:p>
    <w:p>
      <w:r>
        <w:t>它的重点不在于让模型自由回答，而在于先把回答所需的材料找出来。因此整个系统可以理解为两条相互衔接的线：离线把 PDF 加工成知识库，在线把用户问题转成检索结果和回答。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c>
          <w:tcPr>
            <w:tcW w:type="dxa" w:w="3229"/>
            <w:shd w:fill="1E3A5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部分</w:t>
            </w:r>
          </w:p>
        </w:tc>
        <w:tc>
          <w:tcPr>
            <w:tcW w:type="dxa" w:w="3229"/>
            <w:shd w:fill="1E3A5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主要职责</w:t>
            </w:r>
          </w:p>
        </w:tc>
        <w:tc>
          <w:tcPr>
            <w:tcW w:type="dxa" w:w="3229"/>
            <w:shd w:fill="1E3A5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用户能看到的结果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前端（Vue）</w:t>
            </w:r>
          </w:p>
        </w:tc>
        <w:tc>
          <w:tcPr>
            <w:tcW w:type="dxa" w:w="430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接收操作、展示问答、地图、图谱和管理页面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登录页、流式回答、引用卡片、地图标注、知识图谱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后端（Node.js/Express）</w:t>
            </w:r>
          </w:p>
        </w:tc>
        <w:tc>
          <w:tcPr>
            <w:tcW w:type="dxa" w:w="430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鉴权、调度检索、调用大模型、记录日志、提供管理接口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统一、受权限保护的 API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数据端（Python/Flask + 脚本）</w:t>
            </w:r>
          </w:p>
        </w:tc>
        <w:tc>
          <w:tcPr>
            <w:tcW w:type="dxa" w:w="430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把 PDF 变成切片和向量，提供语义检索，构建实体图谱与本体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相关文段、实体关系、可查询的知识库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存储层（SQLite + Neo4j）</w:t>
            </w:r>
          </w:p>
        </w:tc>
        <w:tc>
          <w:tcPr>
            <w:tcW w:type="dxa" w:w="430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保存文献切片、向量、问答日志和实体关系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让系统能够检索、追溯和统计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88"/>
      </w:tblGrid>
      <w:tr>
        <w:tc>
          <w:tcPr>
            <w:tcW w:type="dxa" w:w="9688"/>
            <w:shd w:fill="EDF4EF"/>
          </w:tcPr>
          <w:p>
            <w:pPr>
              <w:spacing w:after="0"/>
            </w:pPr>
            <w:r>
              <w:rPr>
                <w:b/>
                <w:color w:val="2E7D5B"/>
              </w:rPr>
              <w:t>答辩时可以这样说：</w:t>
            </w:r>
            <w:r>
              <w:t>“前端负责把问题和结果呈现给用户；后端负责把一次提问拆开并调度；数据端负责把原始地质资料加工成可检索知识；数据库负责长期保存这些成果。它们不是重复做同一件事，而是前后衔接。”</w:t>
            </w:r>
          </w:p>
        </w:tc>
      </w:tr>
    </w:tbl>
    <w:p/>
    <w:p>
      <w:pPr>
        <w:pStyle w:val="Heading1"/>
      </w:pPr>
      <w:r>
        <w:t>二、两条运行主线</w:t>
      </w:r>
    </w:p>
    <w:p>
      <w:pPr>
        <w:pStyle w:val="Heading2"/>
      </w:pPr>
      <w:r>
        <w:t>1. 离线数据加工：先把资料准备好</w:t>
      </w:r>
    </w:p>
    <w:p>
      <w:r>
        <w:t>这条线在导入新 PDF 或重建知识库时运行，不在每一次提问时运行。它的目的，是把“人看得懂的文献”变成“程序查得快的结构化资料”。</w:t>
      </w:r>
    </w:p>
    <w:p>
      <w:pPr>
        <w:spacing w:after="160" w:before="60"/>
        <w:ind w:left="454" w:right="454"/>
      </w:pPr>
      <w:r>
        <w:rPr>
          <w:rFonts w:ascii="Consolas" w:hAnsi="Consolas"/>
          <w:color w:val="34495E"/>
          <w:sz w:val="17"/>
        </w:rPr>
        <w:t>PDF 文献 → 按页文本 → 约 512 字的切片 → SQLite + 512 维 BGE 向量 → 地质实体/关系 → Neo4j 图谱 → OWL 本体推理</w:t>
      </w:r>
    </w:p>
    <w:p>
      <w:pPr>
        <w:pStyle w:val="Heading2"/>
      </w:pPr>
      <w:r>
        <w:t>2. 在线问答：把一个问题变成可追溯答案</w:t>
      </w:r>
    </w:p>
    <w:p>
      <w:r>
        <w:t>这条线在用户点击发送时执行。后端会并行走两条检索路径：文献路径找“原文依据”，图谱路径找“矿产、岩石、构造、年代之间的关系”。二者一起交给大模型，最终以流式文字、引用和空间数据的形式回到页面。</w:t>
      </w:r>
    </w:p>
    <w:p>
      <w:pPr>
        <w:spacing w:after="160" w:before="60"/>
        <w:ind w:left="454" w:right="454"/>
      </w:pPr>
      <w:r>
        <w:rPr>
          <w:rFonts w:ascii="Consolas" w:hAnsi="Consolas"/>
          <w:color w:val="34495E"/>
          <w:sz w:val="17"/>
        </w:rPr>
        <w:t>浏览器提问 → JWT 鉴权 → 文献检索（Flask）∥图谱检索（Neo4j）∥空间查询 → 提示词组装 → 大模型 → SSE 流式返回 → 页面渲染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88"/>
      </w:tblGrid>
      <w:tr>
        <w:tc>
          <w:tcPr>
            <w:tcW w:type="dxa" w:w="9688"/>
            <w:shd w:fill="EDF4EF"/>
          </w:tcPr>
          <w:p>
            <w:pPr>
              <w:spacing w:after="0"/>
            </w:pPr>
            <w:r>
              <w:rPr>
                <w:b/>
                <w:color w:val="2E7D5B"/>
              </w:rPr>
              <w:t>重要边界：</w:t>
            </w:r>
            <w:r>
              <w:t>NER 训练、本体推理和 PDF 解析是离线能力；当前在线问答主链路实际调用的是 Flask 的 /search、Neo4j 查询和大模型网关。这样讲，能避免把“系统具备的工具”误说成“每个请求都会执行的工具”。</w:t>
            </w:r>
          </w:p>
        </w:tc>
      </w:tr>
    </w:tbl>
    <w:p/>
    <w:p>
      <w:pPr>
        <w:pStyle w:val="Heading1"/>
      </w:pPr>
      <w:r>
        <w:t>三、前端功能模块</w:t>
      </w:r>
    </w:p>
    <w:p>
      <w:r>
        <w:t>前端是用户直接接触的部分，采用 Vue 3 单页应用。它不是把所有逻辑堆在一个页面里，而是分为路由与权限、页面、可复用组件、状态管理和 API 通信五层。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c>
          <w:tcPr>
            <w:tcW w:type="dxa" w:w="3229"/>
            <w:shd w:fill="1E3A5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3229"/>
            <w:shd w:fill="1E3A5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核心文件</w:t>
            </w:r>
          </w:p>
        </w:tc>
        <w:tc>
          <w:tcPr>
            <w:tcW w:type="dxa" w:w="3229"/>
            <w:shd w:fill="1E3A5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解决的问题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登录与角色路由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views/LoginView.vue；router/index.ts；stores/user.ts</w:t>
            </w:r>
          </w:p>
        </w:tc>
        <w:tc>
          <w:tcPr>
            <w:tcW w:type="dxa" w:w="379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让普通用户和管理员进入各自的界面，并阻止越权访问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智能问答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views/QaView.vue；stores/qa.ts；api/qa.ts</w:t>
            </w:r>
          </w:p>
        </w:tc>
        <w:tc>
          <w:tcPr>
            <w:tcW w:type="dxa" w:w="379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发送问题，接收逐段回答并保存本地会话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结果呈现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components/ChatMessage.vue；SourceCard.vue；KgMiniGraph.vue</w:t>
            </w:r>
          </w:p>
        </w:tc>
        <w:tc>
          <w:tcPr>
            <w:tcW w:type="dxa" w:w="379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把正文、文献出处和图谱关系以可读形式展示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地图交互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views/MapView.vue；utils/spatial.ts</w:t>
            </w:r>
          </w:p>
        </w:tc>
        <w:tc>
          <w:tcPr>
            <w:tcW w:type="dxa" w:w="379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把点、线形式的空间数据叠加到高德地图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知识图谱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views/GraphView.vue；api/kg.ts</w:t>
            </w:r>
          </w:p>
        </w:tc>
        <w:tc>
          <w:tcPr>
            <w:tcW w:type="dxa" w:w="379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将 Neo4j 返回的节点与边画成交互网络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管理控制台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views/AdminView.vue；api/doc.ts</w:t>
            </w:r>
          </w:p>
        </w:tc>
        <w:tc>
          <w:tcPr>
            <w:tcW w:type="dxa" w:w="379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查看文档、切片、实体、问答日志和基础统计</w:t>
            </w:r>
          </w:p>
        </w:tc>
      </w:tr>
    </w:tbl>
    <w:p/>
    <w:p>
      <w:pPr>
        <w:pStyle w:val="Heading2"/>
      </w:pPr>
      <w:r>
        <w:t>1. 登录、角色和页面路由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474"/>
            <w:shd w:fill="E7EEE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E7D5B"/>
                <w:sz w:val="18"/>
              </w:rPr>
              <w:t>为什么有它</w:t>
            </w:r>
          </w:p>
        </w:tc>
        <w:tc>
          <w:tcPr>
            <w:tcW w:type="dxa" w:w="48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系统有普通用户和管理员两类页面。需要在进入页面前判断登录状态和角色，避免普通用户访问后台管理功能。</w:t>
            </w:r>
          </w:p>
        </w:tc>
      </w:tr>
      <w:tr>
        <w:tc>
          <w:tcPr>
            <w:tcW w:type="dxa" w:w="1474"/>
            <w:shd w:fill="E7EEE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E7D5B"/>
                <w:sz w:val="18"/>
              </w:rPr>
              <w:t>输入</w:t>
            </w:r>
          </w:p>
        </w:tc>
        <w:tc>
          <w:tcPr>
            <w:tcW w:type="dxa" w:w="48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用户名、密码；浏览器 localStorage 中的 token 和 role；用户准备访问的 URL。</w:t>
            </w:r>
          </w:p>
        </w:tc>
      </w:tr>
      <w:tr>
        <w:tc>
          <w:tcPr>
            <w:tcW w:type="dxa" w:w="1474"/>
            <w:shd w:fill="E7EEE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E7D5B"/>
                <w:sz w:val="18"/>
              </w:rPr>
              <w:t>内部处理</w:t>
            </w:r>
          </w:p>
        </w:tc>
        <w:tc>
          <w:tcPr>
            <w:tcW w:type="dxa" w:w="48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登录页调用 /api/auth/login，成功后把 token、用户名和角色保存到本地。路由守卫在每次跳转前检查：没有 token 就回登录页；角色不匹配就跳回该角色首页。</w:t>
            </w:r>
          </w:p>
        </w:tc>
      </w:tr>
      <w:tr>
        <w:tc>
          <w:tcPr>
            <w:tcW w:type="dxa" w:w="1474"/>
            <w:shd w:fill="E7EEE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E7D5B"/>
                <w:sz w:val="18"/>
              </w:rPr>
              <w:t>输出</w:t>
            </w:r>
          </w:p>
        </w:tc>
        <w:tc>
          <w:tcPr>
            <w:tcW w:type="dxa" w:w="48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普通用户进入 /user/qa、/user/map、/user/graph；管理员进入 /admin/console 及对应页面。</w:t>
            </w:r>
          </w:p>
        </w:tc>
      </w:tr>
      <w:tr>
        <w:tc>
          <w:tcPr>
            <w:tcW w:type="dxa" w:w="1474"/>
            <w:shd w:fill="E7EEE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E7D5B"/>
                <w:sz w:val="18"/>
              </w:rPr>
              <w:t>带来的效果</w:t>
            </w:r>
          </w:p>
        </w:tc>
        <w:tc>
          <w:tcPr>
            <w:tcW w:type="dxa" w:w="48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把“能不能进入某个页面”的判断集中在路由层，页面本身不用反复写权限判断。</w:t>
            </w:r>
          </w:p>
        </w:tc>
      </w:tr>
    </w:tbl>
    <w:p/>
    <w:p>
      <w:pPr>
        <w:pStyle w:val="Heading2"/>
      </w:pPr>
      <w:r>
        <w:t>2. 问答状态仓库：一次对话的前端调度者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474"/>
            <w:shd w:fill="E7EEE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E7D5B"/>
                <w:sz w:val="18"/>
              </w:rPr>
              <w:t>为什么有它</w:t>
            </w:r>
          </w:p>
        </w:tc>
        <w:tc>
          <w:tcPr>
            <w:tcW w:type="dxa" w:w="48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问答页涉及会话列表、当前消息、加载状态、检索模式和流式文本。把这些放在 Pinia 状态仓库中，页面只负责显示。</w:t>
            </w:r>
          </w:p>
        </w:tc>
      </w:tr>
      <w:tr>
        <w:tc>
          <w:tcPr>
            <w:tcW w:type="dxa" w:w="1474"/>
            <w:shd w:fill="E7EEE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E7D5B"/>
                <w:sz w:val="18"/>
              </w:rPr>
              <w:t>输入</w:t>
            </w:r>
          </w:p>
        </w:tc>
        <w:tc>
          <w:tcPr>
            <w:tcW w:type="dxa" w:w="48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用户输入的问题；当前检索模式（文献 RAG、知识图谱 KG、混合 hybrid）；SSE 事件。</w:t>
            </w:r>
          </w:p>
        </w:tc>
      </w:tr>
      <w:tr>
        <w:tc>
          <w:tcPr>
            <w:tcW w:type="dxa" w:w="1474"/>
            <w:shd w:fill="E7EEE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E7D5B"/>
                <w:sz w:val="18"/>
              </w:rPr>
              <w:t>内部处理</w:t>
            </w:r>
          </w:p>
        </w:tc>
        <w:tc>
          <w:tcPr>
            <w:tcW w:type="dxa" w:w="48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sendMessageStream 先把用户问题和一个空的 AI 消息放进消息列表，再调用流式接口。收到 chunk 就把文字追加到 AI 消息；收到 done 再补上来源、图谱关系和空间数据。会话与消息最后保存到浏览器 localStorage。</w:t>
            </w:r>
          </w:p>
        </w:tc>
      </w:tr>
      <w:tr>
        <w:tc>
          <w:tcPr>
            <w:tcW w:type="dxa" w:w="1474"/>
            <w:shd w:fill="E7EEE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E7D5B"/>
                <w:sz w:val="18"/>
              </w:rPr>
              <w:t>输出</w:t>
            </w:r>
          </w:p>
        </w:tc>
        <w:tc>
          <w:tcPr>
            <w:tcW w:type="dxa" w:w="48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持续变化的消息列表、加载状态、错误信息和当前会话。</w:t>
            </w:r>
          </w:p>
        </w:tc>
      </w:tr>
      <w:tr>
        <w:tc>
          <w:tcPr>
            <w:tcW w:type="dxa" w:w="1474"/>
            <w:shd w:fill="E7EEE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E7D5B"/>
                <w:sz w:val="18"/>
              </w:rPr>
              <w:t>带来的效果</w:t>
            </w:r>
          </w:p>
        </w:tc>
        <w:tc>
          <w:tcPr>
            <w:tcW w:type="dxa" w:w="48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用户能立刻看到自己的问题和一个回答占位，随后看到“边生成边出现”的回答，而不用等待整段文字完成。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88"/>
      </w:tblGrid>
      <w:tr>
        <w:tc>
          <w:tcPr>
            <w:tcW w:type="dxa" w:w="9688"/>
            <w:shd w:fill="EDF4EF"/>
          </w:tcPr>
          <w:p>
            <w:pPr>
              <w:spacing w:after="0"/>
            </w:pPr>
            <w:r>
              <w:rPr>
                <w:b/>
                <w:color w:val="2E7D5B"/>
              </w:rPr>
              <w:t>实际状态：</w:t>
            </w:r>
            <w:r>
              <w:t>对话记录目前主要保存在浏览器 localStorage；后端的 /api/qa/history 当前返回空数组。因此换浏览器或清理本地缓存后，前端会话不会保留。这一点适合如实说明为当前版本的实现范围。</w:t>
            </w:r>
          </w:p>
        </w:tc>
      </w:tr>
    </w:tbl>
    <w:p/>
    <w:p>
      <w:pPr>
        <w:pStyle w:val="Heading2"/>
      </w:pPr>
      <w:r>
        <w:t>3. 流式问答接口：把服务器事件变成页面更新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474"/>
            <w:shd w:fill="E7EEE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E7D5B"/>
                <w:sz w:val="18"/>
              </w:rPr>
              <w:t>为什么有它</w:t>
            </w:r>
          </w:p>
        </w:tc>
        <w:tc>
          <w:tcPr>
            <w:tcW w:type="dxa" w:w="48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普通 HTTP 请求会等服务端把完整答案准备好才返回。问答系统使用流式接口，让用户更早得到反馈。</w:t>
            </w:r>
          </w:p>
        </w:tc>
      </w:tr>
      <w:tr>
        <w:tc>
          <w:tcPr>
            <w:tcW w:type="dxa" w:w="1474"/>
            <w:shd w:fill="E7EEE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E7D5B"/>
                <w:sz w:val="18"/>
              </w:rPr>
              <w:t>输入</w:t>
            </w:r>
          </w:p>
        </w:tc>
        <w:tc>
          <w:tcPr>
            <w:tcW w:type="dxa" w:w="48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问题文本、检索模式、登录令牌，以及 meta、chunk、done、error 四类回调函数。</w:t>
            </w:r>
          </w:p>
        </w:tc>
      </w:tr>
      <w:tr>
        <w:tc>
          <w:tcPr>
            <w:tcW w:type="dxa" w:w="1474"/>
            <w:shd w:fill="E7EEE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E7D5B"/>
                <w:sz w:val="18"/>
              </w:rPr>
              <w:t>内部处理</w:t>
            </w:r>
          </w:p>
        </w:tc>
        <w:tc>
          <w:tcPr>
            <w:tcW w:type="dxa" w:w="48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api/qa.ts 用 fetch 发起 POST 请求并读取 response body。它逐行解析以 data: 开头的 SSE 数据：meta 提供检索数量和图谱上下文，chunk 是回答文本片段，done 带最终来源与空间数据。开发环境直连 :3000，以避免开发代理缓存流。</w:t>
            </w:r>
          </w:p>
        </w:tc>
      </w:tr>
      <w:tr>
        <w:tc>
          <w:tcPr>
            <w:tcW w:type="dxa" w:w="1474"/>
            <w:shd w:fill="E7EEE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E7D5B"/>
                <w:sz w:val="18"/>
              </w:rPr>
              <w:t>输出</w:t>
            </w:r>
          </w:p>
        </w:tc>
        <w:tc>
          <w:tcPr>
            <w:tcW w:type="dxa" w:w="48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一个可取消请求的函数；持续触发的回调数据。</w:t>
            </w:r>
          </w:p>
        </w:tc>
      </w:tr>
      <w:tr>
        <w:tc>
          <w:tcPr>
            <w:tcW w:type="dxa" w:w="1474"/>
            <w:shd w:fill="E7EEE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E7D5B"/>
                <w:sz w:val="18"/>
              </w:rPr>
              <w:t>带来的效果</w:t>
            </w:r>
          </w:p>
        </w:tc>
        <w:tc>
          <w:tcPr>
            <w:tcW w:type="dxa" w:w="48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保证流式效果真实可见，也让用户可以中止仍在生成的回答。</w:t>
            </w:r>
          </w:p>
        </w:tc>
      </w:tr>
    </w:tbl>
    <w:p/>
    <w:p>
      <w:pPr>
        <w:pStyle w:val="Heading2"/>
      </w:pPr>
      <w:r>
        <w:t>4. 问答页面与结果组件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474"/>
            <w:shd w:fill="E7EEE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E7D5B"/>
                <w:sz w:val="18"/>
              </w:rPr>
              <w:t>为什么有它</w:t>
            </w:r>
          </w:p>
        </w:tc>
        <w:tc>
          <w:tcPr>
            <w:tcW w:type="dxa" w:w="48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回答不能只是一段文字，还要让用户知道依据来自哪里、涉及哪些实体、能否在地图上看位置。</w:t>
            </w:r>
          </w:p>
        </w:tc>
      </w:tr>
      <w:tr>
        <w:tc>
          <w:tcPr>
            <w:tcW w:type="dxa" w:w="1474"/>
            <w:shd w:fill="E7EEE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E7D5B"/>
                <w:sz w:val="18"/>
              </w:rPr>
              <w:t>输入</w:t>
            </w:r>
          </w:p>
        </w:tc>
        <w:tc>
          <w:tcPr>
            <w:tcW w:type="dxa" w:w="48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问答仓库中的 Message：正文 content、来源 sources、图谱关系 kgContext、空间数据 spatialData。</w:t>
            </w:r>
          </w:p>
        </w:tc>
      </w:tr>
      <w:tr>
        <w:tc>
          <w:tcPr>
            <w:tcW w:type="dxa" w:w="1474"/>
            <w:shd w:fill="E7EEE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E7D5B"/>
                <w:sz w:val="18"/>
              </w:rPr>
              <w:t>内部处理</w:t>
            </w:r>
          </w:p>
        </w:tc>
        <w:tc>
          <w:tcPr>
            <w:tcW w:type="dxa" w:w="48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QaView 把会话列表、聊天区和输入框组织在一起；ChatMessage 用 Markdown 规则渲染正文；SourceCard 显示文献标题、页码和摘要；KgMiniGraph 把实体关系简要画出。若返回了空间数据，问答页还可把它交给内嵌地图展示。</w:t>
            </w:r>
          </w:p>
        </w:tc>
      </w:tr>
      <w:tr>
        <w:tc>
          <w:tcPr>
            <w:tcW w:type="dxa" w:w="1474"/>
            <w:shd w:fill="E7EEE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E7D5B"/>
                <w:sz w:val="18"/>
              </w:rPr>
              <w:t>输出</w:t>
            </w:r>
          </w:p>
        </w:tc>
        <w:tc>
          <w:tcPr>
            <w:tcW w:type="dxa" w:w="48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一条完整的回答卡片，以及可继续追溯的来源和关联关系。</w:t>
            </w:r>
          </w:p>
        </w:tc>
      </w:tr>
      <w:tr>
        <w:tc>
          <w:tcPr>
            <w:tcW w:type="dxa" w:w="1474"/>
            <w:shd w:fill="E7EEE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E7D5B"/>
                <w:sz w:val="18"/>
              </w:rPr>
              <w:t>带来的效果</w:t>
            </w:r>
          </w:p>
        </w:tc>
        <w:tc>
          <w:tcPr>
            <w:tcW w:type="dxa" w:w="48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回答不再是“模型说了什么”，而是“模型依据哪些文献和关系得出了什么”。</w:t>
            </w:r>
          </w:p>
        </w:tc>
      </w:tr>
    </w:tbl>
    <w:p/>
    <w:p>
      <w:pPr>
        <w:pStyle w:val="Heading2"/>
      </w:pPr>
      <w:r>
        <w:t>5. 地图交互与知识图谱页面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474"/>
            <w:shd w:fill="E7EEE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E7D5B"/>
                <w:sz w:val="18"/>
              </w:rPr>
              <w:t>为什么有它</w:t>
            </w:r>
          </w:p>
        </w:tc>
        <w:tc>
          <w:tcPr>
            <w:tcW w:type="dxa" w:w="48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地质问题天然包含空间位置和实体关系，文字列表不够直观。地图和图谱分别承担“在哪里”和“和谁有关”的表达。</w:t>
            </w:r>
          </w:p>
        </w:tc>
      </w:tr>
      <w:tr>
        <w:tc>
          <w:tcPr>
            <w:tcW w:type="dxa" w:w="1474"/>
            <w:shd w:fill="E7EEE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E7D5B"/>
                <w:sz w:val="18"/>
              </w:rPr>
              <w:t>输入</w:t>
            </w:r>
          </w:p>
        </w:tc>
        <w:tc>
          <w:tcPr>
            <w:tcW w:type="dxa" w:w="48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地图：点标注 markers、线标注 polylines；图谱：关键词与跳数 depth。</w:t>
            </w:r>
          </w:p>
        </w:tc>
      </w:tr>
      <w:tr>
        <w:tc>
          <w:tcPr>
            <w:tcW w:type="dxa" w:w="1474"/>
            <w:shd w:fill="E7EEE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E7D5B"/>
                <w:sz w:val="18"/>
              </w:rPr>
              <w:t>内部处理</w:t>
            </w:r>
          </w:p>
        </w:tc>
        <w:tc>
          <w:tcPr>
            <w:tcW w:type="dxa" w:w="48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MapView 按点和线的结构调用高德地图 API 绘制标记和断裂线；没有地图密钥或地图加载失败时会用文字兜底。GraphView 调用 /api/kg/subgraph 获得 nodes 和 edges，先通过广度优先搜索计算每个节点离种子词的跳数，再以同心圈为初始布局交给 AntV G6 渲染、拖拽和缩放。</w:t>
            </w:r>
          </w:p>
        </w:tc>
      </w:tr>
      <w:tr>
        <w:tc>
          <w:tcPr>
            <w:tcW w:type="dxa" w:w="1474"/>
            <w:shd w:fill="E7EEE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E7D5B"/>
                <w:sz w:val="18"/>
              </w:rPr>
              <w:t>输出</w:t>
            </w:r>
          </w:p>
        </w:tc>
        <w:tc>
          <w:tcPr>
            <w:tcW w:type="dxa" w:w="48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地图上的地质要素；可点击、可缩放的知识图谱网络。</w:t>
            </w:r>
          </w:p>
        </w:tc>
      </w:tr>
      <w:tr>
        <w:tc>
          <w:tcPr>
            <w:tcW w:type="dxa" w:w="1474"/>
            <w:shd w:fill="E7EEE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E7D5B"/>
                <w:sz w:val="18"/>
              </w:rPr>
              <w:t>带来的效果</w:t>
            </w:r>
          </w:p>
        </w:tc>
        <w:tc>
          <w:tcPr>
            <w:tcW w:type="dxa" w:w="48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用户可以从答案跳到空间位置，也可以从一个实体继续观察一到多跳的关联。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88"/>
      </w:tblGrid>
      <w:tr>
        <w:tc>
          <w:tcPr>
            <w:tcW w:type="dxa" w:w="9688"/>
            <w:shd w:fill="EDF4EF"/>
          </w:tcPr>
          <w:p>
            <w:pPr>
              <w:spacing w:after="0"/>
            </w:pPr>
            <w:r>
              <w:rPr>
                <w:b/>
                <w:color w:val="2E7D5B"/>
              </w:rPr>
              <w:t>空间数据现状：</w:t>
            </w:r>
            <w:r>
              <w:t>问答主链路会优先使用 Neo4j 中已有的经纬度或线状 path 属性；没有真实空间数据时，会回退到演示用的 mock 标注。独立 GeoJSON 图层接口的骨架已存在，但当前仍等待真实矢量图层接入。因此演示时应说明哪些点线来自真实图谱坐标、哪些是演示兜底数据。</w:t>
            </w:r>
          </w:p>
        </w:tc>
      </w:tr>
    </w:tbl>
    <w:p/>
    <w:p>
      <w:pPr>
        <w:pStyle w:val="Heading2"/>
      </w:pPr>
      <w:r>
        <w:t>6. 管理控制台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474"/>
            <w:shd w:fill="E7EEE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E7D5B"/>
                <w:sz w:val="18"/>
              </w:rPr>
              <w:t>为什么有它</w:t>
            </w:r>
          </w:p>
        </w:tc>
        <w:tc>
          <w:tcPr>
            <w:tcW w:type="dxa" w:w="48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知识库不是一次性建好就不管。管理员需要确认导入了多少资料、切了多少片、图谱中有多少实体，以及问答是否正常运行。</w:t>
            </w:r>
          </w:p>
        </w:tc>
      </w:tr>
      <w:tr>
        <w:tc>
          <w:tcPr>
            <w:tcW w:type="dxa" w:w="1474"/>
            <w:shd w:fill="E7EEE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E7D5B"/>
                <w:sz w:val="18"/>
              </w:rPr>
              <w:t>输入</w:t>
            </w:r>
          </w:p>
        </w:tc>
        <w:tc>
          <w:tcPr>
            <w:tcW w:type="dxa" w:w="48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管理员 token；文档列表、实体列表、问答日志和统计接口返回的数据；可选 PDF 文件。</w:t>
            </w:r>
          </w:p>
        </w:tc>
      </w:tr>
      <w:tr>
        <w:tc>
          <w:tcPr>
            <w:tcW w:type="dxa" w:w="1474"/>
            <w:shd w:fill="E7EEE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E7D5B"/>
                <w:sz w:val="18"/>
              </w:rPr>
              <w:t>内部处理</w:t>
            </w:r>
          </w:p>
        </w:tc>
        <w:tc>
          <w:tcPr>
            <w:tcW w:type="dxa" w:w="48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AdminView 请求 /api/admin/stats、/docs、/entities、/qa-logs 等接口展示统计与表格。上传 PDF 时，前端把文件作为 multipart/form-data 发送给后端；后端保存文件后异步启动 Python 管线。</w:t>
            </w:r>
          </w:p>
        </w:tc>
      </w:tr>
      <w:tr>
        <w:tc>
          <w:tcPr>
            <w:tcW w:type="dxa" w:w="1474"/>
            <w:shd w:fill="E7EEE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E7D5B"/>
                <w:sz w:val="18"/>
              </w:rPr>
              <w:t>输出</w:t>
            </w:r>
          </w:p>
        </w:tc>
        <w:tc>
          <w:tcPr>
            <w:tcW w:type="dxa" w:w="48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知识库概览、文档和实体列表、问答日志；上传请求的处理结果。</w:t>
            </w:r>
          </w:p>
        </w:tc>
      </w:tr>
      <w:tr>
        <w:tc>
          <w:tcPr>
            <w:tcW w:type="dxa" w:w="1474"/>
            <w:shd w:fill="E7EEE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E7D5B"/>
                <w:sz w:val="18"/>
              </w:rPr>
              <w:t>带来的效果</w:t>
            </w:r>
          </w:p>
        </w:tc>
        <w:tc>
          <w:tcPr>
            <w:tcW w:type="dxa" w:w="48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让项目不仅能问答，还能说明资料来源、运行量和后续维护方式。</w:t>
            </w:r>
          </w:p>
        </w:tc>
      </w:tr>
    </w:tbl>
    <w:p/>
    <w:p>
      <w:pPr>
        <w:pStyle w:val="Heading1"/>
      </w:pPr>
      <w:r>
        <w:t>四、后端功能模块</w:t>
      </w:r>
    </w:p>
    <w:p>
      <w:r>
        <w:t>后端是业务调度层。它不自己做向量计算，也不直接负责页面绘制；它负责鉴权、根据模式安排检索、把上下文交给大模型，并将结果以统一格式返回。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1E3A5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2422"/>
            <w:shd w:fill="1E3A5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2422"/>
            <w:shd w:fill="1E3A5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输出</w:t>
            </w:r>
          </w:p>
        </w:tc>
        <w:tc>
          <w:tcPr>
            <w:tcW w:type="dxa" w:w="2422"/>
            <w:shd w:fill="1E3A5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关键作用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应用入口与中间件</w:t>
            </w:r>
          </w:p>
        </w:tc>
        <w:tc>
          <w:tcPr>
            <w:tcW w:type="dxa" w:w="243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HTTP 请求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带 CORS/JSON/JWT 规则的请求处理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统一接入所有 API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认证与权限</w:t>
            </w:r>
          </w:p>
        </w:tc>
        <w:tc>
          <w:tcPr>
            <w:tcW w:type="dxa" w:w="243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用户名密码或 Authorization token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JWT 或 401/403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区分登录状态和管理员权限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问答路由</w:t>
            </w:r>
          </w:p>
        </w:tc>
        <w:tc>
          <w:tcPr>
            <w:tcW w:type="dxa" w:w="243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question、retrievalMode、stream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JSON 或 SSE 事件流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并行调度文献、图谱和空间查询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文献检索客户端</w:t>
            </w:r>
          </w:p>
        </w:tc>
        <w:tc>
          <w:tcPr>
            <w:tcW w:type="dxa" w:w="243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问题、Top-K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相关切片和分数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转发给 Python /search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知识图谱服务</w:t>
            </w:r>
          </w:p>
        </w:tc>
        <w:tc>
          <w:tcPr>
            <w:tcW w:type="dxa" w:w="243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问题或关键词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路径、子图、空间数据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对 Neo4j 的统一访问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大模型网关</w:t>
            </w:r>
          </w:p>
        </w:tc>
        <w:tc>
          <w:tcPr>
            <w:tcW w:type="dxa" w:w="243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问题、切片、图谱关系、模式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回答文本和来源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提示词组装与故障降级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SQLite 数据层</w:t>
            </w:r>
          </w:p>
        </w:tc>
        <w:tc>
          <w:tcPr>
            <w:tcW w:type="dxa" w:w="243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文档、切片或日志操作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查询结果或写入结果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读取知识库、记录问答运行情况</w:t>
            </w:r>
          </w:p>
        </w:tc>
      </w:tr>
    </w:tbl>
    <w:p/>
    <w:p>
      <w:pPr>
        <w:pStyle w:val="Heading2"/>
      </w:pPr>
      <w:r>
        <w:t>1. 应用入口、认证与权限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474"/>
            <w:shd w:fill="E7EEE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E7D5B"/>
                <w:sz w:val="18"/>
              </w:rPr>
              <w:t>为什么有它</w:t>
            </w:r>
          </w:p>
        </w:tc>
        <w:tc>
          <w:tcPr>
            <w:tcW w:type="dxa" w:w="48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所有 API 都应该采用同一套 JSON 解析、跨域规则和权限规则，不能让每个路由自行处理。</w:t>
            </w:r>
          </w:p>
        </w:tc>
      </w:tr>
      <w:tr>
        <w:tc>
          <w:tcPr>
            <w:tcW w:type="dxa" w:w="1474"/>
            <w:shd w:fill="E7EEE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E7D5B"/>
                <w:sz w:val="18"/>
              </w:rPr>
              <w:t>输入</w:t>
            </w:r>
          </w:p>
        </w:tc>
        <w:tc>
          <w:tcPr>
            <w:tcW w:type="dxa" w:w="48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浏览器请求，包括请求头 Authorization: Bearer &lt;token&gt;。</w:t>
            </w:r>
          </w:p>
        </w:tc>
      </w:tr>
      <w:tr>
        <w:tc>
          <w:tcPr>
            <w:tcW w:type="dxa" w:w="1474"/>
            <w:shd w:fill="E7EEE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E7D5B"/>
                <w:sz w:val="18"/>
              </w:rPr>
              <w:t>内部处理</w:t>
            </w:r>
          </w:p>
        </w:tc>
        <w:tc>
          <w:tcPr>
            <w:tcW w:type="dxa" w:w="48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index.ts 先配置 CORS 和 JSON 解析，再挂载 authMiddleware。登录 /api/auth/login 和健康检查 /api/health 放行；其他接口验证 JWT。adminMiddleware 进一步检查 token 中的 role 是否为 admin。登录路由以 bcrypt 比对演示账户密码，通过后签发 JWT。</w:t>
            </w:r>
          </w:p>
        </w:tc>
      </w:tr>
      <w:tr>
        <w:tc>
          <w:tcPr>
            <w:tcW w:type="dxa" w:w="1474"/>
            <w:shd w:fill="E7EEE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E7D5B"/>
                <w:sz w:val="18"/>
              </w:rPr>
              <w:t>输出</w:t>
            </w:r>
          </w:p>
        </w:tc>
        <w:tc>
          <w:tcPr>
            <w:tcW w:type="dxa" w:w="48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允许继续处理的用户信息，或 401/403 错误。</w:t>
            </w:r>
          </w:p>
        </w:tc>
      </w:tr>
      <w:tr>
        <w:tc>
          <w:tcPr>
            <w:tcW w:type="dxa" w:w="1474"/>
            <w:shd w:fill="E7EEE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E7D5B"/>
                <w:sz w:val="18"/>
              </w:rPr>
              <w:t>带来的效果</w:t>
            </w:r>
          </w:p>
        </w:tc>
        <w:tc>
          <w:tcPr>
            <w:tcW w:type="dxa" w:w="48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问答、图谱和管理接口能够使用统一身份信息；管理员接口不会因前端隐藏按钮而被绕过。</w:t>
            </w:r>
          </w:p>
        </w:tc>
      </w:tr>
    </w:tbl>
    <w:p/>
    <w:p>
      <w:pPr>
        <w:pStyle w:val="Heading2"/>
      </w:pPr>
      <w:r>
        <w:t>2. 核心问答路由：一次请求的总调度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474"/>
            <w:shd w:fill="E7EEE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E7D5B"/>
                <w:sz w:val="18"/>
              </w:rPr>
              <w:t>为什么有它</w:t>
            </w:r>
          </w:p>
        </w:tc>
        <w:tc>
          <w:tcPr>
            <w:tcW w:type="dxa" w:w="48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这是把多个能力真正组合成“智能问答”的地方。单独有文献、图谱和大模型并不能自动形成可靠流程。</w:t>
            </w:r>
          </w:p>
        </w:tc>
      </w:tr>
      <w:tr>
        <w:tc>
          <w:tcPr>
            <w:tcW w:type="dxa" w:w="1474"/>
            <w:shd w:fill="E7EEE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E7D5B"/>
                <w:sz w:val="18"/>
              </w:rPr>
              <w:t>输入</w:t>
            </w:r>
          </w:p>
        </w:tc>
        <w:tc>
          <w:tcPr>
            <w:tcW w:type="dxa" w:w="48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 /api/qa/ask 的 JSON：question、retrievalMode（rag、kg、hybrid）和 stream。</w:t>
            </w:r>
          </w:p>
        </w:tc>
      </w:tr>
      <w:tr>
        <w:tc>
          <w:tcPr>
            <w:tcW w:type="dxa" w:w="1474"/>
            <w:shd w:fill="E7EEE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E7D5B"/>
                <w:sz w:val="18"/>
              </w:rPr>
              <w:t>内部处理</w:t>
            </w:r>
          </w:p>
        </w:tc>
        <w:tc>
          <w:tcPr>
            <w:tcW w:type="dxa" w:w="48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先根据模式决定是否走文献和图谱路径。随后用 Promise.all 并行执行：调用 Flask 文献检索、调用 Neo4j 实体关系检索、查询空间数据。若文献最高分低于 0.04 且图谱没有结果，直接返回地质问题引导语，避免无依据调用模型。否则调用大模型；流式时依次发送 meta、多个 chunk、done。最后把问题、命中数量、使用路径和耗时写入 qa_logs。</w:t>
            </w:r>
          </w:p>
        </w:tc>
      </w:tr>
      <w:tr>
        <w:tc>
          <w:tcPr>
            <w:tcW w:type="dxa" w:w="1474"/>
            <w:shd w:fill="E7EEE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E7D5B"/>
                <w:sz w:val="18"/>
              </w:rPr>
              <w:t>输出</w:t>
            </w:r>
          </w:p>
        </w:tc>
        <w:tc>
          <w:tcPr>
            <w:tcW w:type="dxa" w:w="48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普通模式返回 answer、sources、kgContext、spatialData；流式模式返回 SSE 事件。</w:t>
            </w:r>
          </w:p>
        </w:tc>
      </w:tr>
      <w:tr>
        <w:tc>
          <w:tcPr>
            <w:tcW w:type="dxa" w:w="1474"/>
            <w:shd w:fill="E7EEE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E7D5B"/>
                <w:sz w:val="18"/>
              </w:rPr>
              <w:t>带来的效果</w:t>
            </w:r>
          </w:p>
        </w:tc>
        <w:tc>
          <w:tcPr>
            <w:tcW w:type="dxa" w:w="48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并行减少等待时间；低相关性门槛降低闲聊或无关问题被硬编成地质答案的风险；日志为后续评估提供依据。</w:t>
            </w:r>
          </w:p>
        </w:tc>
      </w:tr>
    </w:tbl>
    <w:p/>
    <w:p>
      <w:pPr>
        <w:spacing w:after="160" w:before="60"/>
        <w:ind w:left="454" w:right="454"/>
      </w:pPr>
      <w:r>
        <w:rPr>
          <w:rFonts w:ascii="Consolas" w:hAnsi="Consolas"/>
          <w:color w:val="34495E"/>
          <w:sz w:val="17"/>
        </w:rPr>
        <w:t>检索模式：rag 只取文献；kg 只取图谱；hybrid 同时取两者。空间查询当前不受该模式开关影响，会额外执行。</w:t>
      </w:r>
    </w:p>
    <w:p>
      <w:pPr>
        <w:pStyle w:val="Heading2"/>
      </w:pPr>
      <w:r>
        <w:t>3. 文献检索客户端：后端与 Python 的接口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474"/>
            <w:shd w:fill="E7EEE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E7D5B"/>
                <w:sz w:val="18"/>
              </w:rPr>
              <w:t>为什么有它</w:t>
            </w:r>
          </w:p>
        </w:tc>
        <w:tc>
          <w:tcPr>
            <w:tcW w:type="dxa" w:w="48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Node.js 后端负责业务编排，语义检索依赖 Python 模型生态。这个模块把跨语言调用封装起来。</w:t>
            </w:r>
          </w:p>
        </w:tc>
      </w:tr>
      <w:tr>
        <w:tc>
          <w:tcPr>
            <w:tcW w:type="dxa" w:w="1474"/>
            <w:shd w:fill="E7EEE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E7D5B"/>
                <w:sz w:val="18"/>
              </w:rPr>
              <w:t>输入</w:t>
            </w:r>
          </w:p>
        </w:tc>
        <w:tc>
          <w:tcPr>
            <w:tcW w:type="dxa" w:w="48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用户问题和配置中的 topK。</w:t>
            </w:r>
          </w:p>
        </w:tc>
      </w:tr>
      <w:tr>
        <w:tc>
          <w:tcPr>
            <w:tcW w:type="dxa" w:w="1474"/>
            <w:shd w:fill="E7EEE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E7D5B"/>
                <w:sz w:val="18"/>
              </w:rPr>
              <w:t>内部处理</w:t>
            </w:r>
          </w:p>
        </w:tc>
        <w:tc>
          <w:tcPr>
            <w:tcW w:type="dxa" w:w="48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services/tfidf.ts 向 http://127.0.0.1:5000/search 发 POST 请求，收到 chunks 后转成后端统一的 Chunk 结构，并保留 score。服务不可用时捕获异常并返回空数组，避免整个问答接口直接崩溃。</w:t>
            </w:r>
          </w:p>
        </w:tc>
      </w:tr>
      <w:tr>
        <w:tc>
          <w:tcPr>
            <w:tcW w:type="dxa" w:w="1474"/>
            <w:shd w:fill="E7EEE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E7D5B"/>
                <w:sz w:val="18"/>
              </w:rPr>
              <w:t>输出</w:t>
            </w:r>
          </w:p>
        </w:tc>
        <w:tc>
          <w:tcPr>
            <w:tcW w:type="dxa" w:w="48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若干 { chunk, score } 结果；每个 chunk 含文档标题、页码和正文。</w:t>
            </w:r>
          </w:p>
        </w:tc>
      </w:tr>
      <w:tr>
        <w:tc>
          <w:tcPr>
            <w:tcW w:type="dxa" w:w="1474"/>
            <w:shd w:fill="E7EEE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E7D5B"/>
                <w:sz w:val="18"/>
              </w:rPr>
              <w:t>带来的效果</w:t>
            </w:r>
          </w:p>
        </w:tc>
        <w:tc>
          <w:tcPr>
            <w:tcW w:type="dxa" w:w="48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问答路由不需要了解 Python 内部使用 BGE 还是 TF-IDF，只处理统一结果。文件名保留为 tfidf.ts，但当前实际检索策略由 Flask 的 RETRIEVAL_MODE 控制。</w:t>
            </w:r>
          </w:p>
        </w:tc>
      </w:tr>
    </w:tbl>
    <w:p/>
    <w:p>
      <w:pPr>
        <w:pStyle w:val="Heading2"/>
      </w:pPr>
      <w:r>
        <w:t>4. 知识图谱服务：从自然语言问题查 Neo4j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474"/>
            <w:shd w:fill="E7EEE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E7D5B"/>
                <w:sz w:val="18"/>
              </w:rPr>
              <w:t>为什么有它</w:t>
            </w:r>
          </w:p>
        </w:tc>
        <w:tc>
          <w:tcPr>
            <w:tcW w:type="dxa" w:w="48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向量检索擅长找相似段落，知识图谱擅长明确表达“谁和谁是什么关系”。二者互补。</w:t>
            </w:r>
          </w:p>
        </w:tc>
      </w:tr>
      <w:tr>
        <w:tc>
          <w:tcPr>
            <w:tcW w:type="dxa" w:w="1474"/>
            <w:shd w:fill="E7EEE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E7D5B"/>
                <w:sz w:val="18"/>
              </w:rPr>
              <w:t>输入</w:t>
            </w:r>
          </w:p>
        </w:tc>
        <w:tc>
          <w:tcPr>
            <w:tcW w:type="dxa" w:w="48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用户问题、图谱关键词、实体 ID 或展开跳数。</w:t>
            </w:r>
          </w:p>
        </w:tc>
      </w:tr>
      <w:tr>
        <w:tc>
          <w:tcPr>
            <w:tcW w:type="dxa" w:w="1474"/>
            <w:shd w:fill="E7EEE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E7D5B"/>
                <w:sz w:val="18"/>
              </w:rPr>
              <w:t>内部处理</w:t>
            </w:r>
          </w:p>
        </w:tc>
        <w:tc>
          <w:tcPr>
            <w:tcW w:type="dxa" w:w="48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服务先用 nodejieba 分词，过滤单字词，最多选取前几个关键词。searchEntities 对每个关键词查询相邻实体关系，再去重并排除 Document 引用关系；getSubgraph 展开 1 至 N 跳子图；getSpatialResults 提取节点 lng/lat 或 path。Neo4j 未连接时，这些函数返回空结果而非抛出错误。</w:t>
            </w:r>
          </w:p>
        </w:tc>
      </w:tr>
      <w:tr>
        <w:tc>
          <w:tcPr>
            <w:tcW w:type="dxa" w:w="1474"/>
            <w:shd w:fill="E7EEE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E7D5B"/>
                <w:sz w:val="18"/>
              </w:rPr>
              <w:t>输出</w:t>
            </w:r>
          </w:p>
        </w:tc>
        <w:tc>
          <w:tcPr>
            <w:tcW w:type="dxa" w:w="48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三元组路径、节点边集合、点线空间数据、实体详情和统计。</w:t>
            </w:r>
          </w:p>
        </w:tc>
      </w:tr>
      <w:tr>
        <w:tc>
          <w:tcPr>
            <w:tcW w:type="dxa" w:w="1474"/>
            <w:shd w:fill="E7EEE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E7D5B"/>
                <w:sz w:val="18"/>
              </w:rPr>
              <w:t>带来的效果</w:t>
            </w:r>
          </w:p>
        </w:tc>
        <w:tc>
          <w:tcPr>
            <w:tcW w:type="dxa" w:w="48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把“钒钛磁铁矿—受控于—某断裂带”这样的明确结构补进回答，也为图谱和地图页面提供数据。</w:t>
            </w:r>
          </w:p>
        </w:tc>
      </w:tr>
    </w:tbl>
    <w:p/>
    <w:p>
      <w:pPr>
        <w:pStyle w:val="Heading2"/>
      </w:pPr>
      <w:r>
        <w:t>5. 大模型网关：生成，但不脱离检索结果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474"/>
            <w:shd w:fill="E7EEE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E7D5B"/>
                <w:sz w:val="18"/>
              </w:rPr>
              <w:t>为什么有它</w:t>
            </w:r>
          </w:p>
        </w:tc>
        <w:tc>
          <w:tcPr>
            <w:tcW w:type="dxa" w:w="48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大模型负责把检索材料组织成自然语言，而不是替代检索。网关还负责在模型服务不可用时保证系统有可解释的降级结果。</w:t>
            </w:r>
          </w:p>
        </w:tc>
      </w:tr>
      <w:tr>
        <w:tc>
          <w:tcPr>
            <w:tcW w:type="dxa" w:w="1474"/>
            <w:shd w:fill="E7EEE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E7D5B"/>
                <w:sz w:val="18"/>
              </w:rPr>
              <w:t>输入</w:t>
            </w:r>
          </w:p>
        </w:tc>
        <w:tc>
          <w:tcPr>
            <w:tcW w:type="dxa" w:w="48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问题、文献切片、图谱路径、检索模式。</w:t>
            </w:r>
          </w:p>
        </w:tc>
      </w:tr>
      <w:tr>
        <w:tc>
          <w:tcPr>
            <w:tcW w:type="dxa" w:w="1474"/>
            <w:shd w:fill="E7EEE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E7D5B"/>
                <w:sz w:val="18"/>
              </w:rPr>
              <w:t>内部处理</w:t>
            </w:r>
          </w:p>
        </w:tc>
        <w:tc>
          <w:tcPr>
            <w:tcW w:type="dxa" w:w="48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llm.ts 先把系统规则、文献片段（含标题和页码）、图谱路径和问题拼成提示词。非流式请求先尝试 DeepSeek，遇到超时、限流或网络错误可改用已配置的通义千问；都失败时输出原始检索片段和图谱关系作为 mock 降级。流式请求只使用第一个已注册模型；流式失败时改为一次性发出 mock 文本。</w:t>
            </w:r>
          </w:p>
        </w:tc>
      </w:tr>
      <w:tr>
        <w:tc>
          <w:tcPr>
            <w:tcW w:type="dxa" w:w="1474"/>
            <w:shd w:fill="E7EEE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E7D5B"/>
                <w:sz w:val="18"/>
              </w:rPr>
              <w:t>输出</w:t>
            </w:r>
          </w:p>
        </w:tc>
        <w:tc>
          <w:tcPr>
            <w:tcW w:type="dxa" w:w="48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回答文本和来源列表，或逐段文本回调。</w:t>
            </w:r>
          </w:p>
        </w:tc>
      </w:tr>
      <w:tr>
        <w:tc>
          <w:tcPr>
            <w:tcW w:type="dxa" w:w="1474"/>
            <w:shd w:fill="E7EEE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E7D5B"/>
                <w:sz w:val="18"/>
              </w:rPr>
              <w:t>带来的效果</w:t>
            </w:r>
          </w:p>
        </w:tc>
        <w:tc>
          <w:tcPr>
            <w:tcW w:type="dxa" w:w="48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使回答既可读又带上下文；即使外部模型服务暂时不可用，用户仍能看到检索到的原始依据。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88"/>
      </w:tblGrid>
      <w:tr>
        <w:tc>
          <w:tcPr>
            <w:tcW w:type="dxa" w:w="9688"/>
            <w:shd w:fill="EDF4EF"/>
          </w:tcPr>
          <w:p>
            <w:pPr>
              <w:spacing w:after="0"/>
            </w:pPr>
            <w:r>
              <w:rPr>
                <w:b/>
                <w:color w:val="2E7D5B"/>
              </w:rPr>
              <w:t>答辩中不要说错：</w:t>
            </w:r>
            <w:r>
              <w:t>“多模型自动互备”准确地适用于非流式生成。当前流式模式不会在 DeepSeek 失败后切到通义千问，而是降级为检索结果文本。这是代码的真实策略。</w:t>
            </w:r>
          </w:p>
        </w:tc>
      </w:tr>
    </w:tbl>
    <w:p/>
    <w:p>
      <w:pPr>
        <w:pStyle w:val="Heading2"/>
      </w:pPr>
      <w:r>
        <w:t>6. SQLite 数据层与管理接口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474"/>
            <w:shd w:fill="E7EEE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E7D5B"/>
                <w:sz w:val="18"/>
              </w:rPr>
              <w:t>为什么有它</w:t>
            </w:r>
          </w:p>
        </w:tc>
        <w:tc>
          <w:tcPr>
            <w:tcW w:type="dxa" w:w="48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文献切片、向量和问答日志都需要稳定保存；后台页面还需要以表格和统计方式读取这些数据。</w:t>
            </w:r>
          </w:p>
        </w:tc>
      </w:tr>
      <w:tr>
        <w:tc>
          <w:tcPr>
            <w:tcW w:type="dxa" w:w="1474"/>
            <w:shd w:fill="E7EEE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E7D5B"/>
                <w:sz w:val="18"/>
              </w:rPr>
              <w:t>输入</w:t>
            </w:r>
          </w:p>
        </w:tc>
        <w:tc>
          <w:tcPr>
            <w:tcW w:type="dxa" w:w="48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文档 ID、实体 ID、问答日志字段、管理员的增删改请求。</w:t>
            </w:r>
          </w:p>
        </w:tc>
      </w:tr>
      <w:tr>
        <w:tc>
          <w:tcPr>
            <w:tcW w:type="dxa" w:w="1474"/>
            <w:shd w:fill="E7EEE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E7D5B"/>
                <w:sz w:val="18"/>
              </w:rPr>
              <w:t>内部处理</w:t>
            </w:r>
          </w:p>
        </w:tc>
        <w:tc>
          <w:tcPr>
            <w:tcW w:type="dxa" w:w="48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sqlite.ts 连接 Python 管线产出的 geo_knowledge.db，读取 documents、chunks，并初始化 qa_logs 表。admin 路由据此提供文档列表、切片详情、统计和问答日志；同时把实体详情、修改、删除交给图谱服务。上传路由限制 PDF 和 50 MB，保存文件后后台启动 run_pipeline.py --file。</w:t>
            </w:r>
          </w:p>
        </w:tc>
      </w:tr>
      <w:tr>
        <w:tc>
          <w:tcPr>
            <w:tcW w:type="dxa" w:w="1474"/>
            <w:shd w:fill="E7EEE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E7D5B"/>
                <w:sz w:val="18"/>
              </w:rPr>
              <w:t>输出</w:t>
            </w:r>
          </w:p>
        </w:tc>
        <w:tc>
          <w:tcPr>
            <w:tcW w:type="dxa" w:w="48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文档统计、切片详情、问答日志，以及管理操作结果。</w:t>
            </w:r>
          </w:p>
        </w:tc>
      </w:tr>
      <w:tr>
        <w:tc>
          <w:tcPr>
            <w:tcW w:type="dxa" w:w="1474"/>
            <w:shd w:fill="E7EEE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E7D5B"/>
                <w:sz w:val="18"/>
              </w:rPr>
              <w:t>带来的效果</w:t>
            </w:r>
          </w:p>
        </w:tc>
        <w:tc>
          <w:tcPr>
            <w:tcW w:type="dxa" w:w="48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知识内容、运行日志和管理入口有明确归属，便于维护和展示项目运行状态。</w:t>
            </w:r>
          </w:p>
        </w:tc>
      </w:tr>
    </w:tbl>
    <w:p/>
    <w:p>
      <w:pPr>
        <w:pStyle w:val="Heading1"/>
      </w:pPr>
      <w:r>
        <w:t>五、数据端与算法服务模块</w:t>
      </w:r>
    </w:p>
    <w:p>
      <w:r>
        <w:t>数据端分为两类：一类是常驻的 Flask 检索服务，在线问答会调用它；另一类是离线脚本，负责从 PDF 建库、抽实体、写图谱和训练 NER。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1E3A5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2422"/>
            <w:shd w:fill="1E3A5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2422"/>
            <w:shd w:fill="1E3A5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输出</w:t>
            </w:r>
          </w:p>
        </w:tc>
        <w:tc>
          <w:tcPr>
            <w:tcW w:type="dxa" w:w="2422"/>
            <w:shd w:fill="1E3A5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在何时运行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Flask /search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问题、top_k</w:t>
            </w:r>
          </w:p>
        </w:tc>
        <w:tc>
          <w:tcPr>
            <w:tcW w:type="dxa" w:w="3005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相关切片和相似度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每次需要文献检索的在线问答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PDF 解析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PDF 文件</w:t>
            </w:r>
          </w:p>
        </w:tc>
        <w:tc>
          <w:tcPr>
            <w:tcW w:type="dxa" w:w="3005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按页文本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导入或重建知识库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文本切片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按页文本</w:t>
            </w:r>
          </w:p>
        </w:tc>
        <w:tc>
          <w:tcPr>
            <w:tcW w:type="dxa" w:w="3005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带页码的 chunks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导入或重建知识库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索引与向量化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chunks</w:t>
            </w:r>
          </w:p>
        </w:tc>
        <w:tc>
          <w:tcPr>
            <w:tcW w:type="dxa" w:w="3005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SQLite、TF-IDF 模型、BGE 向量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导入或重建知识库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实体关系抽取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地质文本、词典/NER/LLM 配置</w:t>
            </w:r>
          </w:p>
        </w:tc>
        <w:tc>
          <w:tcPr>
            <w:tcW w:type="dxa" w:w="3005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实体清单与关系清单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导入或重建知识库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Neo4j 与 OWL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实体关系</w:t>
            </w:r>
          </w:p>
        </w:tc>
        <w:tc>
          <w:tcPr>
            <w:tcW w:type="dxa" w:w="3005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图谱节点边、本体、推理关系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导入或重建知识库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NER 训练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BIO 标注数据</w:t>
            </w:r>
          </w:p>
        </w:tc>
        <w:tc>
          <w:tcPr>
            <w:tcW w:type="dxa" w:w="3005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BERT-NER 模型与评估结果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需要更新实体识别能力时</w:t>
            </w:r>
          </w:p>
        </w:tc>
      </w:tr>
    </w:tbl>
    <w:p/>
    <w:p>
      <w:pPr>
        <w:pStyle w:val="Heading2"/>
      </w:pPr>
      <w:r>
        <w:t>1. Flask 检索微服务：/search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474"/>
            <w:shd w:fill="E7EEE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E7D5B"/>
                <w:sz w:val="18"/>
              </w:rPr>
              <w:t>为什么有它</w:t>
            </w:r>
          </w:p>
        </w:tc>
        <w:tc>
          <w:tcPr>
            <w:tcW w:type="dxa" w:w="48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在线问答需要在大量切片中迅速找出最接近问题的几段。这个模块把模型和索引常驻在 Python 服务中。</w:t>
            </w:r>
          </w:p>
        </w:tc>
      </w:tr>
      <w:tr>
        <w:tc>
          <w:tcPr>
            <w:tcW w:type="dxa" w:w="1474"/>
            <w:shd w:fill="E7EEE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E7D5B"/>
                <w:sz w:val="18"/>
              </w:rPr>
              <w:t>输入</w:t>
            </w:r>
          </w:p>
        </w:tc>
        <w:tc>
          <w:tcPr>
            <w:tcW w:type="dxa" w:w="48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 /search：question 和 top_k。</w:t>
            </w:r>
          </w:p>
        </w:tc>
      </w:tr>
      <w:tr>
        <w:tc>
          <w:tcPr>
            <w:tcW w:type="dxa" w:w="1474"/>
            <w:shd w:fill="E7EEE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E7D5B"/>
                <w:sz w:val="18"/>
              </w:rPr>
              <w:t>内部处理</w:t>
            </w:r>
          </w:p>
        </w:tc>
        <w:tc>
          <w:tcPr>
            <w:tcW w:type="dxa" w:w="48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服务按 RETRIEVAL_MODE 选择 BGE 或 TF-IDF。BGE 模式首次使用时从 SQLite 读取每个 chunk 的 512 维向量，组成归一化矩阵；新问题也编码为向量，再与矩阵做点积并取最高分。TF-IDF 模式则用 jieba 分词和保存的向量器计算相似度。</w:t>
            </w:r>
          </w:p>
        </w:tc>
      </w:tr>
      <w:tr>
        <w:tc>
          <w:tcPr>
            <w:tcW w:type="dxa" w:w="1474"/>
            <w:shd w:fill="E7EEE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E7D5B"/>
                <w:sz w:val="18"/>
              </w:rPr>
              <w:t>输出</w:t>
            </w:r>
          </w:p>
        </w:tc>
        <w:tc>
          <w:tcPr>
            <w:tcW w:type="dxa" w:w="48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chunks 数组：每项含 id、text、doc_title、page、score；还会提供 top_score 和 low_relevance 等信息。</w:t>
            </w:r>
          </w:p>
        </w:tc>
      </w:tr>
      <w:tr>
        <w:tc>
          <w:tcPr>
            <w:tcW w:type="dxa" w:w="1474"/>
            <w:shd w:fill="E7EEE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E7D5B"/>
                <w:sz w:val="18"/>
              </w:rPr>
              <w:t>带来的效果</w:t>
            </w:r>
          </w:p>
        </w:tc>
        <w:tc>
          <w:tcPr>
            <w:tcW w:type="dxa" w:w="48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把“翻全文”变成“先定位最相关片段”。向量归一化后，点积可直接表示余弦相似度，适合快速排序。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88"/>
      </w:tblGrid>
      <w:tr>
        <w:tc>
          <w:tcPr>
            <w:tcW w:type="dxa" w:w="9688"/>
            <w:shd w:fill="EDF4EF"/>
          </w:tcPr>
          <w:p>
            <w:pPr>
              <w:spacing w:after="0"/>
            </w:pPr>
            <w:r>
              <w:rPr>
                <w:b/>
                <w:color w:val="2E7D5B"/>
              </w:rPr>
              <w:t>概念解释：</w:t>
            </w:r>
            <w:r>
              <w:t>BGE 向量不是“把一句话翻译成 512 个数字”这么简单，而是把文本的语义特征编码为固定长度数字表示。含义相近的问法，即使字面不同，向量距离也可能更接近。</w:t>
            </w:r>
          </w:p>
        </w:tc>
      </w:tr>
    </w:tbl>
    <w:p/>
    <w:p>
      <w:pPr>
        <w:pStyle w:val="Heading2"/>
      </w:pPr>
      <w:r>
        <w:t>2. PDF 解析与文本切片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474"/>
            <w:shd w:fill="E7EEE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E7D5B"/>
                <w:sz w:val="18"/>
              </w:rPr>
              <w:t>为什么有它</w:t>
            </w:r>
          </w:p>
        </w:tc>
        <w:tc>
          <w:tcPr>
            <w:tcW w:type="dxa" w:w="48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原始 PDF 的页数长、排版复杂，不能直接作为一次检索或一次模型输入。需要先抽出文本，再切成大小适中的段落。</w:t>
            </w:r>
          </w:p>
        </w:tc>
      </w:tr>
      <w:tr>
        <w:tc>
          <w:tcPr>
            <w:tcW w:type="dxa" w:w="1474"/>
            <w:shd w:fill="E7EEE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E7D5B"/>
                <w:sz w:val="18"/>
              </w:rPr>
              <w:t>输入</w:t>
            </w:r>
          </w:p>
        </w:tc>
        <w:tc>
          <w:tcPr>
            <w:tcW w:type="dxa" w:w="48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地质 PDF 文件；切片配置 CHUNK_SIZE=512、CHUNK_OVERLAP=128。</w:t>
            </w:r>
          </w:p>
        </w:tc>
      </w:tr>
      <w:tr>
        <w:tc>
          <w:tcPr>
            <w:tcW w:type="dxa" w:w="1474"/>
            <w:shd w:fill="E7EEE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E7D5B"/>
                <w:sz w:val="18"/>
              </w:rPr>
              <w:t>内部处理</w:t>
            </w:r>
          </w:p>
        </w:tc>
        <w:tc>
          <w:tcPr>
            <w:tcW w:type="dxa" w:w="48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parse_pdf.py 用 pdfplumber 逐页提取文字，清理硬换行和多余空格，并形成页码与文本的列表。chunk_text.py 在每页内按约 512 字切分，下一片保留约 128 字重叠；切分时优先找段落、句号、问号、分号等自然边界，尽量不把一句关键地质描述从中间截断。</w:t>
            </w:r>
          </w:p>
        </w:tc>
      </w:tr>
      <w:tr>
        <w:tc>
          <w:tcPr>
            <w:tcW w:type="dxa" w:w="1474"/>
            <w:shd w:fill="E7EEE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E7D5B"/>
                <w:sz w:val="18"/>
              </w:rPr>
              <w:t>输出</w:t>
            </w:r>
          </w:p>
        </w:tc>
        <w:tc>
          <w:tcPr>
            <w:tcW w:type="dxa" w:w="48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每个 chunk 带 doc_id、page、chunk_index、text、char_start、char_end。</w:t>
            </w:r>
          </w:p>
        </w:tc>
      </w:tr>
      <w:tr>
        <w:tc>
          <w:tcPr>
            <w:tcW w:type="dxa" w:w="1474"/>
            <w:shd w:fill="E7EEE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E7D5B"/>
                <w:sz w:val="18"/>
              </w:rPr>
              <w:t>带来的效果</w:t>
            </w:r>
          </w:p>
        </w:tc>
        <w:tc>
          <w:tcPr>
            <w:tcW w:type="dxa" w:w="48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页码保留了引用能力；重叠和自然断句减少了关键信息恰好跨边界时被遗漏的概率。</w:t>
            </w:r>
          </w:p>
        </w:tc>
      </w:tr>
    </w:tbl>
    <w:p/>
    <w:p>
      <w:pPr>
        <w:pStyle w:val="Heading2"/>
      </w:pPr>
      <w:r>
        <w:t>3. 建索引、写 SQLite 与 BGE 向量化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474"/>
            <w:shd w:fill="E7EEE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E7D5B"/>
                <w:sz w:val="18"/>
              </w:rPr>
              <w:t>为什么有它</w:t>
            </w:r>
          </w:p>
        </w:tc>
        <w:tc>
          <w:tcPr>
            <w:tcW w:type="dxa" w:w="48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检索服务需要两类基础：文档切片的结构化存储，以及能快速比较相似度的索引或向量。</w:t>
            </w:r>
          </w:p>
        </w:tc>
      </w:tr>
      <w:tr>
        <w:tc>
          <w:tcPr>
            <w:tcW w:type="dxa" w:w="1474"/>
            <w:shd w:fill="E7EEE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E7D5B"/>
                <w:sz w:val="18"/>
              </w:rPr>
              <w:t>输入</w:t>
            </w:r>
          </w:p>
        </w:tc>
        <w:tc>
          <w:tcPr>
            <w:tcW w:type="dxa" w:w="48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解析后的文档与 chunks；增量模式标记。</w:t>
            </w:r>
          </w:p>
        </w:tc>
      </w:tr>
      <w:tr>
        <w:tc>
          <w:tcPr>
            <w:tcW w:type="dxa" w:w="1474"/>
            <w:shd w:fill="E7EEE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E7D5B"/>
                <w:sz w:val="18"/>
              </w:rPr>
              <w:t>内部处理</w:t>
            </w:r>
          </w:p>
        </w:tc>
        <w:tc>
          <w:tcPr>
            <w:tcW w:type="dxa" w:w="48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build_index.py 用 jieba 对文本分词，训练统一 TF-IDF 向量器，创建 documents 与 chunks 表并写入片段、页码和向量字段。embed_chunks.py 再用 bge-small-zh-v1.5 对每个 chunk 编码为归一化的 512 维 float32 向量，写回 SQLite；meta 表记录向量类型与维度。</w:t>
            </w:r>
          </w:p>
        </w:tc>
      </w:tr>
      <w:tr>
        <w:tc>
          <w:tcPr>
            <w:tcW w:type="dxa" w:w="1474"/>
            <w:shd w:fill="E7EEE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E7D5B"/>
                <w:sz w:val="18"/>
              </w:rPr>
              <w:t>输出</w:t>
            </w:r>
          </w:p>
        </w:tc>
        <w:tc>
          <w:tcPr>
            <w:tcW w:type="dxa" w:w="48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geo_knowledge.db、tfidf_model.pkl，以及每个 chunk 的 BGE 向量。</w:t>
            </w:r>
          </w:p>
        </w:tc>
      </w:tr>
      <w:tr>
        <w:tc>
          <w:tcPr>
            <w:tcW w:type="dxa" w:w="1474"/>
            <w:shd w:fill="E7EEE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E7D5B"/>
                <w:sz w:val="18"/>
              </w:rPr>
              <w:t>带来的效果</w:t>
            </w:r>
          </w:p>
        </w:tc>
        <w:tc>
          <w:tcPr>
            <w:tcW w:type="dxa" w:w="48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前者提供可追溯的文献库，后者为语义检索提供可直接比较的数字表示。</w:t>
            </w:r>
          </w:p>
        </w:tc>
      </w:tr>
    </w:tbl>
    <w:p/>
    <w:p>
      <w:pPr>
        <w:pStyle w:val="Heading2"/>
      </w:pPr>
      <w:r>
        <w:t>4. 地质实体与关系抽取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474"/>
            <w:shd w:fill="E7EEE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E7D5B"/>
                <w:sz w:val="18"/>
              </w:rPr>
              <w:t>为什么有它</w:t>
            </w:r>
          </w:p>
        </w:tc>
        <w:tc>
          <w:tcPr>
            <w:tcW w:type="dxa" w:w="48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文献片段能回答“原文说了什么”，但很难直接回答“这个矿产与哪些岩石、构造、年代有关”。因此需要把关键实体和关系抽出来。</w:t>
            </w:r>
          </w:p>
        </w:tc>
      </w:tr>
      <w:tr>
        <w:tc>
          <w:tcPr>
            <w:tcW w:type="dxa" w:w="1474"/>
            <w:shd w:fill="E7EEE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E7D5B"/>
                <w:sz w:val="18"/>
              </w:rPr>
              <w:t>输入</w:t>
            </w:r>
          </w:p>
        </w:tc>
        <w:tc>
          <w:tcPr>
            <w:tcW w:type="dxa" w:w="48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地质文档的页文本、地质术语词典、NER 模型和 LLM 配置。</w:t>
            </w:r>
          </w:p>
        </w:tc>
      </w:tr>
      <w:tr>
        <w:tc>
          <w:tcPr>
            <w:tcW w:type="dxa" w:w="1474"/>
            <w:shd w:fill="E7EEE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E7D5B"/>
                <w:sz w:val="18"/>
              </w:rPr>
              <w:t>内部处理</w:t>
            </w:r>
          </w:p>
        </w:tc>
        <w:tc>
          <w:tcPr>
            <w:tcW w:type="dxa" w:w="48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run_pipeline.py 对地质类文档调用 extract_hybrid.py。该脚本以词典和正则识别已知矿产、岩石、构造、年代、矿床类型；必要时可由 NER 补充候选实体，再把同页实体和原文交给大模型判断关系。结果经过实体类型、合法关系与去重规则清洗。允许的核心关系包括 HOSTED_IN（赋存于）、CONTROLLED_BY（受控于）、FORMED_IN（形成于）、BELONGS_TO（属于）等。</w:t>
            </w:r>
          </w:p>
        </w:tc>
      </w:tr>
      <w:tr>
        <w:tc>
          <w:tcPr>
            <w:tcW w:type="dxa" w:w="1474"/>
            <w:shd w:fill="E7EEE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E7D5B"/>
                <w:sz w:val="18"/>
              </w:rPr>
              <w:t>输出</w:t>
            </w:r>
          </w:p>
        </w:tc>
        <w:tc>
          <w:tcPr>
            <w:tcW w:type="dxa" w:w="48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concepts：名称、类型、描述；relations：from、relation、to。</w:t>
            </w:r>
          </w:p>
        </w:tc>
      </w:tr>
      <w:tr>
        <w:tc>
          <w:tcPr>
            <w:tcW w:type="dxa" w:w="1474"/>
            <w:shd w:fill="E7EEE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E7D5B"/>
                <w:sz w:val="18"/>
              </w:rPr>
              <w:t>带来的效果</w:t>
            </w:r>
          </w:p>
        </w:tc>
        <w:tc>
          <w:tcPr>
            <w:tcW w:type="dxa" w:w="48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把散落在文本中的专业信息变成可以按关系查询的网络，为图谱检索和可视化提供基础。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88"/>
      </w:tblGrid>
      <w:tr>
        <w:tc>
          <w:tcPr>
            <w:tcW w:type="dxa" w:w="9688"/>
            <w:shd w:fill="EDF4EF"/>
          </w:tcPr>
          <w:p>
            <w:pPr>
              <w:spacing w:after="0"/>
            </w:pPr>
            <w:r>
              <w:rPr>
                <w:b/>
                <w:color w:val="2E7D5B"/>
              </w:rPr>
              <w:t>训练侧与运行侧：</w:t>
            </w:r>
            <w:r>
              <w:t>dict_ner_geology.py、prepare_ner_data.py、train_ner.py、eval_ner.py 的任务是准备和训练 BERT-NER，不是在线问答每次都跑。当前 NER 标注主方案以词典正则扫描为基础，并可合并历史 LLM 标注来补足稀有类型。</w:t>
            </w:r>
          </w:p>
        </w:tc>
      </w:tr>
    </w:tbl>
    <w:p/>
    <w:p>
      <w:pPr>
        <w:pStyle w:val="Heading2"/>
      </w:pPr>
      <w:r>
        <w:t>5. 写入 Neo4j 与 OWL 本体推理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474"/>
            <w:shd w:fill="E7EEE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E7D5B"/>
                <w:sz w:val="18"/>
              </w:rPr>
              <w:t>为什么有它</w:t>
            </w:r>
          </w:p>
        </w:tc>
        <w:tc>
          <w:tcPr>
            <w:tcW w:type="dxa" w:w="48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实体关系只有写入图数据库后，才能做多跳查询、图形展示和关系推导。</w:t>
            </w:r>
          </w:p>
        </w:tc>
      </w:tr>
      <w:tr>
        <w:tc>
          <w:tcPr>
            <w:tcW w:type="dxa" w:w="1474"/>
            <w:shd w:fill="E7EEE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E7D5B"/>
                <w:sz w:val="18"/>
              </w:rPr>
              <w:t>输入</w:t>
            </w:r>
          </w:p>
        </w:tc>
        <w:tc>
          <w:tcPr>
            <w:tcW w:type="dxa" w:w="48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文档节点、实体列表、关系列表以及 Neo4j 连接配置。</w:t>
            </w:r>
          </w:p>
        </w:tc>
      </w:tr>
      <w:tr>
        <w:tc>
          <w:tcPr>
            <w:tcW w:type="dxa" w:w="1474"/>
            <w:shd w:fill="E7EEE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E7D5B"/>
                <w:sz w:val="18"/>
              </w:rPr>
              <w:t>内部处理</w:t>
            </w:r>
          </w:p>
        </w:tc>
        <w:tc>
          <w:tcPr>
            <w:tcW w:type="dxa" w:w="48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write_neo4j.py 按实体类型创建 Mineral、Rock、Structure、TimePeriod、DepositType、Region 等节点，并用关系类型创建边；同时建立 Document 到实体的 REFERENCES 关联。build_ontology.py 将图谱信息组织为 OWL 本体；run_reasoning.py 用推理器推导满足规则的隐含关系，并以 inferred 标记写回 Neo4j。</w:t>
            </w:r>
          </w:p>
        </w:tc>
      </w:tr>
      <w:tr>
        <w:tc>
          <w:tcPr>
            <w:tcW w:type="dxa" w:w="1474"/>
            <w:shd w:fill="E7EEE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E7D5B"/>
                <w:sz w:val="18"/>
              </w:rPr>
              <w:t>输出</w:t>
            </w:r>
          </w:p>
        </w:tc>
        <w:tc>
          <w:tcPr>
            <w:tcW w:type="dxa" w:w="48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Neo4j 节点和边、geo_planning.owl、本体推理新增关系。</w:t>
            </w:r>
          </w:p>
        </w:tc>
      </w:tr>
      <w:tr>
        <w:tc>
          <w:tcPr>
            <w:tcW w:type="dxa" w:w="1474"/>
            <w:shd w:fill="E7EEE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E7D5B"/>
                <w:sz w:val="18"/>
              </w:rPr>
              <w:t>带来的效果</w:t>
            </w:r>
          </w:p>
        </w:tc>
        <w:tc>
          <w:tcPr>
            <w:tcW w:type="dxa" w:w="48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图谱页面能展示一到多跳关联；如果关系由推理得到，前端可通过虚线或“推测”标签与直接抽取关系区分。</w:t>
            </w:r>
          </w:p>
        </w:tc>
      </w:tr>
    </w:tbl>
    <w:p/>
    <w:p>
      <w:pPr>
        <w:pStyle w:val="Heading2"/>
      </w:pPr>
      <w:r>
        <w:t>6. 总控脚本：把离线步骤串起来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474"/>
            <w:shd w:fill="E7EEE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E7D5B"/>
                <w:sz w:val="18"/>
              </w:rPr>
              <w:t>为什么有它</w:t>
            </w:r>
          </w:p>
        </w:tc>
        <w:tc>
          <w:tcPr>
            <w:tcW w:type="dxa" w:w="48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单独执行多个脚本容易漏步骤或产物不一致。总控脚本把建库过程固定成一个可重复的流程。</w:t>
            </w:r>
          </w:p>
        </w:tc>
      </w:tr>
      <w:tr>
        <w:tc>
          <w:tcPr>
            <w:tcW w:type="dxa" w:w="1474"/>
            <w:shd w:fill="E7EEE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E7D5B"/>
                <w:sz w:val="18"/>
              </w:rPr>
              <w:t>输入</w:t>
            </w:r>
          </w:p>
        </w:tc>
        <w:tc>
          <w:tcPr>
            <w:tcW w:type="dxa" w:w="48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config.py 中的 PDF_FILES、数据库路径、模型配置；可选 --file 或 --from-step4 参数。</w:t>
            </w:r>
          </w:p>
        </w:tc>
      </w:tr>
      <w:tr>
        <w:tc>
          <w:tcPr>
            <w:tcW w:type="dxa" w:w="1474"/>
            <w:shd w:fill="E7EEE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E7D5B"/>
                <w:sz w:val="18"/>
              </w:rPr>
              <w:t>内部处理</w:t>
            </w:r>
          </w:p>
        </w:tc>
        <w:tc>
          <w:tcPr>
            <w:tcW w:type="dxa" w:w="48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run_pipeline.py 依次执行 PDF 解析、切片、TF-IDF 入库、BGE 编码、实体关系抽取、Neo4j 写入和 OWL 推理。--file 用于单 PDF 增量导入；--from-step4 用于复用现有 SQLite，跳过前面解析与向量化步骤后重建实体图谱。</w:t>
            </w:r>
          </w:p>
        </w:tc>
      </w:tr>
      <w:tr>
        <w:tc>
          <w:tcPr>
            <w:tcW w:type="dxa" w:w="1474"/>
            <w:shd w:fill="E7EEE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E7D5B"/>
                <w:sz w:val="18"/>
              </w:rPr>
              <w:t>输出</w:t>
            </w:r>
          </w:p>
        </w:tc>
        <w:tc>
          <w:tcPr>
            <w:tcW w:type="dxa" w:w="48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更新后的 SQLite、模型文件、Neo4j 图谱和 OWL 本体。</w:t>
            </w:r>
          </w:p>
        </w:tc>
      </w:tr>
      <w:tr>
        <w:tc>
          <w:tcPr>
            <w:tcW w:type="dxa" w:w="1474"/>
            <w:shd w:fill="E7EEE9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E7D5B"/>
                <w:sz w:val="18"/>
              </w:rPr>
              <w:t>带来的效果</w:t>
            </w:r>
          </w:p>
        </w:tc>
        <w:tc>
          <w:tcPr>
            <w:tcW w:type="dxa" w:w="48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把“导入一份新资料”从一串人工命令变成明确的标准流程，便于团队协作和复现。</w:t>
            </w:r>
          </w:p>
        </w:tc>
      </w:tr>
    </w:tbl>
    <w:p/>
    <w:p>
      <w:pPr>
        <w:pStyle w:val="Heading1"/>
      </w:pPr>
      <w:r>
        <w:t>六、数据存储层：每类数据放在哪里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1E3A5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存储</w:t>
            </w:r>
          </w:p>
        </w:tc>
        <w:tc>
          <w:tcPr>
            <w:tcW w:type="dxa" w:w="2422"/>
            <w:shd w:fill="1E3A5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存什么</w:t>
            </w:r>
          </w:p>
        </w:tc>
        <w:tc>
          <w:tcPr>
            <w:tcW w:type="dxa" w:w="2422"/>
            <w:shd w:fill="1E3A5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谁读写它</w:t>
            </w:r>
          </w:p>
        </w:tc>
        <w:tc>
          <w:tcPr>
            <w:tcW w:type="dxa" w:w="2422"/>
            <w:shd w:fill="1E3A5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为什么这样分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SQLite：geo_knowledge.db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documents、chunks、BGE 向量、qa_logs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Python 管线写知识库；Flask 和 Node 读取；Node 写日志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适合本地文档切片和轻量运行日志，部署简单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Neo4j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Mineral/Rock/Structure 等节点和关系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Python 写入；Node 图谱服务查询和管理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图结构适合多跳实体关系查询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模型与索引文件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tfidf_model.pkl、NER 模型、OWL 文件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Python 数据服务和离线脚本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模型可独立加载和更新，不混在业务代码中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浏览器 localStorage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前端 token、role、会话与消息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Vue 前端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让同一浏览器中的会话刷新后仍可显示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88"/>
      </w:tblGrid>
      <w:tr>
        <w:tc>
          <w:tcPr>
            <w:tcW w:type="dxa" w:w="9688"/>
            <w:shd w:fill="EDF4EF"/>
          </w:tcPr>
          <w:p>
            <w:pPr>
              <w:spacing w:after="0"/>
            </w:pPr>
            <w:r>
              <w:rPr>
                <w:b/>
                <w:color w:val="2E7D5B"/>
              </w:rPr>
              <w:t>需要讲清的一点：</w:t>
            </w:r>
            <w:r>
              <w:t>SQLite 中的知识库内容由 Python 管线生产，Node 后端主要读取它并额外维护 qa_logs。这样文献加工与业务日志不会相互污染。</w:t>
            </w:r>
          </w:p>
        </w:tc>
      </w:tr>
    </w:tbl>
    <w:p/>
    <w:p>
      <w:pPr>
        <w:pStyle w:val="Heading1"/>
      </w:pPr>
      <w:r>
        <w:t>七、按代码走一遍：一次提问如何完成</w:t>
      </w:r>
    </w:p>
    <w:p>
      <w:r>
        <w:t>下面用“尾亚钒钛磁铁矿受什么构造控制？”举例。示例描述的是代码的执行顺序；最终命中的文段、关系和坐标会随当前导入的数据而变化。</w:t>
      </w:r>
    </w:p>
    <w:p>
      <w:pPr>
        <w:pStyle w:val="Heading2"/>
      </w:pPr>
      <w:r>
        <w:t>第 1 步：用户发送问题</w:t>
      </w:r>
    </w:p>
    <w:p>
      <w:r>
        <w:t>用户在 QaView 的输入框中提交问题，当前检索模式设为 hybrid。ChatInput 将文本交给 qa store；store 先插入两条消息：用户问题和内容为空的 AI 消息。这样即使后端尚未返回，页面也已有即时反馈。</w:t>
      </w:r>
    </w:p>
    <w:p>
      <w:pPr>
        <w:spacing w:after="160" w:before="60"/>
        <w:ind w:left="454" w:right="454"/>
      </w:pPr>
      <w:r>
        <w:rPr>
          <w:rFonts w:ascii="Consolas" w:hAnsi="Consolas"/>
          <w:color w:val="34495E"/>
          <w:sz w:val="17"/>
        </w:rPr>
        <w:t>POST http://localhost:3000/api/qa/ask</w:t>
        <w:br/>
        <w:t>Authorization: Bearer &lt;JWT&gt;</w:t>
        <w:br/>
        <w:t>{ "question": "尾亚钒钛磁铁矿受什么构造控制？", "stream": true, "retrievalMode": "hybrid" }</w:t>
      </w:r>
    </w:p>
    <w:p>
      <w:pPr>
        <w:pStyle w:val="Heading2"/>
      </w:pPr>
      <w:r>
        <w:t>第 2 步：后端先验证身份，再同时发起三件事</w:t>
      </w:r>
    </w:p>
    <w:p>
      <w:r>
        <w:t>authMiddleware 验证 JWT。qa.ts 发现是 hybrid，因此并行调用：</w:t>
      </w:r>
    </w:p>
    <w:p>
      <w:pPr>
        <w:pStyle w:val="ListNumber"/>
      </w:pPr>
      <w:r>
        <w:t>services/tfidf.ts 向 Flask 的 /search 请求与问题最相关的文献切片。</w:t>
      </w:r>
    </w:p>
    <w:p>
      <w:pPr>
        <w:pStyle w:val="ListNumber"/>
      </w:pPr>
      <w:r>
        <w:t>services/kg.ts 用分词结果在 Neo4j 中查与“尾亚”“钒钛磁铁矿”“构造”等关键词相连的实体关系。</w:t>
      </w:r>
    </w:p>
    <w:p>
      <w:pPr>
        <w:pStyle w:val="ListNumber"/>
      </w:pPr>
      <w:r>
        <w:t>同一个图谱服务尝试取相关节点的经纬度和线状 path；没有真实坐标时，问答路由使用演示 mock 数据兜底。</w:t>
      </w:r>
    </w:p>
    <w:p>
      <w:r>
        <w:t>三件事使用 Promise.all 并行执行，而不是第一件完成后才开始第二件，因此总等待时间接近最慢的一条路径。</w:t>
      </w:r>
    </w:p>
    <w:p>
      <w:pPr>
        <w:pStyle w:val="Heading2"/>
      </w:pPr>
      <w:r>
        <w:t>第 3 步：Python 找文献依据</w:t>
      </w:r>
    </w:p>
    <w:p>
      <w:r>
        <w:t>Flask 接到问题后，若 RETRIEVAL_MODE=bge，就将问题编码成 512 维 BGE 向量，与 SQLite 中所有 chunk 向量比较相似度；排序后取 Top-K。它返回的不是整篇 PDF，而是带文档名、页码、正文和分数的若干切片。</w:t>
      </w:r>
    </w:p>
    <w:p>
      <w:pPr>
        <w:spacing w:after="160" w:before="60"/>
        <w:ind w:left="454" w:right="454"/>
      </w:pPr>
      <w:r>
        <w:rPr>
          <w:rFonts w:ascii="Consolas" w:hAnsi="Consolas"/>
          <w:color w:val="34495E"/>
          <w:sz w:val="17"/>
        </w:rPr>
        <w:t>Flask 返回结构（示意）：</w:t>
        <w:br/>
        <w:t>{ "chunks": [{ "id": 18, "doc_title": "某区域地质报告", "page": 36, "text": "...", "score": 0.73 }] }</w:t>
      </w:r>
    </w:p>
    <w:p>
      <w:pPr>
        <w:pStyle w:val="Heading2"/>
      </w:pPr>
      <w:r>
        <w:t>第 4 步：Neo4j 补充实体关系</w:t>
      </w:r>
    </w:p>
    <w:p>
      <w:r>
        <w:t>图谱服务对关键词依次执行 Cypher 查询，得到类似“实体—关系—实体”的路径，并去重、过滤文档引用关系。若库中有相应记录，可能得到“钒钛磁铁矿—受控于—某断裂带”这一类结构。它的价值是直接告诉后续模块关系方向，而不必只从段落中猜。</w:t>
      </w:r>
    </w:p>
    <w:p>
      <w:pPr>
        <w:pStyle w:val="Heading2"/>
      </w:pPr>
      <w:r>
        <w:t>第 5 步：低相关性判断或生成答案</w:t>
      </w:r>
    </w:p>
    <w:p>
      <w:r>
        <w:t>如果文献最高分低于 0.04 且图谱没有命中，后端不调用大模型，而是返回“可以咨询矿产分布、断裂带控矿等问题”的引导语。若至少有一路命中，后端就将文献片段和图谱路径一起交给 llm.ts。提示词中会明确写明文献标题、页码、相关度和关系路径，并要求回答优先依据这些材料。</w:t>
      </w:r>
    </w:p>
    <w:p>
      <w:pPr>
        <w:pStyle w:val="Heading2"/>
      </w:pPr>
      <w:r>
        <w:t>第 6 步：答案以事件流回到页面</w:t>
      </w:r>
    </w:p>
    <w:p>
      <w:r>
        <w:t>后端先发送 meta，说明命中了多少文献和图谱关系；随后 DeepSeek 每产出一段文本，后端转发一个 chunk；结束时发 done，带上来源卡片、完整图谱关系和空间数据。</w:t>
      </w:r>
    </w:p>
    <w:p>
      <w:pPr>
        <w:spacing w:after="160" w:before="60"/>
        <w:ind w:left="454" w:right="454"/>
      </w:pPr>
      <w:r>
        <w:rPr>
          <w:rFonts w:ascii="Consolas" w:hAnsi="Consolas"/>
          <w:color w:val="34495E"/>
          <w:sz w:val="17"/>
        </w:rPr>
        <w:t>data: { "type": "meta", "ragCount": 5, "kgCount": 3, "kgContext": [...] }</w:t>
        <w:br/>
        <w:br/>
        <w:t>data: { "type": "chunk", "content": "从现有资料看，..." }</w:t>
        <w:br/>
        <w:br/>
        <w:t>data: { "type": "done", "sources": [...], "kgContext": [...], "spatialData": {...} }</w:t>
      </w:r>
    </w:p>
    <w:p>
      <w:r>
        <w:t>前端 store 每收到一个 chunk 就更新那条空 AI 消息。done 到达后，ChatMessage 才能完整显示来源卡片和图谱小图；有有效空间数据时，地图模块再显示点和线。至此，一次问答完成，并且后端会把本次问题、命中数量、检索路径和耗时写入 qa_logs。</w:t>
      </w:r>
    </w:p>
    <w:p>
      <w:pPr>
        <w:pStyle w:val="Heading1"/>
      </w:pPr>
      <w:r>
        <w:t>八、老师可能追问的几个问题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1E3A5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追问</w:t>
            </w:r>
          </w:p>
        </w:tc>
        <w:tc>
          <w:tcPr>
            <w:tcW w:type="dxa" w:w="4844"/>
            <w:shd w:fill="1E3A5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可以直接回答</w:t>
            </w:r>
          </w:p>
        </w:tc>
      </w:tr>
      <w:tr>
        <w:tc>
          <w:tcPr>
            <w:tcW w:type="dxa" w:w="3005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为什么既要文献检索又要知识图谱？</w:t>
            </w:r>
          </w:p>
        </w:tc>
        <w:tc>
          <w:tcPr>
            <w:tcW w:type="dxa" w:w="6917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文献检索能找回原始上下文和页码，适合给出处；知识图谱能直接表达矿产、岩石、构造、年代之间的关系，适合做关系解释和多跳查询。二者一起用，既有依据也有结构。</w:t>
            </w:r>
          </w:p>
        </w:tc>
      </w:tr>
      <w:tr>
        <w:tc>
          <w:tcPr>
            <w:tcW w:type="dxa" w:w="3005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大模型会不会胡编？</w:t>
            </w:r>
          </w:p>
        </w:tc>
        <w:tc>
          <w:tcPr>
            <w:tcW w:type="dxa" w:w="6917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不能完全消除风险，所以先检索再生成，并把检索片段和图谱路径放进提示词；低相关性时不调用模型；模型不可用时降级为原始检索结果。</w:t>
            </w:r>
          </w:p>
        </w:tc>
      </w:tr>
      <w:tr>
        <w:tc>
          <w:tcPr>
            <w:tcW w:type="dxa" w:w="3005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切片为什么要重叠？</w:t>
            </w:r>
          </w:p>
        </w:tc>
        <w:tc>
          <w:tcPr>
            <w:tcW w:type="dxa" w:w="6917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地质描述可能跨句或跨段。相邻切片保留约 128 字重叠，可以减少关键信息被切在边界后一半找不到前一半的情况。</w:t>
            </w:r>
          </w:p>
        </w:tc>
      </w:tr>
      <w:tr>
        <w:tc>
          <w:tcPr>
            <w:tcW w:type="dxa" w:w="3005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为什么要把 Python 和 Node 分开？</w:t>
            </w:r>
          </w:p>
        </w:tc>
        <w:tc>
          <w:tcPr>
            <w:tcW w:type="dxa" w:w="6917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Node 更适合 HTTP、鉴权和业务调度；Python 更适合向量模型、文本处理和本体推理。通过 HTTP 接口连接，可以让两边各自使用合适的工具。</w:t>
            </w:r>
          </w:p>
        </w:tc>
      </w:tr>
      <w:tr>
        <w:tc>
          <w:tcPr>
            <w:tcW w:type="dxa" w:w="3005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地图数据都是真实的吗？</w:t>
            </w:r>
          </w:p>
        </w:tc>
        <w:tc>
          <w:tcPr>
            <w:tcW w:type="dxa" w:w="6917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系统优先使用 Neo4j 中的真实坐标或线属性；当真实空间数据不完整时，当前版本有演示 mock 兜底。独立 GeoJSON 图层接口已预留，仍在接入真实矢量数据。</w:t>
            </w:r>
          </w:p>
        </w:tc>
      </w:tr>
      <w:tr>
        <w:tc>
          <w:tcPr>
            <w:tcW w:type="dxa" w:w="3005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NER 和本体推理在问答时会执行吗？</w:t>
            </w:r>
          </w:p>
        </w:tc>
        <w:tc>
          <w:tcPr>
            <w:tcW w:type="dxa" w:w="6917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它们主要用于离线建库或工具接口。当前问答主流程在线调用的是文献检索、Neo4j 图谱查询和大模型生成。</w:t>
            </w:r>
          </w:p>
        </w:tc>
      </w:tr>
    </w:tbl>
    <w:p/>
    <w:p>
      <w:pPr>
        <w:pStyle w:val="Heading1"/>
      </w:pPr>
      <w:r>
        <w:t>九、源码对照表</w:t>
      </w:r>
    </w:p>
    <w:p>
      <w:r>
        <w:t>下表用于内部准备和现场核对。它不是要求老师阅读代码，而是让团队知道每个说法对应哪一部分实现。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1E3A5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说明内容</w:t>
            </w:r>
          </w:p>
        </w:tc>
        <w:tc>
          <w:tcPr>
            <w:tcW w:type="dxa" w:w="4844"/>
            <w:shd w:fill="1E3A5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主要源码文件</w:t>
            </w:r>
          </w:p>
        </w:tc>
      </w:tr>
      <w:tr>
        <w:tc>
          <w:tcPr>
            <w:tcW w:type="dxa" w:w="3005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前端路由、角色守卫</w:t>
            </w:r>
          </w:p>
        </w:tc>
        <w:tc>
          <w:tcPr>
            <w:tcW w:type="dxa" w:w="6917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frontend/src/router/index.ts；frontend/src/stores/user.ts</w:t>
            </w:r>
          </w:p>
        </w:tc>
      </w:tr>
      <w:tr>
        <w:tc>
          <w:tcPr>
            <w:tcW w:type="dxa" w:w="3005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前端问答状态与流式解析</w:t>
            </w:r>
          </w:p>
        </w:tc>
        <w:tc>
          <w:tcPr>
            <w:tcW w:type="dxa" w:w="6917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frontend/src/stores/qa.ts；frontend/src/api/qa.ts；frontend/src/views/QaView.vue</w:t>
            </w:r>
          </w:p>
        </w:tc>
      </w:tr>
      <w:tr>
        <w:tc>
          <w:tcPr>
            <w:tcW w:type="dxa" w:w="3005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前端地图与图谱</w:t>
            </w:r>
          </w:p>
        </w:tc>
        <w:tc>
          <w:tcPr>
            <w:tcW w:type="dxa" w:w="6917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frontend/src/views/MapView.vue；frontend/src/views/GraphView.vue；frontend/src/utils/spatial.ts</w:t>
            </w:r>
          </w:p>
        </w:tc>
      </w:tr>
      <w:tr>
        <w:tc>
          <w:tcPr>
            <w:tcW w:type="dxa" w:w="3005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前端管理台</w:t>
            </w:r>
          </w:p>
        </w:tc>
        <w:tc>
          <w:tcPr>
            <w:tcW w:type="dxa" w:w="6917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frontend/src/views/AdminView.vue；frontend/src/api/doc.ts</w:t>
            </w:r>
          </w:p>
        </w:tc>
      </w:tr>
      <w:tr>
        <w:tc>
          <w:tcPr>
            <w:tcW w:type="dxa" w:w="3005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后端入口、认证</w:t>
            </w:r>
          </w:p>
        </w:tc>
        <w:tc>
          <w:tcPr>
            <w:tcW w:type="dxa" w:w="6917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backend/src/index.ts；backend/src/middleware/auth.ts；backend/src/routes/auth.ts</w:t>
            </w:r>
          </w:p>
        </w:tc>
      </w:tr>
      <w:tr>
        <w:tc>
          <w:tcPr>
            <w:tcW w:type="dxa" w:w="3005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核心问答与模型网关</w:t>
            </w:r>
          </w:p>
        </w:tc>
        <w:tc>
          <w:tcPr>
            <w:tcW w:type="dxa" w:w="6917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backend/src/routes/qa.ts；backend/src/services/llm.ts；backend/src/services/llm/gateway.ts</w:t>
            </w:r>
          </w:p>
        </w:tc>
      </w:tr>
      <w:tr>
        <w:tc>
          <w:tcPr>
            <w:tcW w:type="dxa" w:w="3005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检索和图谱服务</w:t>
            </w:r>
          </w:p>
        </w:tc>
        <w:tc>
          <w:tcPr>
            <w:tcW w:type="dxa" w:w="6917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backend/src/services/tfidf.ts；backend/src/services/kg.ts</w:t>
            </w:r>
          </w:p>
        </w:tc>
      </w:tr>
      <w:tr>
        <w:tc>
          <w:tcPr>
            <w:tcW w:type="dxa" w:w="3005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管理、上传、数据层</w:t>
            </w:r>
          </w:p>
        </w:tc>
        <w:tc>
          <w:tcPr>
            <w:tcW w:type="dxa" w:w="6917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backend/src/routes/admin.ts；backend/src/routes/upload.ts；backend/src/db/sqlite.ts</w:t>
            </w:r>
          </w:p>
        </w:tc>
      </w:tr>
      <w:tr>
        <w:tc>
          <w:tcPr>
            <w:tcW w:type="dxa" w:w="3005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Flask 检索服务</w:t>
            </w:r>
          </w:p>
        </w:tc>
        <w:tc>
          <w:tcPr>
            <w:tcW w:type="dxa" w:w="6917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ml-service/server.py</w:t>
            </w:r>
          </w:p>
        </w:tc>
      </w:tr>
      <w:tr>
        <w:tc>
          <w:tcPr>
            <w:tcW w:type="dxa" w:w="3005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离线数据管线</w:t>
            </w:r>
          </w:p>
        </w:tc>
        <w:tc>
          <w:tcPr>
            <w:tcW w:type="dxa" w:w="6917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ml-service/scripts/run_pipeline.py；parse_pdf.py；chunk_text.py；build_index.py；embed_chunks.py</w:t>
            </w:r>
          </w:p>
        </w:tc>
      </w:tr>
      <w:tr>
        <w:tc>
          <w:tcPr>
            <w:tcW w:type="dxa" w:w="3005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实体、图谱与本体</w:t>
            </w:r>
          </w:p>
        </w:tc>
        <w:tc>
          <w:tcPr>
            <w:tcW w:type="dxa" w:w="6917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ml-service/scripts/extract_hybrid.py；write_neo4j.py；build_ontology.py；run_reasoning.py</w:t>
            </w:r>
          </w:p>
        </w:tc>
      </w:tr>
      <w:tr>
        <w:tc>
          <w:tcPr>
            <w:tcW w:type="dxa" w:w="3005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NER 训练与评估</w:t>
            </w:r>
          </w:p>
        </w:tc>
        <w:tc>
          <w:tcPr>
            <w:tcW w:type="dxa" w:w="6917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ml-service/scripts/dict_ner_geology.py；prepare_ner_data.py；train_ner.py；eval_ner.py</w:t>
            </w:r>
          </w:p>
        </w:tc>
      </w:tr>
    </w:tbl>
    <w:p/>
    <w:p>
      <w:r>
        <w:t>结语：系统的核心不是简单调用大模型，而是通过离线建库把地质资料整理为可检索、可关联的知识，再通过在线编排把这些知识转成带出处、可视化的回答。每个模块都围绕这个目标分工。</w:t>
      </w:r>
    </w:p>
    <w:sectPr w:rsidR="00FC693F" w:rsidRPr="0006063C" w:rsidSect="00034616">
      <w:footerReference w:type="default" r:id="rId9"/>
      <w:pgSz w:w="12240" w:h="15840"/>
      <w:pgMar w:top="1191" w:right="1276" w:bottom="1134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地质找矿智能问答系统｜功能模块说明（教师版）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2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E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D5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4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2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26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E3A5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