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07563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87C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7563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87C9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A3323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тября</w:t>
      </w:r>
      <w:r w:rsidR="0007563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087C9C" w:rsidRPr="006F30EC" w:rsidRDefault="00087C9C" w:rsidP="00CF252A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zCs w:val="28"/>
        </w:rPr>
        <w:t>октябре</w:t>
      </w:r>
      <w:r w:rsidRPr="006F30EC">
        <w:rPr>
          <w:szCs w:val="28"/>
        </w:rPr>
        <w:t xml:space="preserve"> 201</w:t>
      </w:r>
      <w:r>
        <w:rPr>
          <w:szCs w:val="28"/>
        </w:rPr>
        <w:t>8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в сумме </w:t>
      </w:r>
      <w:r>
        <w:rPr>
          <w:szCs w:val="28"/>
        </w:rPr>
        <w:t>425</w:t>
      </w:r>
      <w:r w:rsidRPr="006F30EC">
        <w:rPr>
          <w:szCs w:val="28"/>
        </w:rPr>
        <w:t>,</w:t>
      </w:r>
      <w:r>
        <w:rPr>
          <w:szCs w:val="28"/>
        </w:rPr>
        <w:t>9</w:t>
      </w:r>
      <w:r w:rsidRPr="006F30EC">
        <w:rPr>
          <w:szCs w:val="28"/>
        </w:rPr>
        <w:t> млн. рублей размещены на депозит во Внешэкономбанке в целях финансирования проект</w:t>
      </w:r>
      <w:r>
        <w:rPr>
          <w:szCs w:val="28"/>
        </w:rPr>
        <w:t xml:space="preserve">а </w:t>
      </w:r>
      <w:r w:rsidRPr="006F30EC">
        <w:rPr>
          <w:szCs w:val="28"/>
        </w:rPr>
        <w:t xml:space="preserve"> «Строительство нового аэропортового комплекса «Центральный» (г. Саратов)» (депозит открыт в 2017 г.)</w:t>
      </w:r>
      <w:r>
        <w:rPr>
          <w:szCs w:val="28"/>
        </w:rPr>
        <w:t>.</w:t>
      </w:r>
    </w:p>
    <w:p w:rsidR="008767AC" w:rsidRDefault="006921B5" w:rsidP="00CF252A">
      <w:pPr>
        <w:pStyle w:val="a5"/>
        <w:spacing w:line="312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087C9C">
        <w:rPr>
          <w:szCs w:val="28"/>
        </w:rPr>
        <w:t>ок</w:t>
      </w:r>
      <w:r w:rsidR="00A33234">
        <w:rPr>
          <w:szCs w:val="28"/>
        </w:rPr>
        <w:t>тябре</w:t>
      </w:r>
      <w:r w:rsidR="004D1957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</w:t>
      </w:r>
      <w:r w:rsidR="008767AC" w:rsidRPr="006921B5">
        <w:rPr>
          <w:szCs w:val="28"/>
        </w:rPr>
        <w:t>часть средств</w:t>
      </w:r>
      <w:r w:rsidR="008767AC" w:rsidRPr="008767AC">
        <w:rPr>
          <w:szCs w:val="28"/>
        </w:rPr>
        <w:t xml:space="preserve"> </w:t>
      </w:r>
      <w:r w:rsidR="008767AC" w:rsidRPr="006921B5">
        <w:rPr>
          <w:szCs w:val="28"/>
        </w:rPr>
        <w:t>Фонда, размещенных в 2016-201</w:t>
      </w:r>
      <w:r w:rsidR="008767AC">
        <w:rPr>
          <w:szCs w:val="28"/>
        </w:rPr>
        <w:t>8</w:t>
      </w:r>
      <w:r w:rsidR="008767AC" w:rsidRPr="006921B5">
        <w:rPr>
          <w:szCs w:val="28"/>
        </w:rPr>
        <w:t xml:space="preserve"> гг. </w:t>
      </w:r>
      <w:r w:rsidR="008767AC" w:rsidRPr="006921B5">
        <w:rPr>
          <w:snapToGrid w:val="0"/>
          <w:szCs w:val="28"/>
        </w:rPr>
        <w:t xml:space="preserve">в целях финансирования </w:t>
      </w:r>
      <w:r w:rsidR="008767AC">
        <w:rPr>
          <w:snapToGrid w:val="0"/>
          <w:szCs w:val="28"/>
        </w:rPr>
        <w:t xml:space="preserve">следующих </w:t>
      </w:r>
      <w:r w:rsidR="008767AC" w:rsidRPr="006921B5">
        <w:rPr>
          <w:snapToGrid w:val="0"/>
          <w:szCs w:val="28"/>
        </w:rPr>
        <w:t>проект</w:t>
      </w:r>
      <w:r w:rsidR="008767AC">
        <w:rPr>
          <w:snapToGrid w:val="0"/>
          <w:szCs w:val="28"/>
        </w:rPr>
        <w:t>ов:</w:t>
      </w:r>
    </w:p>
    <w:p w:rsidR="006921B5" w:rsidRPr="00FC3954" w:rsidRDefault="006921B5" w:rsidP="00CF252A">
      <w:pPr>
        <w:pStyle w:val="a5"/>
        <w:spacing w:line="312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6222F2">
        <w:rPr>
          <w:snapToGrid w:val="0"/>
          <w:szCs w:val="28"/>
        </w:rPr>
        <w:t>92</w:t>
      </w:r>
      <w:r w:rsidRPr="00FC3954">
        <w:rPr>
          <w:snapToGrid w:val="0"/>
          <w:szCs w:val="28"/>
        </w:rPr>
        <w:t>,</w:t>
      </w:r>
      <w:r w:rsidR="006222F2">
        <w:rPr>
          <w:snapToGrid w:val="0"/>
          <w:szCs w:val="28"/>
        </w:rPr>
        <w:t>8</w:t>
      </w:r>
      <w:r w:rsidR="004D1957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CF252A">
      <w:pPr>
        <w:pStyle w:val="a5"/>
        <w:spacing w:line="312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</w:t>
      </w:r>
      <w:r w:rsidRPr="006921B5">
        <w:rPr>
          <w:snapToGrid w:val="0"/>
          <w:szCs w:val="28"/>
        </w:rPr>
        <w:t xml:space="preserve">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4A40BF">
        <w:rPr>
          <w:snapToGrid w:val="0"/>
          <w:szCs w:val="28"/>
        </w:rPr>
        <w:t>69</w:t>
      </w:r>
      <w:r w:rsidRPr="00FC3954">
        <w:rPr>
          <w:snapToGrid w:val="0"/>
          <w:szCs w:val="28"/>
        </w:rPr>
        <w:t>,</w:t>
      </w:r>
      <w:r w:rsidR="004A40BF">
        <w:rPr>
          <w:snapToGrid w:val="0"/>
          <w:szCs w:val="28"/>
        </w:rPr>
        <w:t>4</w:t>
      </w:r>
      <w:r w:rsidR="0033781D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рублей.</w:t>
      </w:r>
    </w:p>
    <w:p w:rsidR="0023634B" w:rsidRDefault="0023634B" w:rsidP="00CF252A">
      <w:pPr>
        <w:pStyle w:val="a5"/>
        <w:spacing w:line="312" w:lineRule="auto"/>
        <w:ind w:firstLine="709"/>
        <w:rPr>
          <w:snapToGrid w:val="0"/>
          <w:szCs w:val="28"/>
        </w:rPr>
      </w:pPr>
      <w:r w:rsidRPr="00E45180">
        <w:rPr>
          <w:snapToGrid w:val="0"/>
          <w:szCs w:val="28"/>
        </w:rPr>
        <w:t xml:space="preserve">В </w:t>
      </w:r>
      <w:r w:rsidR="00BA3014">
        <w:rPr>
          <w:snapToGrid w:val="0"/>
          <w:szCs w:val="28"/>
        </w:rPr>
        <w:t>ок</w:t>
      </w:r>
      <w:r w:rsidR="00491F72">
        <w:rPr>
          <w:snapToGrid w:val="0"/>
          <w:szCs w:val="28"/>
        </w:rPr>
        <w:t>тябре</w:t>
      </w:r>
      <w:r w:rsidR="0050499C" w:rsidRPr="00E45180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2018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E45180">
          <w:rPr>
            <w:snapToGrid w:val="0"/>
            <w:szCs w:val="28"/>
          </w:rPr>
          <w:t>2008 г</w:t>
        </w:r>
      </w:smartTag>
      <w:r w:rsidRPr="00E45180">
        <w:rPr>
          <w:snapToGrid w:val="0"/>
          <w:szCs w:val="28"/>
        </w:rPr>
        <w:t xml:space="preserve">. № 18 средства ФНБ в сумме </w:t>
      </w:r>
      <w:r w:rsidR="00A021CB">
        <w:rPr>
          <w:snapToGrid w:val="0"/>
          <w:szCs w:val="28"/>
        </w:rPr>
        <w:t>121</w:t>
      </w:r>
      <w:r w:rsidR="000B3C3B" w:rsidRPr="00E45180">
        <w:rPr>
          <w:snapToGrid w:val="0"/>
          <w:szCs w:val="28"/>
        </w:rPr>
        <w:t>,</w:t>
      </w:r>
      <w:r w:rsidR="00A021CB">
        <w:rPr>
          <w:snapToGrid w:val="0"/>
          <w:szCs w:val="28"/>
        </w:rPr>
        <w:t>0</w:t>
      </w:r>
      <w:r w:rsidR="0050499C" w:rsidRPr="00E45180">
        <w:rPr>
          <w:snapToGrid w:val="0"/>
          <w:szCs w:val="28"/>
        </w:rPr>
        <w:t> </w:t>
      </w:r>
      <w:r w:rsidRPr="00E45180">
        <w:rPr>
          <w:snapToGrid w:val="0"/>
          <w:szCs w:val="28"/>
        </w:rPr>
        <w:t xml:space="preserve">млн. рублей, </w:t>
      </w:r>
      <w:r w:rsidR="00BF33F2" w:rsidRPr="00E45180">
        <w:rPr>
          <w:snapToGrid w:val="0"/>
          <w:szCs w:val="28"/>
        </w:rPr>
        <w:t xml:space="preserve">досрочно </w:t>
      </w:r>
      <w:r w:rsidR="0085713F" w:rsidRPr="00E45180">
        <w:rPr>
          <w:snapToGrid w:val="0"/>
          <w:szCs w:val="28"/>
        </w:rPr>
        <w:t>возвращенные с депозитов Внешэкономбанком</w:t>
      </w:r>
      <w:r w:rsidR="00D44AD5" w:rsidRPr="00E45180">
        <w:rPr>
          <w:snapToGrid w:val="0"/>
          <w:szCs w:val="28"/>
        </w:rPr>
        <w:t xml:space="preserve"> в </w:t>
      </w:r>
      <w:r w:rsidR="00635CDC">
        <w:rPr>
          <w:snapToGrid w:val="0"/>
          <w:szCs w:val="28"/>
        </w:rPr>
        <w:t>сентябре</w:t>
      </w:r>
      <w:r w:rsidR="00F25162">
        <w:rPr>
          <w:snapToGrid w:val="0"/>
          <w:szCs w:val="28"/>
        </w:rPr>
        <w:t xml:space="preserve"> – октябре</w:t>
      </w:r>
      <w:r w:rsidR="00D44AD5" w:rsidRPr="00E45180">
        <w:rPr>
          <w:snapToGrid w:val="0"/>
          <w:szCs w:val="28"/>
        </w:rPr>
        <w:t xml:space="preserve"> </w:t>
      </w:r>
      <w:proofErr w:type="spellStart"/>
      <w:r w:rsidR="00D44AD5" w:rsidRPr="00E45180">
        <w:rPr>
          <w:snapToGrid w:val="0"/>
          <w:szCs w:val="28"/>
        </w:rPr>
        <w:t>с.г</w:t>
      </w:r>
      <w:proofErr w:type="spellEnd"/>
      <w:r w:rsidR="00D44AD5" w:rsidRPr="00E45180">
        <w:rPr>
          <w:snapToGrid w:val="0"/>
          <w:szCs w:val="28"/>
        </w:rPr>
        <w:t>.</w:t>
      </w:r>
      <w:r w:rsidR="0085713F" w:rsidRPr="00E45180">
        <w:rPr>
          <w:snapToGrid w:val="0"/>
          <w:szCs w:val="28"/>
        </w:rPr>
        <w:t xml:space="preserve">, </w:t>
      </w:r>
      <w:r w:rsidRPr="00E45180">
        <w:rPr>
          <w:snapToGrid w:val="0"/>
          <w:szCs w:val="28"/>
        </w:rPr>
        <w:t xml:space="preserve">конвертированы в </w:t>
      </w:r>
      <w:r w:rsidR="00292860">
        <w:rPr>
          <w:snapToGrid w:val="0"/>
          <w:szCs w:val="28"/>
        </w:rPr>
        <w:t>1</w:t>
      </w:r>
      <w:r w:rsidR="00E45180" w:rsidRPr="00E45180">
        <w:rPr>
          <w:snapToGrid w:val="0"/>
          <w:szCs w:val="28"/>
        </w:rPr>
        <w:t>,</w:t>
      </w:r>
      <w:r w:rsidR="00E53AE0">
        <w:rPr>
          <w:snapToGrid w:val="0"/>
          <w:szCs w:val="28"/>
        </w:rPr>
        <w:t>8</w:t>
      </w:r>
      <w:r w:rsidR="00292860">
        <w:rPr>
          <w:snapToGrid w:val="0"/>
          <w:szCs w:val="28"/>
        </w:rPr>
        <w:t>4</w:t>
      </w:r>
      <w:r w:rsidR="0070362F" w:rsidRPr="00E45180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млн. </w:t>
      </w:r>
      <w:r w:rsidR="00977281" w:rsidRPr="00E45180">
        <w:rPr>
          <w:snapToGrid w:val="0"/>
          <w:szCs w:val="28"/>
        </w:rPr>
        <w:t>долл. США</w:t>
      </w:r>
      <w:r w:rsidRPr="00E45180">
        <w:rPr>
          <w:snapToGrid w:val="0"/>
          <w:szCs w:val="28"/>
        </w:rPr>
        <w:t>.</w:t>
      </w:r>
    </w:p>
    <w:p w:rsidR="00640E79" w:rsidRDefault="00640E79" w:rsidP="00CF252A">
      <w:pPr>
        <w:pStyle w:val="a5"/>
        <w:spacing w:line="312" w:lineRule="auto"/>
        <w:ind w:firstLine="709"/>
        <w:rPr>
          <w:snapToGrid w:val="0"/>
          <w:szCs w:val="28"/>
        </w:rPr>
      </w:pPr>
      <w:proofErr w:type="gramStart"/>
      <w:r w:rsidRPr="00CC4B2F">
        <w:rPr>
          <w:snapToGrid w:val="0"/>
          <w:szCs w:val="28"/>
        </w:rPr>
        <w:t xml:space="preserve">В </w:t>
      </w:r>
      <w:r>
        <w:rPr>
          <w:snapToGrid w:val="0"/>
          <w:szCs w:val="28"/>
        </w:rPr>
        <w:t>октябре</w:t>
      </w:r>
      <w:r w:rsidRPr="00CC4B2F">
        <w:rPr>
          <w:snapToGrid w:val="0"/>
          <w:szCs w:val="28"/>
        </w:rPr>
        <w:t xml:space="preserve"> 201</w:t>
      </w:r>
      <w:r>
        <w:rPr>
          <w:snapToGrid w:val="0"/>
          <w:szCs w:val="28"/>
        </w:rPr>
        <w:t>8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Российской Федерации от 19 января 2008 г. № 18 и от 5 ноября 2013 г. № 990 средства ФНБ в сумме </w:t>
      </w:r>
      <w:r>
        <w:rPr>
          <w:snapToGrid w:val="0"/>
          <w:szCs w:val="28"/>
        </w:rPr>
        <w:t>2 000</w:t>
      </w:r>
      <w:r w:rsidRPr="00CC4B2F">
        <w:rPr>
          <w:snapToGrid w:val="0"/>
          <w:szCs w:val="28"/>
        </w:rPr>
        <w:t>,0 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 xml:space="preserve">. рублей размещены в облигации </w:t>
      </w:r>
      <w:r>
        <w:rPr>
          <w:szCs w:val="28"/>
        </w:rPr>
        <w:t>Государственной компании «Российские автомобильные дороги»</w:t>
      </w:r>
      <w:r w:rsidRPr="00CC4B2F">
        <w:rPr>
          <w:snapToGrid w:val="0"/>
          <w:szCs w:val="28"/>
        </w:rPr>
        <w:t xml:space="preserve"> в количестве </w:t>
      </w:r>
      <w:r>
        <w:rPr>
          <w:snapToGrid w:val="0"/>
          <w:szCs w:val="28"/>
        </w:rPr>
        <w:t>2</w:t>
      </w:r>
      <w:r w:rsidRPr="00CC4B2F">
        <w:rPr>
          <w:snapToGrid w:val="0"/>
          <w:szCs w:val="28"/>
        </w:rPr>
        <w:t> </w:t>
      </w:r>
      <w:r>
        <w:rPr>
          <w:snapToGrid w:val="0"/>
          <w:szCs w:val="28"/>
        </w:rPr>
        <w:t>000</w:t>
      </w:r>
      <w:r w:rsidRPr="00CC4B2F">
        <w:rPr>
          <w:snapToGrid w:val="0"/>
          <w:szCs w:val="28"/>
        </w:rPr>
        <w:t> 000 штук</w:t>
      </w:r>
      <w:r>
        <w:rPr>
          <w:snapToGrid w:val="0"/>
          <w:szCs w:val="28"/>
        </w:rPr>
        <w:t xml:space="preserve"> по цене</w:t>
      </w:r>
      <w:r w:rsidRPr="00CC4B2F">
        <w:rPr>
          <w:snapToGrid w:val="0"/>
          <w:szCs w:val="28"/>
        </w:rPr>
        <w:t xml:space="preserve"> одной облигации</w:t>
      </w:r>
      <w:r>
        <w:rPr>
          <w:snapToGrid w:val="0"/>
          <w:szCs w:val="28"/>
        </w:rPr>
        <w:t xml:space="preserve">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1 000 </w:t>
      </w:r>
      <w:r>
        <w:rPr>
          <w:snapToGrid w:val="0"/>
          <w:szCs w:val="28"/>
        </w:rPr>
        <w:t>рублей –</w:t>
      </w:r>
      <w:r w:rsidRPr="00CC4B2F">
        <w:rPr>
          <w:snapToGrid w:val="0"/>
          <w:szCs w:val="28"/>
        </w:rPr>
        <w:t xml:space="preserve"> в целях финансирования</w:t>
      </w:r>
      <w:proofErr w:type="gramEnd"/>
      <w:r w:rsidRPr="00CC4B2F">
        <w:rPr>
          <w:snapToGrid w:val="0"/>
          <w:szCs w:val="28"/>
        </w:rPr>
        <w:t xml:space="preserve"> </w:t>
      </w:r>
      <w:proofErr w:type="gramStart"/>
      <w:r w:rsidRPr="00CC4B2F">
        <w:rPr>
          <w:snapToGrid w:val="0"/>
          <w:szCs w:val="28"/>
        </w:rPr>
        <w:t xml:space="preserve">инфраструктурного проекта </w:t>
      </w:r>
      <w:r>
        <w:rPr>
          <w:szCs w:val="28"/>
        </w:rPr>
        <w:t>«</w:t>
      </w:r>
      <w:r w:rsidRPr="00896611">
        <w:rPr>
          <w:szCs w:val="28"/>
        </w:rPr>
        <w:t>Центральная кольцевая автомобильная дорога (Московская область)</w:t>
      </w:r>
      <w:r>
        <w:rPr>
          <w:szCs w:val="28"/>
        </w:rPr>
        <w:t>», предусмотренного пунктом 1 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утвержденного</w:t>
      </w:r>
      <w:r w:rsidRPr="007530CA">
        <w:rPr>
          <w:szCs w:val="28"/>
        </w:rPr>
        <w:t xml:space="preserve"> распоряжением Правительства Российской Федерации от</w:t>
      </w:r>
      <w:r>
        <w:rPr>
          <w:szCs w:val="28"/>
        </w:rPr>
        <w:t xml:space="preserve"> 5 ноября</w:t>
      </w:r>
      <w:r w:rsidRPr="007530CA">
        <w:rPr>
          <w:szCs w:val="28"/>
        </w:rPr>
        <w:t xml:space="preserve"> 201</w:t>
      </w:r>
      <w:r>
        <w:rPr>
          <w:szCs w:val="28"/>
        </w:rPr>
        <w:t>3 </w:t>
      </w:r>
      <w:r w:rsidRPr="007530CA">
        <w:rPr>
          <w:szCs w:val="28"/>
        </w:rPr>
        <w:t xml:space="preserve">г. № </w:t>
      </w:r>
      <w:r>
        <w:rPr>
          <w:szCs w:val="28"/>
        </w:rPr>
        <w:t>2044</w:t>
      </w:r>
      <w:r w:rsidRPr="007530CA">
        <w:rPr>
          <w:szCs w:val="28"/>
        </w:rPr>
        <w:t>-р</w:t>
      </w:r>
      <w:r>
        <w:rPr>
          <w:szCs w:val="28"/>
        </w:rPr>
        <w:t>.</w:t>
      </w:r>
      <w:proofErr w:type="gramEnd"/>
    </w:p>
    <w:p w:rsidR="006921B5" w:rsidRPr="006921B5" w:rsidRDefault="006921B5" w:rsidP="00CF252A">
      <w:pPr>
        <w:pStyle w:val="a5"/>
        <w:spacing w:line="312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lastRenderedPageBreak/>
        <w:t xml:space="preserve">По состоянию на 1 </w:t>
      </w:r>
      <w:r w:rsidR="008E536A">
        <w:rPr>
          <w:snapToGrid w:val="0"/>
        </w:rPr>
        <w:t>но</w:t>
      </w:r>
      <w:r w:rsidR="00BA50E4">
        <w:rPr>
          <w:snapToGrid w:val="0"/>
        </w:rPr>
        <w:t>ября</w:t>
      </w:r>
      <w:r w:rsidR="004216B7" w:rsidRPr="006921B5">
        <w:rPr>
          <w:snapToGrid w:val="0"/>
        </w:rPr>
        <w:t xml:space="preserve"> </w:t>
      </w:r>
      <w:r w:rsidRPr="006921B5">
        <w:rPr>
          <w:snapToGrid w:val="0"/>
        </w:rPr>
        <w:t xml:space="preserve">2018 г. объем ФНБ составил </w:t>
      </w:r>
      <w:r w:rsidR="00C36923">
        <w:rPr>
          <w:snapToGrid w:val="0"/>
        </w:rPr>
        <w:t>4</w:t>
      </w:r>
      <w:r w:rsidR="009F5BCB">
        <w:rPr>
          <w:snapToGrid w:val="0"/>
        </w:rPr>
        <w:t> </w:t>
      </w:r>
      <w:r w:rsidR="00C36923">
        <w:rPr>
          <w:snapToGrid w:val="0"/>
        </w:rPr>
        <w:t>972</w:t>
      </w:r>
      <w:r w:rsidR="006A78C8">
        <w:rPr>
          <w:snapToGrid w:val="0"/>
        </w:rPr>
        <w:t> </w:t>
      </w:r>
      <w:r w:rsidR="00C36923">
        <w:rPr>
          <w:snapToGrid w:val="0"/>
        </w:rPr>
        <w:t>445</w:t>
      </w:r>
      <w:r w:rsidRPr="006921B5">
        <w:rPr>
          <w:snapToGrid w:val="0"/>
        </w:rPr>
        <w:t>,</w:t>
      </w:r>
      <w:r w:rsidR="00C36923">
        <w:rPr>
          <w:snapToGrid w:val="0"/>
        </w:rPr>
        <w:t>1</w:t>
      </w:r>
      <w:r w:rsidR="006A78C8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AA17E2">
        <w:rPr>
          <w:snapToGrid w:val="0"/>
        </w:rPr>
        <w:t>7</w:t>
      </w:r>
      <w:r w:rsidR="00C36923">
        <w:rPr>
          <w:snapToGrid w:val="0"/>
        </w:rPr>
        <w:t>5</w:t>
      </w:r>
      <w:r w:rsidR="00A83912">
        <w:rPr>
          <w:snapToGrid w:val="0"/>
        </w:rPr>
        <w:t> </w:t>
      </w:r>
      <w:r w:rsidR="00C36923">
        <w:rPr>
          <w:snapToGrid w:val="0"/>
        </w:rPr>
        <w:t>598</w:t>
      </w:r>
      <w:r w:rsidRPr="006921B5">
        <w:rPr>
          <w:snapToGrid w:val="0"/>
        </w:rPr>
        <w:t>,</w:t>
      </w:r>
      <w:r w:rsidR="00C36923">
        <w:rPr>
          <w:snapToGrid w:val="0"/>
        </w:rPr>
        <w:t>7</w:t>
      </w:r>
      <w:r w:rsidR="009F5BC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CF252A">
      <w:pPr>
        <w:pStyle w:val="Style4"/>
        <w:spacing w:before="0" w:after="0" w:line="312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4A2D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A2D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6A78C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CF252A">
      <w:pPr>
        <w:pStyle w:val="Style4"/>
        <w:spacing w:before="0" w:after="0" w:line="312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8561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4A2D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33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A2D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A78C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368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E57E0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C85612" w:rsidRDefault="00C85612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4A2D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92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A2D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млн. рублей;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2) на депозитах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во Внешэкономбанке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</w:t>
      </w:r>
      <w:r w:rsidR="00C24A3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2634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592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2634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6A78C8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8E536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3F3F66" w:rsidRP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</w:t>
      </w:r>
      <w:r w:rsidR="003F3F66" w:rsidRP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8E536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5CA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12286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составила </w:t>
      </w:r>
      <w:r w:rsidR="004F7F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F7F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F7F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6 356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4F7F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bookmarkStart w:id="1" w:name="_GoBack"/>
      <w:bookmarkEnd w:id="1"/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1C5CA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A149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C5CA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ок</w:t>
      </w:r>
      <w:r w:rsidR="006B021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тября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614EC8" w:rsidRPr="00614EC8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8E4F6D">
        <w:rPr>
          <w:rStyle w:val="CharStyle5"/>
          <w:rFonts w:ascii="Times New Roman" w:hAnsi="Times New Roman" w:cs="Times New Roman"/>
          <w:color w:val="000000"/>
          <w:sz w:val="28"/>
        </w:rPr>
        <w:t>17</w:t>
      </w:r>
      <w:r w:rsidR="00CC5E62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8E4F6D">
        <w:rPr>
          <w:rStyle w:val="CharStyle5"/>
          <w:rFonts w:ascii="Times New Roman" w:hAnsi="Times New Roman" w:cs="Times New Roman"/>
          <w:color w:val="000000"/>
          <w:sz w:val="28"/>
        </w:rPr>
        <w:t>912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8E4F6D">
        <w:rPr>
          <w:rStyle w:val="CharStyle5"/>
          <w:rFonts w:ascii="Times New Roman" w:hAnsi="Times New Roman" w:cs="Times New Roman"/>
          <w:color w:val="000000"/>
          <w:sz w:val="28"/>
        </w:rPr>
        <w:t>6</w:t>
      </w:r>
      <w:r w:rsidR="00CC5E62" w:rsidRPr="00614EC8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  </w:t>
      </w:r>
      <w:r w:rsidR="00CF25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8E4F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67</w:t>
      </w:r>
      <w:r w:rsidR="00CC5E6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8E4F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350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8E4F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Федерации, без предъявления требования к рейтингу долгосрочной кредитоспособности – </w:t>
      </w:r>
      <w:r w:rsidR="00614E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CF25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F25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522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F25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CF25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33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CF25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622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F252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BD3A6C" w:rsidRPr="00BD3A6C" w:rsidRDefault="00BD3A6C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В октябре 201</w:t>
      </w:r>
      <w:r>
        <w:rPr>
          <w:rStyle w:val="CharStyle5"/>
          <w:rFonts w:ascii="Times New Roman" w:hAnsi="Times New Roman" w:cs="Times New Roman"/>
          <w:color w:val="000000"/>
          <w:sz w:val="28"/>
        </w:rPr>
        <w:t>8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 г. в федеральный бюджет поступили доходы от размещения средств Фонда: </w:t>
      </w:r>
    </w:p>
    <w:p w:rsidR="00BD3A6C" w:rsidRPr="00BD3A6C" w:rsidRDefault="00BD3A6C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а) 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на</w:t>
      </w:r>
      <w:r w:rsidR="000462D1" w:rsidRPr="00F55164">
        <w:rPr>
          <w:rStyle w:val="CharStyle5"/>
          <w:rFonts w:ascii="Times New Roman" w:hAnsi="Times New Roman" w:cs="Times New Roman"/>
          <w:color w:val="000000"/>
          <w:sz w:val="28"/>
        </w:rPr>
        <w:t xml:space="preserve"> субординированном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депозите </w:t>
      </w:r>
      <w:r w:rsidR="000462D1" w:rsidRPr="00F55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в Банк ВТБ (ПАО</w:t>
      </w:r>
      <w:r w:rsidR="000462D1" w:rsidRPr="006921B5">
        <w:rPr>
          <w:rStyle w:val="CharStyle5"/>
          <w:rFonts w:ascii="Times New Roman" w:hAnsi="Times New Roman" w:cs="Times New Roman"/>
          <w:sz w:val="28"/>
          <w:szCs w:val="26"/>
        </w:rPr>
        <w:t xml:space="preserve">) 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– в сумме </w:t>
      </w:r>
      <w:r w:rsidR="000462D1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2 339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</w:t>
      </w:r>
      <w:r w:rsidR="000462D1">
        <w:rPr>
          <w:rStyle w:val="CharStyle5"/>
          <w:rFonts w:ascii="Times New Roman" w:hAnsi="Times New Roman" w:cs="Times New Roman"/>
          <w:color w:val="000000"/>
          <w:sz w:val="28"/>
        </w:rPr>
        <w:t>6 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мл</w:t>
      </w:r>
      <w:r w:rsidR="000462D1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. рублей, что эквивалентно </w:t>
      </w:r>
      <w:r w:rsidR="009F4AAF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35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,</w:t>
      </w:r>
      <w:r w:rsidR="00015C94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6</w:t>
      </w:r>
      <w:r w:rsidR="000462D1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7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мл</w:t>
      </w:r>
      <w:r w:rsidR="000462D1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н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 долл</w:t>
      </w:r>
      <w:r w:rsidR="000462D1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.</w:t>
      </w:r>
      <w:r w:rsidR="000462D1" w:rsidRPr="006921B5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 xml:space="preserve"> США</w:t>
      </w:r>
      <w:r w:rsidR="000462D1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;</w:t>
      </w:r>
    </w:p>
    <w:p w:rsidR="00BD3A6C" w:rsidRPr="00BD3A6C" w:rsidRDefault="00BD3A6C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б) на депозитах во Внешэкономбанке – в сумме 2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 302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35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015C94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>. долл</w:t>
      </w:r>
      <w:r w:rsidR="00AA2F31">
        <w:rPr>
          <w:rStyle w:val="CharStyle5"/>
          <w:rFonts w:ascii="Times New Roman" w:hAnsi="Times New Roman" w:cs="Times New Roman"/>
          <w:color w:val="000000"/>
          <w:sz w:val="28"/>
        </w:rPr>
        <w:t>.</w:t>
      </w:r>
      <w:r w:rsidRPr="00BD3A6C">
        <w:rPr>
          <w:rStyle w:val="CharStyle5"/>
          <w:rFonts w:ascii="Times New Roman" w:hAnsi="Times New Roman" w:cs="Times New Roman"/>
          <w:color w:val="000000"/>
          <w:sz w:val="28"/>
        </w:rPr>
        <w:t xml:space="preserve"> США;</w:t>
      </w:r>
    </w:p>
    <w:p w:rsidR="000A3D52" w:rsidRPr="000A3D52" w:rsidRDefault="00AA2F31" w:rsidP="00CF252A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>
        <w:rPr>
          <w:rStyle w:val="CharStyle5"/>
          <w:rFonts w:ascii="Times New Roman" w:hAnsi="Times New Roman" w:cs="Times New Roman"/>
          <w:color w:val="000000"/>
          <w:sz w:val="28"/>
        </w:rPr>
        <w:t>в</w:t>
      </w:r>
      <w:r w:rsidR="000A3D52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FD7F02">
        <w:rPr>
          <w:rStyle w:val="CharStyle5"/>
          <w:rFonts w:ascii="Times New Roman" w:hAnsi="Times New Roman" w:cs="Times New Roman"/>
          <w:color w:val="000000"/>
          <w:sz w:val="28"/>
        </w:rPr>
        <w:t>88</w:t>
      </w:r>
      <w:r w:rsidR="000A3D52"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FD7F02">
        <w:rPr>
          <w:rStyle w:val="CharStyle5"/>
          <w:rFonts w:ascii="Times New Roman" w:hAnsi="Times New Roman" w:cs="Times New Roman"/>
          <w:color w:val="000000"/>
          <w:sz w:val="28"/>
        </w:rPr>
        <w:t>2</w:t>
      </w:r>
      <w:r w:rsidR="000A3D52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0A3D52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FD7F02">
        <w:rPr>
          <w:rStyle w:val="CharStyle5"/>
          <w:rFonts w:ascii="Times New Roman" w:hAnsi="Times New Roman" w:cs="Times New Roman"/>
          <w:color w:val="000000"/>
          <w:sz w:val="28"/>
        </w:rPr>
        <w:t>1</w:t>
      </w:r>
      <w:r w:rsidR="000A3D52" w:rsidRPr="000A3D52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FD7F02">
        <w:rPr>
          <w:rStyle w:val="CharStyle5"/>
          <w:rFonts w:ascii="Times New Roman" w:hAnsi="Times New Roman" w:cs="Times New Roman"/>
          <w:color w:val="000000"/>
          <w:sz w:val="28"/>
        </w:rPr>
        <w:t>3</w:t>
      </w:r>
      <w:r w:rsidR="00015C94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="000A3D52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0A3D52" w:rsidRPr="000A3D52">
        <w:rPr>
          <w:rStyle w:val="CharStyle5"/>
          <w:rFonts w:ascii="Times New Roman" w:hAnsi="Times New Roman" w:cs="Times New Roman"/>
          <w:color w:val="000000"/>
          <w:sz w:val="28"/>
        </w:rPr>
        <w:t>. долл</w:t>
      </w:r>
      <w:r w:rsidR="00BE6F58">
        <w:rPr>
          <w:rStyle w:val="CharStyle5"/>
          <w:rFonts w:ascii="Times New Roman" w:hAnsi="Times New Roman" w:cs="Times New Roman"/>
          <w:color w:val="000000"/>
          <w:sz w:val="28"/>
        </w:rPr>
        <w:t>.</w:t>
      </w:r>
      <w:r w:rsidR="000A3D52" w:rsidRPr="000A3D52">
        <w:rPr>
          <w:rStyle w:val="CharStyle5"/>
          <w:rFonts w:ascii="Times New Roman" w:hAnsi="Times New Roman" w:cs="Times New Roman"/>
          <w:color w:val="000000"/>
          <w:sz w:val="28"/>
        </w:rPr>
        <w:t xml:space="preserve"> США.</w:t>
      </w:r>
    </w:p>
    <w:p w:rsidR="006921B5" w:rsidRPr="003B6017" w:rsidRDefault="006921B5" w:rsidP="00CF252A">
      <w:pPr>
        <w:tabs>
          <w:tab w:val="num" w:pos="1080"/>
        </w:tabs>
        <w:spacing w:line="312" w:lineRule="auto"/>
        <w:ind w:firstLine="709"/>
        <w:jc w:val="both"/>
        <w:rPr>
          <w:rStyle w:val="CharStyle5"/>
          <w:rFonts w:eastAsiaTheme="minorHAnsi"/>
          <w:sz w:val="28"/>
          <w:szCs w:val="26"/>
          <w:lang w:eastAsia="en-US"/>
        </w:rPr>
      </w:pP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Совокупный доход от размещения средств Фонда в разрешенные финансовые активы в 2018 г. составил </w:t>
      </w:r>
      <w:r w:rsidR="0022782B">
        <w:rPr>
          <w:rStyle w:val="CharStyle5"/>
          <w:rFonts w:eastAsiaTheme="minorHAnsi"/>
          <w:sz w:val="28"/>
          <w:szCs w:val="26"/>
          <w:lang w:eastAsia="en-US"/>
        </w:rPr>
        <w:t>51</w:t>
      </w:r>
      <w:r w:rsidR="00BB0FF9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22782B">
        <w:rPr>
          <w:rStyle w:val="CharStyle5"/>
          <w:rFonts w:eastAsiaTheme="minorHAnsi"/>
          <w:sz w:val="28"/>
          <w:szCs w:val="26"/>
          <w:lang w:eastAsia="en-US"/>
        </w:rPr>
        <w:t>209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22782B">
        <w:rPr>
          <w:rStyle w:val="CharStyle5"/>
          <w:rFonts w:eastAsiaTheme="minorHAnsi"/>
          <w:sz w:val="28"/>
          <w:szCs w:val="26"/>
          <w:lang w:eastAsia="en-US"/>
        </w:rPr>
        <w:t>2</w:t>
      </w:r>
      <w:r w:rsidR="00BB0FF9"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 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. рублей, что эквивалентно </w:t>
      </w:r>
      <w:r w:rsidR="0022782B">
        <w:rPr>
          <w:rStyle w:val="CharStyle5"/>
          <w:rFonts w:eastAsiaTheme="minorHAnsi"/>
          <w:sz w:val="28"/>
          <w:szCs w:val="26"/>
          <w:lang w:eastAsia="en-US"/>
        </w:rPr>
        <w:t>819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22782B">
        <w:rPr>
          <w:rStyle w:val="CharStyle5"/>
          <w:rFonts w:eastAsiaTheme="minorHAnsi"/>
          <w:sz w:val="28"/>
          <w:szCs w:val="26"/>
          <w:lang w:eastAsia="en-US"/>
        </w:rPr>
        <w:t>7</w:t>
      </w:r>
      <w:r w:rsidR="00160AC4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>. долл. США.</w:t>
      </w:r>
    </w:p>
    <w:p w:rsidR="006921B5" w:rsidRPr="006921B5" w:rsidRDefault="006921B5" w:rsidP="00CF252A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CF252A">
      <w:pPr>
        <w:pStyle w:val="a5"/>
        <w:spacing w:line="312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 xml:space="preserve">Показатели объема ФНБ, а также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6921B5" w:rsidRDefault="006921B5" w:rsidP="00CF252A">
      <w:pPr>
        <w:pStyle w:val="a5"/>
        <w:spacing w:line="312" w:lineRule="auto"/>
        <w:ind w:firstLine="709"/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6921B5" w:rsidSect="00CF252A">
      <w:headerReference w:type="even" r:id="rId8"/>
      <w:headerReference w:type="default" r:id="rId9"/>
      <w:footnotePr>
        <w:numFmt w:val="chicago"/>
      </w:footnotePr>
      <w:pgSz w:w="11909" w:h="16834"/>
      <w:pgMar w:top="1021" w:right="1134" w:bottom="907" w:left="1134" w:header="397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FDA" w:rsidRDefault="00296046">
      <w:r>
        <w:separator/>
      </w:r>
    </w:p>
  </w:endnote>
  <w:endnote w:type="continuationSeparator" w:id="0">
    <w:p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FDA" w:rsidRDefault="00296046">
      <w:r>
        <w:separator/>
      </w:r>
    </w:p>
  </w:footnote>
  <w:footnote w:type="continuationSeparator" w:id="0">
    <w:p w:rsidR="00D95FDA" w:rsidRDefault="00296046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E11C819" wp14:editId="5B362858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FEB">
          <w:rPr>
            <w:noProof/>
          </w:rPr>
          <w:t>2</w:t>
        </w:r>
        <w:r>
          <w:fldChar w:fldCharType="end"/>
        </w:r>
      </w:p>
    </w:sdtContent>
  </w:sdt>
  <w:p w:rsidR="00BA444F" w:rsidRDefault="004F7FEB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69633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12106"/>
    <w:rsid w:val="00015C94"/>
    <w:rsid w:val="00041F6D"/>
    <w:rsid w:val="0004245C"/>
    <w:rsid w:val="000462D1"/>
    <w:rsid w:val="000605F8"/>
    <w:rsid w:val="00065817"/>
    <w:rsid w:val="00075635"/>
    <w:rsid w:val="000878D0"/>
    <w:rsid w:val="00087C9C"/>
    <w:rsid w:val="000A32EA"/>
    <w:rsid w:val="000A3B3A"/>
    <w:rsid w:val="000A3D52"/>
    <w:rsid w:val="000B0807"/>
    <w:rsid w:val="000B3C3B"/>
    <w:rsid w:val="000D0555"/>
    <w:rsid w:val="000D4854"/>
    <w:rsid w:val="000E5B5D"/>
    <w:rsid w:val="00112E5E"/>
    <w:rsid w:val="00113CB2"/>
    <w:rsid w:val="00122860"/>
    <w:rsid w:val="00122CF0"/>
    <w:rsid w:val="00125DEB"/>
    <w:rsid w:val="00130C22"/>
    <w:rsid w:val="00132570"/>
    <w:rsid w:val="001333BF"/>
    <w:rsid w:val="00143FC3"/>
    <w:rsid w:val="00152BFC"/>
    <w:rsid w:val="00154E38"/>
    <w:rsid w:val="00160AC4"/>
    <w:rsid w:val="0016236B"/>
    <w:rsid w:val="00162E39"/>
    <w:rsid w:val="00164958"/>
    <w:rsid w:val="001808C8"/>
    <w:rsid w:val="00195507"/>
    <w:rsid w:val="001A1497"/>
    <w:rsid w:val="001C4E71"/>
    <w:rsid w:val="001C5CAF"/>
    <w:rsid w:val="001D203B"/>
    <w:rsid w:val="001D3CC4"/>
    <w:rsid w:val="001D3DEB"/>
    <w:rsid w:val="001F1D90"/>
    <w:rsid w:val="001F6618"/>
    <w:rsid w:val="002035A9"/>
    <w:rsid w:val="002054AC"/>
    <w:rsid w:val="00210384"/>
    <w:rsid w:val="00211120"/>
    <w:rsid w:val="00213DED"/>
    <w:rsid w:val="00222505"/>
    <w:rsid w:val="0022782B"/>
    <w:rsid w:val="00236336"/>
    <w:rsid w:val="0023634B"/>
    <w:rsid w:val="002404F1"/>
    <w:rsid w:val="002551B1"/>
    <w:rsid w:val="002634E9"/>
    <w:rsid w:val="002638A9"/>
    <w:rsid w:val="002644BF"/>
    <w:rsid w:val="00292860"/>
    <w:rsid w:val="00294081"/>
    <w:rsid w:val="00296046"/>
    <w:rsid w:val="002A6D1B"/>
    <w:rsid w:val="002A719C"/>
    <w:rsid w:val="002B5B81"/>
    <w:rsid w:val="002B6DEF"/>
    <w:rsid w:val="002E0D60"/>
    <w:rsid w:val="002E7AB7"/>
    <w:rsid w:val="002E7DD1"/>
    <w:rsid w:val="00302890"/>
    <w:rsid w:val="0033781D"/>
    <w:rsid w:val="00351C97"/>
    <w:rsid w:val="00355F1D"/>
    <w:rsid w:val="0035649F"/>
    <w:rsid w:val="0038396D"/>
    <w:rsid w:val="00384665"/>
    <w:rsid w:val="00386BE7"/>
    <w:rsid w:val="00391955"/>
    <w:rsid w:val="00393C76"/>
    <w:rsid w:val="003B2AAF"/>
    <w:rsid w:val="003B44EB"/>
    <w:rsid w:val="003B6017"/>
    <w:rsid w:val="003B669B"/>
    <w:rsid w:val="003C1B7F"/>
    <w:rsid w:val="003D2497"/>
    <w:rsid w:val="003E5D79"/>
    <w:rsid w:val="003E6861"/>
    <w:rsid w:val="003F1E1A"/>
    <w:rsid w:val="003F3F66"/>
    <w:rsid w:val="0040230B"/>
    <w:rsid w:val="00405FD4"/>
    <w:rsid w:val="0041210B"/>
    <w:rsid w:val="00417D0C"/>
    <w:rsid w:val="004216B7"/>
    <w:rsid w:val="00465E9B"/>
    <w:rsid w:val="00482E98"/>
    <w:rsid w:val="004843C3"/>
    <w:rsid w:val="00491F2A"/>
    <w:rsid w:val="00491F72"/>
    <w:rsid w:val="00493E7B"/>
    <w:rsid w:val="004A0B6D"/>
    <w:rsid w:val="004A2DF8"/>
    <w:rsid w:val="004A40BF"/>
    <w:rsid w:val="004A49C3"/>
    <w:rsid w:val="004D1957"/>
    <w:rsid w:val="004F0E5A"/>
    <w:rsid w:val="004F4C88"/>
    <w:rsid w:val="004F74F1"/>
    <w:rsid w:val="004F7FEB"/>
    <w:rsid w:val="0050499C"/>
    <w:rsid w:val="00511DE5"/>
    <w:rsid w:val="00522FA3"/>
    <w:rsid w:val="005268AE"/>
    <w:rsid w:val="00530CC0"/>
    <w:rsid w:val="0056018C"/>
    <w:rsid w:val="00585AF4"/>
    <w:rsid w:val="005951F2"/>
    <w:rsid w:val="005A2121"/>
    <w:rsid w:val="005A3448"/>
    <w:rsid w:val="005A35E9"/>
    <w:rsid w:val="005A716C"/>
    <w:rsid w:val="005C5C35"/>
    <w:rsid w:val="005F0BC7"/>
    <w:rsid w:val="005F3CA8"/>
    <w:rsid w:val="005F6E0E"/>
    <w:rsid w:val="005F75EE"/>
    <w:rsid w:val="00603783"/>
    <w:rsid w:val="00614528"/>
    <w:rsid w:val="00614EC8"/>
    <w:rsid w:val="006158F9"/>
    <w:rsid w:val="006211E2"/>
    <w:rsid w:val="006222F2"/>
    <w:rsid w:val="00635CDC"/>
    <w:rsid w:val="00640E79"/>
    <w:rsid w:val="006439A2"/>
    <w:rsid w:val="00663549"/>
    <w:rsid w:val="00672F27"/>
    <w:rsid w:val="006921B5"/>
    <w:rsid w:val="006A2EFD"/>
    <w:rsid w:val="006A4493"/>
    <w:rsid w:val="006A686E"/>
    <w:rsid w:val="006A78C8"/>
    <w:rsid w:val="006B0211"/>
    <w:rsid w:val="006B724E"/>
    <w:rsid w:val="006C075F"/>
    <w:rsid w:val="006D1FC9"/>
    <w:rsid w:val="006D5A60"/>
    <w:rsid w:val="006D6D7F"/>
    <w:rsid w:val="006D7D82"/>
    <w:rsid w:val="0070362F"/>
    <w:rsid w:val="0070382B"/>
    <w:rsid w:val="00710222"/>
    <w:rsid w:val="007119A3"/>
    <w:rsid w:val="00717EDE"/>
    <w:rsid w:val="00741D5A"/>
    <w:rsid w:val="00762C8D"/>
    <w:rsid w:val="00767A91"/>
    <w:rsid w:val="00767D84"/>
    <w:rsid w:val="007733E6"/>
    <w:rsid w:val="007813B6"/>
    <w:rsid w:val="00783A30"/>
    <w:rsid w:val="007922A6"/>
    <w:rsid w:val="00795F0D"/>
    <w:rsid w:val="007A4D41"/>
    <w:rsid w:val="007B16A1"/>
    <w:rsid w:val="007B7930"/>
    <w:rsid w:val="007D1516"/>
    <w:rsid w:val="007D23FD"/>
    <w:rsid w:val="007E6B10"/>
    <w:rsid w:val="007F21E7"/>
    <w:rsid w:val="007F2C6D"/>
    <w:rsid w:val="008046A5"/>
    <w:rsid w:val="00805A9F"/>
    <w:rsid w:val="008406D5"/>
    <w:rsid w:val="00840ADA"/>
    <w:rsid w:val="00844BD5"/>
    <w:rsid w:val="008460C6"/>
    <w:rsid w:val="00847414"/>
    <w:rsid w:val="00852E59"/>
    <w:rsid w:val="00856971"/>
    <w:rsid w:val="00856B74"/>
    <w:rsid w:val="0085713F"/>
    <w:rsid w:val="008767AC"/>
    <w:rsid w:val="008807EF"/>
    <w:rsid w:val="00886551"/>
    <w:rsid w:val="008C2033"/>
    <w:rsid w:val="008D06A1"/>
    <w:rsid w:val="008D07BF"/>
    <w:rsid w:val="008E4F6D"/>
    <w:rsid w:val="008E536A"/>
    <w:rsid w:val="008F2F95"/>
    <w:rsid w:val="00901853"/>
    <w:rsid w:val="009108B7"/>
    <w:rsid w:val="00916BF3"/>
    <w:rsid w:val="009231FD"/>
    <w:rsid w:val="00925EA9"/>
    <w:rsid w:val="00932653"/>
    <w:rsid w:val="00946684"/>
    <w:rsid w:val="00955695"/>
    <w:rsid w:val="00957BA9"/>
    <w:rsid w:val="0096290A"/>
    <w:rsid w:val="00962AC4"/>
    <w:rsid w:val="00977281"/>
    <w:rsid w:val="00977807"/>
    <w:rsid w:val="009A3E5B"/>
    <w:rsid w:val="009A66CD"/>
    <w:rsid w:val="009C652F"/>
    <w:rsid w:val="009D3992"/>
    <w:rsid w:val="009D3A01"/>
    <w:rsid w:val="009E307F"/>
    <w:rsid w:val="009F4AAF"/>
    <w:rsid w:val="009F5BCB"/>
    <w:rsid w:val="00A021CB"/>
    <w:rsid w:val="00A21DB2"/>
    <w:rsid w:val="00A33234"/>
    <w:rsid w:val="00A36C20"/>
    <w:rsid w:val="00A677FC"/>
    <w:rsid w:val="00A70398"/>
    <w:rsid w:val="00A74164"/>
    <w:rsid w:val="00A83912"/>
    <w:rsid w:val="00A93891"/>
    <w:rsid w:val="00A949F4"/>
    <w:rsid w:val="00AA17E2"/>
    <w:rsid w:val="00AA259C"/>
    <w:rsid w:val="00AA2F31"/>
    <w:rsid w:val="00AA37EC"/>
    <w:rsid w:val="00AA5A84"/>
    <w:rsid w:val="00AE04B7"/>
    <w:rsid w:val="00AE10D1"/>
    <w:rsid w:val="00B06C36"/>
    <w:rsid w:val="00B10008"/>
    <w:rsid w:val="00B1253D"/>
    <w:rsid w:val="00B169B2"/>
    <w:rsid w:val="00B3617E"/>
    <w:rsid w:val="00B3637B"/>
    <w:rsid w:val="00B439E2"/>
    <w:rsid w:val="00B55522"/>
    <w:rsid w:val="00B57F4A"/>
    <w:rsid w:val="00B7598B"/>
    <w:rsid w:val="00B771F6"/>
    <w:rsid w:val="00BA3014"/>
    <w:rsid w:val="00BA50E4"/>
    <w:rsid w:val="00BB0FF9"/>
    <w:rsid w:val="00BD3A6C"/>
    <w:rsid w:val="00BE2C7C"/>
    <w:rsid w:val="00BE6F58"/>
    <w:rsid w:val="00BE7975"/>
    <w:rsid w:val="00BF33F2"/>
    <w:rsid w:val="00C03140"/>
    <w:rsid w:val="00C03A01"/>
    <w:rsid w:val="00C146A5"/>
    <w:rsid w:val="00C24A33"/>
    <w:rsid w:val="00C36923"/>
    <w:rsid w:val="00C74DD2"/>
    <w:rsid w:val="00C85612"/>
    <w:rsid w:val="00CA2E81"/>
    <w:rsid w:val="00CB6189"/>
    <w:rsid w:val="00CC014F"/>
    <w:rsid w:val="00CC15CA"/>
    <w:rsid w:val="00CC3A09"/>
    <w:rsid w:val="00CC4B2F"/>
    <w:rsid w:val="00CC5E62"/>
    <w:rsid w:val="00CE3D56"/>
    <w:rsid w:val="00CF1B40"/>
    <w:rsid w:val="00CF252A"/>
    <w:rsid w:val="00CF2FE0"/>
    <w:rsid w:val="00D03541"/>
    <w:rsid w:val="00D06758"/>
    <w:rsid w:val="00D06CEB"/>
    <w:rsid w:val="00D10CCC"/>
    <w:rsid w:val="00D17878"/>
    <w:rsid w:val="00D33D8A"/>
    <w:rsid w:val="00D41D69"/>
    <w:rsid w:val="00D44AD5"/>
    <w:rsid w:val="00D461C2"/>
    <w:rsid w:val="00D50935"/>
    <w:rsid w:val="00D704A2"/>
    <w:rsid w:val="00D95FDA"/>
    <w:rsid w:val="00D9688B"/>
    <w:rsid w:val="00D9778A"/>
    <w:rsid w:val="00DA68F6"/>
    <w:rsid w:val="00DB4EF1"/>
    <w:rsid w:val="00DC0D88"/>
    <w:rsid w:val="00DC3EE1"/>
    <w:rsid w:val="00DC6BF9"/>
    <w:rsid w:val="00DF35E3"/>
    <w:rsid w:val="00DF45A3"/>
    <w:rsid w:val="00E029F8"/>
    <w:rsid w:val="00E068CC"/>
    <w:rsid w:val="00E20B4A"/>
    <w:rsid w:val="00E3075A"/>
    <w:rsid w:val="00E3162E"/>
    <w:rsid w:val="00E33678"/>
    <w:rsid w:val="00E45180"/>
    <w:rsid w:val="00E53AE0"/>
    <w:rsid w:val="00E56FF6"/>
    <w:rsid w:val="00E57E00"/>
    <w:rsid w:val="00E63B18"/>
    <w:rsid w:val="00E714BC"/>
    <w:rsid w:val="00E740D8"/>
    <w:rsid w:val="00E86AAE"/>
    <w:rsid w:val="00E92256"/>
    <w:rsid w:val="00EB082A"/>
    <w:rsid w:val="00EC2E90"/>
    <w:rsid w:val="00ED051A"/>
    <w:rsid w:val="00ED3798"/>
    <w:rsid w:val="00ED4A6B"/>
    <w:rsid w:val="00EE1DAD"/>
    <w:rsid w:val="00EF5813"/>
    <w:rsid w:val="00F2060B"/>
    <w:rsid w:val="00F25162"/>
    <w:rsid w:val="00F2662F"/>
    <w:rsid w:val="00F30737"/>
    <w:rsid w:val="00F3536D"/>
    <w:rsid w:val="00F433DF"/>
    <w:rsid w:val="00F444C7"/>
    <w:rsid w:val="00F4463C"/>
    <w:rsid w:val="00F55164"/>
    <w:rsid w:val="00F71E60"/>
    <w:rsid w:val="00F7761A"/>
    <w:rsid w:val="00F9494D"/>
    <w:rsid w:val="00F96014"/>
    <w:rsid w:val="00FA4F31"/>
    <w:rsid w:val="00FC3954"/>
    <w:rsid w:val="00FC5B93"/>
    <w:rsid w:val="00FC6A0F"/>
    <w:rsid w:val="00FC7D91"/>
    <w:rsid w:val="00FD7F02"/>
    <w:rsid w:val="00FD7F17"/>
    <w:rsid w:val="00FF0EB9"/>
    <w:rsid w:val="00FF188E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96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">
    <w:name w:val="Знак Знак1 Знак Знак Знак Знак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14592-EAB0-429D-94F1-E639EB77E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67</cp:revision>
  <cp:lastPrinted>2018-08-01T07:12:00Z</cp:lastPrinted>
  <dcterms:created xsi:type="dcterms:W3CDTF">2018-10-31T07:37:00Z</dcterms:created>
  <dcterms:modified xsi:type="dcterms:W3CDTF">2018-11-01T07:51:00Z</dcterms:modified>
</cp:coreProperties>
</file>