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FD3D2" w14:textId="77777777" w:rsidR="00A35FA4" w:rsidRDefault="00A35FA4" w:rsidP="00DD7767">
      <w:pPr>
        <w:pStyle w:val="Els-Title"/>
        <w:rPr>
          <w:bCs w:val="0"/>
          <w:sz w:val="34"/>
          <w:szCs w:val="20"/>
        </w:rPr>
      </w:pPr>
      <w:bookmarkStart w:id="0" w:name="_Hlk150530331"/>
      <w:bookmarkEnd w:id="0"/>
    </w:p>
    <w:p w14:paraId="251A3B64" w14:textId="16D3DA06" w:rsidR="001B015B" w:rsidRPr="00DD7767" w:rsidRDefault="001B015B" w:rsidP="00DD7767">
      <w:pPr>
        <w:pStyle w:val="Els-Title"/>
        <w:rPr>
          <w:bCs w:val="0"/>
          <w:sz w:val="34"/>
          <w:szCs w:val="20"/>
        </w:rPr>
      </w:pPr>
      <w:r w:rsidRPr="00DD7767">
        <w:rPr>
          <w:bCs w:val="0"/>
          <w:sz w:val="34"/>
          <w:szCs w:val="20"/>
        </w:rPr>
        <w:t xml:space="preserve">Supporting </w:t>
      </w:r>
      <w:r w:rsidR="001A5D25">
        <w:rPr>
          <w:rFonts w:hint="eastAsia"/>
          <w:bCs w:val="0"/>
          <w:sz w:val="34"/>
          <w:szCs w:val="20"/>
          <w:lang w:eastAsia="zh-CN"/>
        </w:rPr>
        <w:t>I</w:t>
      </w:r>
      <w:r w:rsidRPr="00DD7767">
        <w:rPr>
          <w:bCs w:val="0"/>
          <w:sz w:val="34"/>
          <w:szCs w:val="20"/>
        </w:rPr>
        <w:t>nformation</w:t>
      </w:r>
    </w:p>
    <w:p w14:paraId="19D097A8" w14:textId="601968DF" w:rsidR="001B015B" w:rsidRPr="00DD7767" w:rsidRDefault="00015C24" w:rsidP="00DD7767">
      <w:pPr>
        <w:pStyle w:val="Els-Title"/>
        <w:rPr>
          <w:b w:val="0"/>
          <w:bCs w:val="0"/>
          <w:sz w:val="34"/>
          <w:szCs w:val="20"/>
        </w:rPr>
      </w:pPr>
      <w:r w:rsidRPr="00DD7767">
        <w:rPr>
          <w:rFonts w:hint="eastAsia"/>
          <w:b w:val="0"/>
          <w:bCs w:val="0"/>
          <w:sz w:val="34"/>
          <w:szCs w:val="20"/>
        </w:rPr>
        <w:t>f</w:t>
      </w:r>
      <w:r w:rsidRPr="00DD7767">
        <w:rPr>
          <w:b w:val="0"/>
          <w:bCs w:val="0"/>
          <w:sz w:val="34"/>
          <w:szCs w:val="20"/>
        </w:rPr>
        <w:t>or</w:t>
      </w:r>
    </w:p>
    <w:p w14:paraId="39BC7704" w14:textId="77777777" w:rsidR="00015C24" w:rsidRPr="00DD7767" w:rsidRDefault="00015C24" w:rsidP="00DD7767">
      <w:pPr>
        <w:pStyle w:val="Els-Title"/>
        <w:rPr>
          <w:b w:val="0"/>
          <w:bCs w:val="0"/>
          <w:sz w:val="34"/>
          <w:szCs w:val="20"/>
        </w:rPr>
      </w:pPr>
      <w:r w:rsidRPr="00DD7767">
        <w:rPr>
          <w:b w:val="0"/>
          <w:bCs w:val="0"/>
          <w:sz w:val="34"/>
          <w:szCs w:val="20"/>
        </w:rPr>
        <w:t xml:space="preserve">Contrastive domain generalization convolution neural network correcting the drift of gas </w:t>
      </w:r>
      <w:proofErr w:type="gramStart"/>
      <w:r w:rsidRPr="00DD7767">
        <w:rPr>
          <w:b w:val="0"/>
          <w:bCs w:val="0"/>
          <w:sz w:val="34"/>
          <w:szCs w:val="20"/>
        </w:rPr>
        <w:t>sensors</w:t>
      </w:r>
      <w:proofErr w:type="gramEnd"/>
    </w:p>
    <w:p w14:paraId="0E2EA441" w14:textId="77777777" w:rsidR="00015C24" w:rsidRDefault="00015C24" w:rsidP="00015C24">
      <w:pPr>
        <w:pStyle w:val="Els-Author"/>
        <w:rPr>
          <w:lang w:eastAsia="zh-CN"/>
        </w:rPr>
      </w:pPr>
      <w:r w:rsidRPr="00260358">
        <w:t>Jifeng Chu</w:t>
      </w:r>
      <w:r w:rsidRPr="0055712A">
        <w:rPr>
          <w:vertAlign w:val="superscript"/>
        </w:rPr>
        <w:t>1</w:t>
      </w:r>
      <w:r w:rsidRPr="00260358">
        <w:t>, Renhong Yao</w:t>
      </w:r>
      <w:r w:rsidRPr="0055712A">
        <w:rPr>
          <w:vertAlign w:val="superscript"/>
        </w:rPr>
        <w:t>1</w:t>
      </w:r>
      <w:r w:rsidRPr="00260358">
        <w:t>, Xianbo Huang</w:t>
      </w:r>
      <w:r>
        <w:rPr>
          <w:vertAlign w:val="superscript"/>
        </w:rPr>
        <w:t>2</w:t>
      </w:r>
      <w:r w:rsidRPr="00260358">
        <w:t>, Aijun Yang</w:t>
      </w:r>
      <w:r>
        <w:rPr>
          <w:vertAlign w:val="superscript"/>
        </w:rPr>
        <w:t xml:space="preserve">1, </w:t>
      </w:r>
      <w:r>
        <w:t>*</w:t>
      </w:r>
      <w:r w:rsidRPr="00260358">
        <w:t>, Jianbin Pan</w:t>
      </w:r>
      <w:r w:rsidRPr="0055712A">
        <w:rPr>
          <w:vertAlign w:val="superscript"/>
        </w:rPr>
        <w:t>1</w:t>
      </w:r>
      <w:r w:rsidRPr="00260358">
        <w:t>, Huan Yuan</w:t>
      </w:r>
      <w:r w:rsidRPr="0055712A">
        <w:rPr>
          <w:vertAlign w:val="superscript"/>
        </w:rPr>
        <w:t>1</w:t>
      </w:r>
      <w:r w:rsidRPr="00260358">
        <w:t>, Mingzhe Rong</w:t>
      </w:r>
      <w:r w:rsidRPr="0055712A">
        <w:rPr>
          <w:vertAlign w:val="superscript"/>
        </w:rPr>
        <w:t>1</w:t>
      </w:r>
      <w:r w:rsidRPr="00260358">
        <w:t>, Xiaohua Wang</w:t>
      </w:r>
      <w:r w:rsidRPr="0055712A">
        <w:rPr>
          <w:vertAlign w:val="superscript"/>
        </w:rPr>
        <w:t>1</w:t>
      </w:r>
    </w:p>
    <w:p w14:paraId="2E601640" w14:textId="77777777" w:rsidR="00015C24" w:rsidRPr="00BA48D4" w:rsidRDefault="00015C24" w:rsidP="00846FDD">
      <w:pPr>
        <w:pStyle w:val="Els-Affiliation"/>
        <w:spacing w:line="240" w:lineRule="auto"/>
        <w:jc w:val="both"/>
        <w:rPr>
          <w:sz w:val="20"/>
        </w:rPr>
      </w:pPr>
      <w:r w:rsidRPr="00BA48D4">
        <w:rPr>
          <w:sz w:val="20"/>
          <w:vertAlign w:val="superscript"/>
        </w:rPr>
        <w:t>1</w:t>
      </w:r>
      <w:r w:rsidRPr="00BA48D4">
        <w:rPr>
          <w:sz w:val="20"/>
        </w:rPr>
        <w:t>State Key Laboratory of Electrical Insulation and Power Equipment, Xi’an Jiaotong University, Xi’an 710049, Chin</w:t>
      </w:r>
      <w:r w:rsidRPr="00BA48D4">
        <w:rPr>
          <w:rFonts w:hint="eastAsia"/>
          <w:sz w:val="20"/>
          <w:lang w:eastAsia="zh-CN"/>
        </w:rPr>
        <w:t>a</w:t>
      </w:r>
    </w:p>
    <w:p w14:paraId="3742576A" w14:textId="77777777" w:rsidR="00015C24" w:rsidRPr="00BA48D4" w:rsidRDefault="00015C24" w:rsidP="00846FDD">
      <w:pPr>
        <w:pStyle w:val="Els-Affiliation"/>
        <w:spacing w:line="240" w:lineRule="auto"/>
        <w:jc w:val="both"/>
        <w:rPr>
          <w:color w:val="000000"/>
          <w:sz w:val="20"/>
          <w:szCs w:val="16"/>
        </w:rPr>
      </w:pPr>
      <w:r w:rsidRPr="00BA48D4">
        <w:rPr>
          <w:color w:val="000000"/>
          <w:sz w:val="20"/>
          <w:szCs w:val="16"/>
          <w:vertAlign w:val="superscript"/>
        </w:rPr>
        <w:t>2</w:t>
      </w:r>
      <w:r w:rsidRPr="00BA48D4">
        <w:rPr>
          <w:color w:val="000000"/>
          <w:sz w:val="20"/>
          <w:szCs w:val="16"/>
        </w:rPr>
        <w:t>State Grid Liaoning Power Co., Ltd. Dalian Power Supply Company, Dalian 116001, China</w:t>
      </w:r>
    </w:p>
    <w:p w14:paraId="07203FE6" w14:textId="6025ABEA" w:rsidR="00015C24" w:rsidRPr="00BA48D4" w:rsidRDefault="00015C24" w:rsidP="00846FDD">
      <w:pPr>
        <w:pStyle w:val="Els-Affiliation"/>
        <w:spacing w:line="240" w:lineRule="auto"/>
        <w:jc w:val="both"/>
        <w:rPr>
          <w:sz w:val="20"/>
        </w:rPr>
      </w:pPr>
      <w:r w:rsidRPr="00BA48D4">
        <w:rPr>
          <w:color w:val="000000"/>
          <w:sz w:val="20"/>
          <w:szCs w:val="16"/>
        </w:rPr>
        <w:t xml:space="preserve">*Correspondance: </w:t>
      </w:r>
      <w:hyperlink r:id="rId9" w:history="1">
        <w:r w:rsidR="00BA48D4" w:rsidRPr="002B5CAC">
          <w:rPr>
            <w:rStyle w:val="aa"/>
            <w:sz w:val="20"/>
            <w:szCs w:val="16"/>
          </w:rPr>
          <w:t>yangaijun@mail.xjtu.edu.cn</w:t>
        </w:r>
      </w:hyperlink>
      <w:r w:rsidR="00BA48D4">
        <w:rPr>
          <w:color w:val="000000"/>
          <w:sz w:val="20"/>
          <w:szCs w:val="16"/>
        </w:rPr>
        <w:t xml:space="preserve"> (A. Y.)</w:t>
      </w:r>
    </w:p>
    <w:p w14:paraId="49D1189A" w14:textId="77777777" w:rsidR="001B015B" w:rsidRDefault="001B015B" w:rsidP="001B015B"/>
    <w:p w14:paraId="019E3032" w14:textId="77777777" w:rsidR="007A59F0" w:rsidRDefault="007A59F0" w:rsidP="007A59F0">
      <w:pPr>
        <w:widowControl/>
        <w:spacing w:line="360" w:lineRule="auto"/>
        <w:rPr>
          <w:lang w:eastAsia="zh-CN"/>
        </w:rPr>
      </w:pPr>
    </w:p>
    <w:p w14:paraId="4E177141" w14:textId="77777777" w:rsidR="007A59F0" w:rsidRDefault="007A59F0" w:rsidP="007A59F0">
      <w:pPr>
        <w:widowControl/>
        <w:spacing w:line="360" w:lineRule="auto"/>
        <w:rPr>
          <w:lang w:eastAsia="zh-CN"/>
        </w:rPr>
      </w:pPr>
    </w:p>
    <w:p w14:paraId="39206878" w14:textId="77777777" w:rsidR="007A59F0" w:rsidRDefault="007A59F0" w:rsidP="007A59F0">
      <w:pPr>
        <w:widowControl/>
        <w:spacing w:line="360" w:lineRule="auto"/>
        <w:rPr>
          <w:lang w:eastAsia="zh-CN"/>
        </w:rPr>
      </w:pPr>
    </w:p>
    <w:p w14:paraId="677C04C1" w14:textId="77777777" w:rsidR="007A59F0" w:rsidRDefault="007A59F0" w:rsidP="007A59F0">
      <w:pPr>
        <w:widowControl/>
        <w:spacing w:line="360" w:lineRule="auto"/>
        <w:rPr>
          <w:lang w:eastAsia="zh-CN"/>
        </w:rPr>
      </w:pPr>
    </w:p>
    <w:p w14:paraId="7A6D3A99" w14:textId="0D8D8AD9" w:rsidR="007A59F0" w:rsidRPr="004B3539" w:rsidRDefault="002B1AB0" w:rsidP="007A59F0">
      <w:pPr>
        <w:widowControl/>
        <w:spacing w:line="360" w:lineRule="auto"/>
        <w:rPr>
          <w:sz w:val="21"/>
          <w:lang w:eastAsia="zh-CN"/>
        </w:rPr>
      </w:pPr>
      <w:r w:rsidRPr="004B3539">
        <w:rPr>
          <w:rFonts w:hint="eastAsia"/>
          <w:sz w:val="21"/>
          <w:lang w:eastAsia="zh-CN"/>
        </w:rPr>
        <w:t>T</w:t>
      </w:r>
      <w:r w:rsidRPr="004B3539">
        <w:rPr>
          <w:sz w:val="21"/>
          <w:lang w:eastAsia="zh-CN"/>
        </w:rPr>
        <w:t>his file includes the following comments:</w:t>
      </w:r>
    </w:p>
    <w:p w14:paraId="536D909A" w14:textId="736CBF53" w:rsidR="002B1AB0" w:rsidRPr="004B3539" w:rsidRDefault="009054EB" w:rsidP="009054EB">
      <w:pPr>
        <w:widowControl/>
        <w:spacing w:line="360" w:lineRule="auto"/>
        <w:ind w:firstLineChars="100" w:firstLine="210"/>
        <w:rPr>
          <w:sz w:val="21"/>
          <w:lang w:eastAsia="zh-CN"/>
        </w:rPr>
      </w:pPr>
      <w:r w:rsidRPr="004B3539">
        <w:rPr>
          <w:sz w:val="21"/>
          <w:lang w:eastAsia="zh-CN"/>
        </w:rPr>
        <w:t>S1</w:t>
      </w:r>
      <w:r w:rsidR="00D55D92" w:rsidRPr="004B3539">
        <w:rPr>
          <w:sz w:val="21"/>
          <w:lang w:eastAsia="zh-CN"/>
        </w:rPr>
        <w:t>. Details of loss function</w:t>
      </w:r>
    </w:p>
    <w:p w14:paraId="54780972" w14:textId="2DF4C7E4" w:rsidR="009054EB" w:rsidRPr="004B3539" w:rsidRDefault="009054EB" w:rsidP="009054EB">
      <w:pPr>
        <w:widowControl/>
        <w:spacing w:line="360" w:lineRule="auto"/>
        <w:ind w:firstLineChars="100" w:firstLine="210"/>
        <w:rPr>
          <w:sz w:val="21"/>
          <w:lang w:eastAsia="zh-CN"/>
        </w:rPr>
      </w:pPr>
      <w:r w:rsidRPr="004B3539">
        <w:rPr>
          <w:rFonts w:hint="eastAsia"/>
          <w:sz w:val="21"/>
          <w:lang w:eastAsia="zh-CN"/>
        </w:rPr>
        <w:t>S</w:t>
      </w:r>
      <w:r w:rsidRPr="004B3539">
        <w:rPr>
          <w:sz w:val="21"/>
          <w:lang w:eastAsia="zh-CN"/>
        </w:rPr>
        <w:t>2</w:t>
      </w:r>
      <w:r w:rsidR="00D55D92" w:rsidRPr="004B3539">
        <w:rPr>
          <w:sz w:val="21"/>
          <w:lang w:eastAsia="zh-CN"/>
        </w:rPr>
        <w:t>.</w:t>
      </w:r>
      <w:r w:rsidR="00D55D92" w:rsidRPr="004B3539">
        <w:rPr>
          <w:sz w:val="21"/>
        </w:rPr>
        <w:t xml:space="preserve"> </w:t>
      </w:r>
      <w:r w:rsidR="00D55D92" w:rsidRPr="004B3539">
        <w:rPr>
          <w:sz w:val="21"/>
          <w:lang w:eastAsia="zh-CN"/>
        </w:rPr>
        <w:t>Performance differences between CDCNN and CDWC</w:t>
      </w:r>
    </w:p>
    <w:p w14:paraId="3A607D97" w14:textId="4801E3C0" w:rsidR="009054EB" w:rsidRPr="004B3539" w:rsidRDefault="00D55D92" w:rsidP="009054EB">
      <w:pPr>
        <w:widowControl/>
        <w:spacing w:line="360" w:lineRule="auto"/>
        <w:ind w:firstLineChars="100" w:firstLine="210"/>
        <w:rPr>
          <w:sz w:val="21"/>
          <w:lang w:eastAsia="zh-CN"/>
        </w:rPr>
      </w:pPr>
      <w:r w:rsidRPr="004B3539">
        <w:rPr>
          <w:sz w:val="21"/>
          <w:lang w:eastAsia="zh-CN"/>
        </w:rPr>
        <w:t>S3. Details of convolution block</w:t>
      </w:r>
    </w:p>
    <w:p w14:paraId="0B8B208F" w14:textId="55F7AAD1" w:rsidR="00D55D92" w:rsidRPr="004B3539" w:rsidRDefault="00D55D92" w:rsidP="009054EB">
      <w:pPr>
        <w:widowControl/>
        <w:spacing w:line="360" w:lineRule="auto"/>
        <w:ind w:firstLineChars="100" w:firstLine="210"/>
        <w:rPr>
          <w:sz w:val="21"/>
          <w:lang w:eastAsia="zh-CN"/>
        </w:rPr>
      </w:pPr>
      <w:r w:rsidRPr="004B3539">
        <w:rPr>
          <w:sz w:val="21"/>
          <w:lang w:eastAsia="zh-CN"/>
        </w:rPr>
        <w:t>S4. Overfitting tests</w:t>
      </w:r>
    </w:p>
    <w:p w14:paraId="1960EA3F" w14:textId="0FA4A629" w:rsidR="00FC7882" w:rsidRPr="004B3539" w:rsidRDefault="00FC7882" w:rsidP="009054EB">
      <w:pPr>
        <w:widowControl/>
        <w:spacing w:line="360" w:lineRule="auto"/>
        <w:ind w:firstLineChars="100" w:firstLine="210"/>
        <w:rPr>
          <w:sz w:val="21"/>
          <w:lang w:eastAsia="zh-CN"/>
        </w:rPr>
      </w:pPr>
      <w:r w:rsidRPr="004B3539">
        <w:rPr>
          <w:sz w:val="21"/>
          <w:lang w:eastAsia="zh-CN"/>
        </w:rPr>
        <w:t xml:space="preserve">S5. PCA results of all batches after CDCNN </w:t>
      </w:r>
      <w:proofErr w:type="gramStart"/>
      <w:r w:rsidRPr="004B3539">
        <w:rPr>
          <w:sz w:val="21"/>
          <w:lang w:eastAsia="zh-CN"/>
        </w:rPr>
        <w:t>processing</w:t>
      </w:r>
      <w:proofErr w:type="gramEnd"/>
    </w:p>
    <w:p w14:paraId="56C98A74" w14:textId="77777777" w:rsidR="007A59F0" w:rsidRDefault="007A59F0" w:rsidP="007A59F0">
      <w:pPr>
        <w:widowControl/>
        <w:spacing w:line="360" w:lineRule="auto"/>
        <w:rPr>
          <w:lang w:eastAsia="zh-CN"/>
        </w:rPr>
      </w:pPr>
    </w:p>
    <w:p w14:paraId="59903B04" w14:textId="77777777" w:rsidR="007A59F0" w:rsidRDefault="007A59F0" w:rsidP="007A59F0">
      <w:pPr>
        <w:widowControl/>
        <w:spacing w:line="360" w:lineRule="auto"/>
        <w:rPr>
          <w:lang w:eastAsia="zh-CN"/>
        </w:rPr>
      </w:pPr>
    </w:p>
    <w:p w14:paraId="410B06B8" w14:textId="77777777" w:rsidR="007A59F0" w:rsidRDefault="007A59F0" w:rsidP="007A59F0">
      <w:pPr>
        <w:widowControl/>
        <w:spacing w:line="360" w:lineRule="auto"/>
        <w:rPr>
          <w:lang w:eastAsia="zh-CN"/>
        </w:rPr>
      </w:pPr>
    </w:p>
    <w:p w14:paraId="28E29284" w14:textId="77777777" w:rsidR="007A59F0" w:rsidRDefault="007A59F0" w:rsidP="007A59F0">
      <w:pPr>
        <w:widowControl/>
        <w:spacing w:line="360" w:lineRule="auto"/>
        <w:rPr>
          <w:lang w:eastAsia="zh-CN"/>
        </w:rPr>
      </w:pPr>
    </w:p>
    <w:p w14:paraId="1644F9DA" w14:textId="77777777" w:rsidR="007A59F0" w:rsidRDefault="007A59F0" w:rsidP="007A59F0">
      <w:pPr>
        <w:widowControl/>
        <w:spacing w:line="360" w:lineRule="auto"/>
        <w:rPr>
          <w:lang w:eastAsia="zh-CN"/>
        </w:rPr>
      </w:pPr>
    </w:p>
    <w:p w14:paraId="65A65E40" w14:textId="77777777" w:rsidR="007A59F0" w:rsidRDefault="007A59F0" w:rsidP="007A59F0">
      <w:pPr>
        <w:widowControl/>
        <w:spacing w:line="360" w:lineRule="auto"/>
        <w:rPr>
          <w:lang w:eastAsia="zh-CN"/>
        </w:rPr>
      </w:pPr>
    </w:p>
    <w:p w14:paraId="0D61CF41" w14:textId="77777777" w:rsidR="007A59F0" w:rsidRDefault="007A59F0" w:rsidP="007A59F0">
      <w:pPr>
        <w:widowControl/>
        <w:spacing w:line="360" w:lineRule="auto"/>
        <w:rPr>
          <w:lang w:eastAsia="zh-CN"/>
        </w:rPr>
      </w:pPr>
    </w:p>
    <w:p w14:paraId="6EEF5FC9" w14:textId="77777777" w:rsidR="007A59F0" w:rsidRDefault="007A59F0" w:rsidP="007A59F0">
      <w:pPr>
        <w:widowControl/>
        <w:spacing w:line="360" w:lineRule="auto"/>
        <w:rPr>
          <w:lang w:eastAsia="zh-CN"/>
        </w:rPr>
      </w:pPr>
    </w:p>
    <w:p w14:paraId="11325BB4" w14:textId="77777777" w:rsidR="007A59F0" w:rsidRDefault="007A59F0" w:rsidP="007A59F0">
      <w:pPr>
        <w:widowControl/>
        <w:spacing w:line="360" w:lineRule="auto"/>
        <w:rPr>
          <w:lang w:eastAsia="zh-CN"/>
        </w:rPr>
      </w:pPr>
    </w:p>
    <w:p w14:paraId="6F78FE13" w14:textId="77777777" w:rsidR="007A59F0" w:rsidRDefault="007A59F0" w:rsidP="007A59F0">
      <w:pPr>
        <w:widowControl/>
        <w:spacing w:line="360" w:lineRule="auto"/>
        <w:rPr>
          <w:lang w:eastAsia="zh-CN"/>
        </w:rPr>
      </w:pPr>
    </w:p>
    <w:p w14:paraId="59416A4C" w14:textId="298A19C8" w:rsidR="007A59F0" w:rsidRDefault="007A59F0">
      <w:pPr>
        <w:widowControl/>
        <w:rPr>
          <w:b/>
          <w:lang w:val="en-US" w:eastAsia="zh-CN"/>
        </w:rPr>
      </w:pPr>
      <w:r>
        <w:rPr>
          <w:lang w:eastAsia="zh-CN"/>
        </w:rPr>
        <w:br w:type="page"/>
      </w:r>
    </w:p>
    <w:p w14:paraId="52C73841" w14:textId="6160F16A" w:rsidR="001A5D25" w:rsidRPr="001A5D25" w:rsidRDefault="001A5D25" w:rsidP="001A5D25">
      <w:pPr>
        <w:pStyle w:val="Els-appendixhead"/>
        <w:numPr>
          <w:ilvl w:val="0"/>
          <w:numId w:val="0"/>
        </w:numPr>
        <w:rPr>
          <w:lang w:eastAsia="zh-CN"/>
        </w:rPr>
      </w:pPr>
      <w:r>
        <w:rPr>
          <w:lang w:eastAsia="zh-CN"/>
        </w:rPr>
        <w:lastRenderedPageBreak/>
        <w:t xml:space="preserve">S1. </w:t>
      </w:r>
      <w:r w:rsidR="007A59F0">
        <w:rPr>
          <w:lang w:eastAsia="zh-CN"/>
        </w:rPr>
        <w:t>D</w:t>
      </w:r>
      <w:r w:rsidR="007A59F0" w:rsidRPr="007A59F0">
        <w:rPr>
          <w:lang w:eastAsia="zh-CN"/>
        </w:rPr>
        <w:t>etails of loss function</w:t>
      </w:r>
    </w:p>
    <w:p w14:paraId="2923C8AB" w14:textId="77777777" w:rsidR="001D44CD" w:rsidRPr="00374761" w:rsidRDefault="001D44CD" w:rsidP="001D44CD">
      <w:pPr>
        <w:pStyle w:val="Els-body-text"/>
      </w:pPr>
      <w:bookmarkStart w:id="1" w:name="_Hlk156931264"/>
      <w:r w:rsidRPr="00374761">
        <w:t>In Eq. (4), the first term is the cross-entropy loss (log loss), which increases as the predicted probability diverges from the actual label. A perfect model would have a cross-entropy loss of 0. Cross-entropy loss is the best approach to encouraging the capacity of discernment of networks in supervised learning. In this paper, we use multiclass classification</w:t>
      </w:r>
      <w:r w:rsidRPr="001D44CD">
        <w:t xml:space="preserve"> </w:t>
      </w:r>
      <w:r w:rsidRPr="00374761">
        <w:t>cross-entropy loss, which can be explained as:</w:t>
      </w:r>
    </w:p>
    <w:p w14:paraId="5CD608EF" w14:textId="2A43EF9E" w:rsidR="001D44CD" w:rsidRPr="001D44CD" w:rsidRDefault="001D44CD" w:rsidP="001D44CD">
      <w:pPr>
        <w:pStyle w:val="Els-equation"/>
      </w:pPr>
      <w:r>
        <w:tab/>
      </w:r>
      <w:r w:rsidRPr="001D44CD">
        <w:rPr>
          <w:position w:val="-12"/>
        </w:rPr>
        <w:object w:dxaOrig="1160" w:dyaOrig="340" w14:anchorId="5A5ACC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05pt;height:16.75pt" o:ole="">
            <v:imagedata r:id="rId10" o:title=""/>
          </v:shape>
          <o:OLEObject Type="Embed" ProgID="Equation.DSMT4" ShapeID="_x0000_i1025" DrawAspect="Content" ObjectID="_1771773872" r:id="rId11"/>
        </w:object>
      </w:r>
      <w:r w:rsidRPr="001D44CD">
        <w:tab/>
        <w:t>(</w:t>
      </w:r>
      <w:r w:rsidR="009D5626">
        <w:t>S</w:t>
      </w:r>
      <w:r w:rsidRPr="001D44CD">
        <w:t>1)</w:t>
      </w:r>
    </w:p>
    <w:p w14:paraId="1A21973D" w14:textId="088C8B2B" w:rsidR="001D44CD" w:rsidRPr="001D44CD" w:rsidRDefault="001D44CD" w:rsidP="005F1A29">
      <w:pPr>
        <w:pStyle w:val="Els-body-text"/>
        <w:spacing w:line="240" w:lineRule="atLeast"/>
        <w:ind w:firstLine="0"/>
      </w:pPr>
      <w:r w:rsidRPr="001D44CD">
        <w:t xml:space="preserve">where </w:t>
      </w:r>
      <w:r w:rsidRPr="001D44CD">
        <w:rPr>
          <w:position w:val="-12"/>
        </w:rPr>
        <w:object w:dxaOrig="279" w:dyaOrig="360" w14:anchorId="68589738">
          <v:shape id="_x0000_i1026" type="#_x0000_t75" style="width:14.5pt;height:19pt" o:ole="">
            <v:imagedata r:id="rId12" o:title=""/>
          </v:shape>
          <o:OLEObject Type="Embed" ProgID="Equation.DSMT4" ShapeID="_x0000_i1026" DrawAspect="Content" ObjectID="_1771773873" r:id="rId13"/>
        </w:object>
      </w:r>
      <w:r w:rsidRPr="001D44CD">
        <w:t xml:space="preserve"> represents the prediction output of the network and </w:t>
      </w:r>
      <m:oMath>
        <m:r>
          <w:rPr>
            <w:rFonts w:ascii="Cambria Math" w:hAnsi="Cambria Math"/>
          </w:rPr>
          <m:t>Y</m:t>
        </m:r>
      </m:oMath>
      <w:r w:rsidRPr="001D44CD">
        <w:t xml:space="preserve"> is the label of the dataset. In this task, the output comes from a full-connection layer </w:t>
      </w:r>
      <w:r w:rsidRPr="001D44CD">
        <w:rPr>
          <w:position w:val="-10"/>
        </w:rPr>
        <w:object w:dxaOrig="620" w:dyaOrig="320" w14:anchorId="29AE1F41">
          <v:shape id="_x0000_i1027" type="#_x0000_t75" style="width:30.7pt;height:16.2pt" o:ole="">
            <v:imagedata r:id="rId14" o:title=""/>
          </v:shape>
          <o:OLEObject Type="Embed" ProgID="Equation.DSMT4" ShapeID="_x0000_i1027" DrawAspect="Content" ObjectID="_1771773874" r:id="rId15"/>
        </w:object>
      </w:r>
      <w:r w:rsidRPr="001D44CD">
        <w:t xml:space="preserve">. </w:t>
      </w:r>
    </w:p>
    <w:p w14:paraId="15B3AD8B" w14:textId="2C63C282" w:rsidR="001D44CD" w:rsidRPr="001D44CD" w:rsidRDefault="001D44CD" w:rsidP="005F1A29">
      <w:pPr>
        <w:pStyle w:val="Els-body-text"/>
        <w:spacing w:line="240" w:lineRule="atLeast"/>
      </w:pPr>
      <w:r w:rsidRPr="001D44CD">
        <w:t xml:space="preserve">We can calculate the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1D44CD">
        <w:t xml:space="preserve"> from </w:t>
      </w:r>
      <w:r w:rsidRPr="001D44CD">
        <w:rPr>
          <w:position w:val="-14"/>
        </w:rPr>
        <w:object w:dxaOrig="1260" w:dyaOrig="380" w14:anchorId="17F1C746">
          <v:shape id="_x0000_i1028" type="#_x0000_t75" style="width:64.2pt;height:19.55pt" o:ole="">
            <v:imagedata r:id="rId16" o:title=""/>
          </v:shape>
          <o:OLEObject Type="Embed" ProgID="Equation.DSMT4" ShapeID="_x0000_i1028" DrawAspect="Content" ObjectID="_1771773875" r:id="rId17"/>
        </w:object>
      </w:r>
      <w:r w:rsidRPr="001D44CD">
        <w:t xml:space="preserve">, where </w:t>
      </w:r>
      <w:r w:rsidRPr="001D44CD">
        <w:rPr>
          <w:position w:val="-14"/>
        </w:rPr>
        <w:object w:dxaOrig="300" w:dyaOrig="380" w14:anchorId="317686EC">
          <v:shape id="_x0000_i1029" type="#_x0000_t75" style="width:16.2pt;height:19.55pt" o:ole="">
            <v:imagedata r:id="rId18" o:title=""/>
          </v:shape>
          <o:OLEObject Type="Embed" ProgID="Equation.DSMT4" ShapeID="_x0000_i1029" DrawAspect="Content" ObjectID="_1771773876" r:id="rId19"/>
        </w:object>
      </w:r>
      <w:r w:rsidRPr="001D44CD">
        <w:t xml:space="preserve"> is the feature of input, which is extracted from input data by the feature extractor of the CDCNN algorithm. This extractor </w:t>
      </w:r>
      <w:r w:rsidRPr="001D44CD">
        <w:rPr>
          <w:position w:val="-10"/>
        </w:rPr>
        <w:object w:dxaOrig="480" w:dyaOrig="320" w14:anchorId="2B22D1F2">
          <v:shape id="_x0000_i1030" type="#_x0000_t75" style="width:24pt;height:16.2pt" o:ole="">
            <v:imagedata r:id="rId20" o:title=""/>
          </v:shape>
          <o:OLEObject Type="Embed" ProgID="Equation.DSMT4" ShapeID="_x0000_i1030" DrawAspect="Content" ObjectID="_1771773877" r:id="rId21"/>
        </w:object>
      </w:r>
      <w:r w:rsidRPr="001D44CD">
        <w:t xml:space="preserve">is composed of </w:t>
      </w:r>
      <w:r w:rsidRPr="001D44CD">
        <w:rPr>
          <w:position w:val="-12"/>
        </w:rPr>
        <w:object w:dxaOrig="520" w:dyaOrig="360" w14:anchorId="71DCEBF4">
          <v:shape id="_x0000_i1031" type="#_x0000_t75" style="width:26.25pt;height:19pt" o:ole="">
            <v:imagedata r:id="rId22" o:title=""/>
          </v:shape>
          <o:OLEObject Type="Embed" ProgID="Equation.DSMT4" ShapeID="_x0000_i1031" DrawAspect="Content" ObjectID="_1771773878" r:id="rId23"/>
        </w:object>
      </w:r>
      <w:r w:rsidRPr="001D44CD">
        <w:t xml:space="preserve"> </w:t>
      </w:r>
      <w:proofErr w:type="spellStart"/>
      <w:r w:rsidRPr="001D44CD">
        <w:t>and</w:t>
      </w:r>
      <w:proofErr w:type="spellEnd"/>
      <w:r w:rsidRPr="001D44CD">
        <w:rPr>
          <w:position w:val="-14"/>
        </w:rPr>
        <w:object w:dxaOrig="560" w:dyaOrig="380" w14:anchorId="4354F4F0">
          <v:shape id="_x0000_i1032" type="#_x0000_t75" style="width:27.9pt;height:19.55pt" o:ole="">
            <v:imagedata r:id="rId24" o:title=""/>
          </v:shape>
          <o:OLEObject Type="Embed" ProgID="Equation.DSMT4" ShapeID="_x0000_i1032" DrawAspect="Content" ObjectID="_1771773879" r:id="rId25"/>
        </w:object>
      </w:r>
      <w:r w:rsidRPr="001D44CD">
        <w:t>. Thus, the function of cross-entropy loss can be illustrated in this task as follows:</w:t>
      </w:r>
    </w:p>
    <w:p w14:paraId="291571AF" w14:textId="51223470" w:rsidR="001D44CD" w:rsidRPr="001D44CD" w:rsidRDefault="001D44CD" w:rsidP="001D44CD">
      <w:pPr>
        <w:pStyle w:val="Els-equation"/>
      </w:pPr>
      <w:r>
        <w:tab/>
      </w:r>
      <w:r w:rsidRPr="001D44CD">
        <w:rPr>
          <w:position w:val="-26"/>
        </w:rPr>
        <w:object w:dxaOrig="3300" w:dyaOrig="600" w14:anchorId="2D457A6C">
          <v:shape id="_x0000_i1033" type="#_x0000_t75" style="width:165.75pt;height:30.7pt" o:ole="">
            <v:imagedata r:id="rId26" o:title=""/>
          </v:shape>
          <o:OLEObject Type="Embed" ProgID="Equation.DSMT4" ShapeID="_x0000_i1033" DrawAspect="Content" ObjectID="_1771773880" r:id="rId27"/>
        </w:object>
      </w:r>
      <w:r w:rsidRPr="001D44CD">
        <w:tab/>
        <w:t>(</w:t>
      </w:r>
      <w:r w:rsidR="009D5626">
        <w:t>S</w:t>
      </w:r>
      <w:r w:rsidRPr="001D44CD">
        <w:t>2)</w:t>
      </w:r>
    </w:p>
    <w:p w14:paraId="36B7054A" w14:textId="5C544CF3" w:rsidR="001D44CD" w:rsidRPr="001D44CD" w:rsidRDefault="001D44CD" w:rsidP="001D44CD">
      <w:pPr>
        <w:pStyle w:val="Els-body-text"/>
        <w:ind w:firstLine="0"/>
      </w:pPr>
      <w:r w:rsidRPr="001D44CD">
        <w:t>where</w:t>
      </w:r>
      <w:r w:rsidRPr="001D44CD">
        <w:rPr>
          <w:position w:val="-10"/>
        </w:rPr>
        <w:object w:dxaOrig="380" w:dyaOrig="300" w14:anchorId="5D7655E7">
          <v:shape id="_x0000_i1034" type="#_x0000_t75" style="width:19.55pt;height:16.2pt" o:ole="">
            <v:imagedata r:id="rId28" o:title=""/>
          </v:shape>
          <o:OLEObject Type="Embed" ProgID="Equation.DSMT4" ShapeID="_x0000_i1034" DrawAspect="Content" ObjectID="_1771773881" r:id="rId29"/>
        </w:object>
      </w:r>
      <w:r w:rsidRPr="001D44CD">
        <w:t xml:space="preserve">indicates the </w:t>
      </w:r>
      <w:proofErr w:type="spellStart"/>
      <w:r w:rsidRPr="001D44CD">
        <w:t>softmax</w:t>
      </w:r>
      <w:proofErr w:type="spellEnd"/>
      <w:r w:rsidRPr="001D44CD">
        <w:t xml:space="preserve"> function, B represents the number of batches, and n means the size of each batch. The second term is Mean Square Error i.e. MSE loss or L2 loss. </w:t>
      </w:r>
    </w:p>
    <w:p w14:paraId="2652C2FF" w14:textId="77777777" w:rsidR="001D44CD" w:rsidRPr="001D44CD" w:rsidRDefault="001D44CD" w:rsidP="001D44CD">
      <w:pPr>
        <w:pStyle w:val="Els-body-text"/>
      </w:pPr>
      <w:r w:rsidRPr="001D44CD">
        <w:t>It measures the average of the squares of the errors that are the average squared difference between the estimated and actual values. The basic formulation of the MSE loss is defined as:</w:t>
      </w:r>
    </w:p>
    <w:p w14:paraId="500F85AE" w14:textId="77685A2E" w:rsidR="001D44CD" w:rsidRPr="001D44CD" w:rsidRDefault="001D44CD" w:rsidP="001D44CD">
      <w:pPr>
        <w:pStyle w:val="Els-equation"/>
      </w:pPr>
      <w:r>
        <w:tab/>
      </w:r>
      <w:r w:rsidR="00966C2F" w:rsidRPr="001D44CD">
        <w:rPr>
          <w:position w:val="-12"/>
        </w:rPr>
        <w:object w:dxaOrig="1060" w:dyaOrig="340" w14:anchorId="1FCA6280">
          <v:shape id="_x0000_i1035" type="#_x0000_t75" style="width:52.45pt;height:16.75pt" o:ole="">
            <v:imagedata r:id="rId30" o:title=""/>
          </v:shape>
          <o:OLEObject Type="Embed" ProgID="Equation.DSMT4" ShapeID="_x0000_i1035" DrawAspect="Content" ObjectID="_1771773882" r:id="rId31"/>
        </w:object>
      </w:r>
      <w:r w:rsidRPr="001D44CD">
        <w:tab/>
        <w:t>(</w:t>
      </w:r>
      <w:r w:rsidR="009D5626">
        <w:t>S</w:t>
      </w:r>
      <w:r w:rsidRPr="001D44CD">
        <w:t>3)</w:t>
      </w:r>
    </w:p>
    <w:p w14:paraId="7E884444" w14:textId="7C3F4AAA" w:rsidR="001D44CD" w:rsidRPr="001D44CD" w:rsidRDefault="001D44CD" w:rsidP="005F1A29">
      <w:pPr>
        <w:pStyle w:val="Els-body-text"/>
        <w:spacing w:line="240" w:lineRule="atLeast"/>
        <w:ind w:firstLine="0"/>
      </w:pPr>
      <w:r w:rsidRPr="001D44CD">
        <w:t>where</w:t>
      </w:r>
      <w:r w:rsidRPr="001D44CD">
        <w:rPr>
          <w:position w:val="-10"/>
        </w:rPr>
        <w:object w:dxaOrig="220" w:dyaOrig="300" w14:anchorId="32318B56">
          <v:shape id="_x0000_i1036" type="#_x0000_t75" style="width:11.7pt;height:16.2pt" o:ole="">
            <v:imagedata r:id="rId32" o:title=""/>
          </v:shape>
          <o:OLEObject Type="Embed" ProgID="Equation.DSMT4" ShapeID="_x0000_i1036" DrawAspect="Content" ObjectID="_1771773883" r:id="rId33"/>
        </w:object>
      </w:r>
      <w:r w:rsidRPr="001D44CD">
        <w:t>and</w:t>
      </w:r>
      <w:r w:rsidRPr="001D44CD">
        <w:rPr>
          <w:position w:val="-10"/>
        </w:rPr>
        <w:object w:dxaOrig="220" w:dyaOrig="300" w14:anchorId="31BB3CFB">
          <v:shape id="_x0000_i1037" type="#_x0000_t75" style="width:11.7pt;height:16.2pt" o:ole="">
            <v:imagedata r:id="rId34" o:title=""/>
          </v:shape>
          <o:OLEObject Type="Embed" ProgID="Equation.DSMT4" ShapeID="_x0000_i1037" DrawAspect="Content" ObjectID="_1771773884" r:id="rId35"/>
        </w:object>
      </w:r>
      <w:r w:rsidRPr="001D44CD">
        <w:t xml:space="preserve">present actual label and prediction label, respectively. In this paper, we utilize MSE loss to guarantee the consistency of the original feature </w:t>
      </w:r>
      <w:r w:rsidRPr="001D44CD">
        <w:rPr>
          <w:position w:val="-12"/>
        </w:rPr>
        <w:object w:dxaOrig="260" w:dyaOrig="320" w14:anchorId="771F41BF">
          <v:shape id="_x0000_i1038" type="#_x0000_t75" style="width:12.85pt;height:16.2pt" o:ole="">
            <v:imagedata r:id="rId36" o:title=""/>
          </v:shape>
          <o:OLEObject Type="Embed" ProgID="Equation.DSMT4" ShapeID="_x0000_i1038" DrawAspect="Content" ObjectID="_1771773885" r:id="rId37"/>
        </w:object>
      </w:r>
      <w:r w:rsidRPr="001D44CD">
        <w:t xml:space="preserve">and generated feature </w:t>
      </w:r>
      <w:r w:rsidRPr="001D44CD">
        <w:rPr>
          <w:position w:val="-12"/>
        </w:rPr>
        <w:object w:dxaOrig="260" w:dyaOrig="320" w14:anchorId="052A310E">
          <v:shape id="_x0000_i1039" type="#_x0000_t75" style="width:12.85pt;height:16.2pt" o:ole="">
            <v:imagedata r:id="rId38" o:title=""/>
          </v:shape>
          <o:OLEObject Type="Embed" ProgID="Equation.DSMT4" ShapeID="_x0000_i1039" DrawAspect="Content" ObjectID="_1771773886" r:id="rId39"/>
        </w:object>
      </w:r>
      <w:r w:rsidRPr="001D44CD">
        <w:t xml:space="preserve">by feature generation block because the block of feature generation should only change the domain and keep the label. </w:t>
      </w:r>
    </w:p>
    <w:p w14:paraId="4CAFDFA9" w14:textId="77777777" w:rsidR="001D44CD" w:rsidRPr="001D44CD" w:rsidRDefault="001D44CD" w:rsidP="001D44CD">
      <w:pPr>
        <w:pStyle w:val="Els-body-text"/>
      </w:pPr>
      <w:r w:rsidRPr="001D44CD">
        <w:t>In this paper, the MSE is defined as:</w:t>
      </w:r>
    </w:p>
    <w:p w14:paraId="12243315" w14:textId="3EDE695F" w:rsidR="001D44CD" w:rsidRPr="001D44CD" w:rsidRDefault="001D44CD" w:rsidP="001D44CD">
      <w:pPr>
        <w:pStyle w:val="Els-equation"/>
      </w:pPr>
      <w:r>
        <w:tab/>
      </w:r>
      <w:r w:rsidR="00966C2F" w:rsidRPr="001D44CD">
        <w:rPr>
          <w:position w:val="-26"/>
        </w:rPr>
        <w:object w:dxaOrig="4300" w:dyaOrig="600" w14:anchorId="3EA89285">
          <v:shape id="_x0000_i1040" type="#_x0000_t75" style="width:213.75pt;height:30.7pt" o:ole="">
            <v:imagedata r:id="rId40" o:title=""/>
          </v:shape>
          <o:OLEObject Type="Embed" ProgID="Equation.DSMT4" ShapeID="_x0000_i1040" DrawAspect="Content" ObjectID="_1771773887" r:id="rId41"/>
        </w:object>
      </w:r>
      <w:r>
        <w:tab/>
      </w:r>
      <w:r w:rsidRPr="001D44CD">
        <w:t>(</w:t>
      </w:r>
      <w:r w:rsidR="009D5626">
        <w:t>S</w:t>
      </w:r>
      <w:r w:rsidRPr="001D44CD">
        <w:t>4)</w:t>
      </w:r>
    </w:p>
    <w:p w14:paraId="11C87A8F" w14:textId="17769FEF" w:rsidR="001D44CD" w:rsidRPr="001D44CD" w:rsidRDefault="001D44CD" w:rsidP="001D44CD">
      <w:pPr>
        <w:pStyle w:val="Els-body-text"/>
        <w:ind w:firstLine="0"/>
      </w:pPr>
      <w:r w:rsidRPr="001D44CD">
        <w:t xml:space="preserve">where the </w:t>
      </w:r>
      <w:r w:rsidR="00966C2F" w:rsidRPr="001D44CD">
        <w:rPr>
          <w:position w:val="-10"/>
        </w:rPr>
        <w:object w:dxaOrig="400" w:dyaOrig="320" w14:anchorId="6409C724">
          <v:shape id="_x0000_i1041" type="#_x0000_t75" style="width:21.2pt;height:16.2pt" o:ole="">
            <v:imagedata r:id="rId42" o:title=""/>
          </v:shape>
          <o:OLEObject Type="Embed" ProgID="Equation.DSMT4" ShapeID="_x0000_i1041" DrawAspect="Content" ObjectID="_1771773888" r:id="rId43"/>
        </w:object>
      </w:r>
      <w:r w:rsidRPr="001D44CD">
        <w:t xml:space="preserve">is composed of </w:t>
      </w:r>
      <w:r w:rsidRPr="001D44CD">
        <w:rPr>
          <w:position w:val="-10"/>
        </w:rPr>
        <w:object w:dxaOrig="400" w:dyaOrig="300" w14:anchorId="66298D36">
          <v:shape id="_x0000_i1042" type="#_x0000_t75" style="width:21.2pt;height:16.2pt" o:ole="">
            <v:imagedata r:id="rId44" o:title=""/>
          </v:shape>
          <o:OLEObject Type="Embed" ProgID="Equation.DSMT4" ShapeID="_x0000_i1042" DrawAspect="Content" ObjectID="_1771773889" r:id="rId45"/>
        </w:object>
      </w:r>
      <w:r w:rsidRPr="001D44CD">
        <w:t>and feature generation block</w:t>
      </w:r>
      <w:r w:rsidRPr="001D44CD">
        <w:rPr>
          <w:position w:val="-10"/>
        </w:rPr>
        <w:object w:dxaOrig="400" w:dyaOrig="300" w14:anchorId="631B485A">
          <v:shape id="_x0000_i1043" type="#_x0000_t75" style="width:21.2pt;height:16.2pt" o:ole="">
            <v:imagedata r:id="rId46" o:title=""/>
          </v:shape>
          <o:OLEObject Type="Embed" ProgID="Equation.DSMT4" ShapeID="_x0000_i1043" DrawAspect="Content" ObjectID="_1771773890" r:id="rId47"/>
        </w:object>
      </w:r>
      <w:r w:rsidRPr="001D44CD">
        <w:t xml:space="preserve">. Then, the third term is the core of contrastive learning, the Supervised Contrastive Loss, which uses dot-product similarity to measure the distance of different samples. </w:t>
      </w:r>
    </w:p>
    <w:p w14:paraId="53126FD4" w14:textId="77777777" w:rsidR="001D44CD" w:rsidRPr="001D44CD" w:rsidRDefault="001D44CD" w:rsidP="001D44CD">
      <w:pPr>
        <w:pStyle w:val="Els-body-text"/>
      </w:pPr>
      <w:r w:rsidRPr="001D44CD">
        <w:t>This loss minimizes the distance of unseen domain samples together with the globe samples. This work shows as follows:</w:t>
      </w:r>
    </w:p>
    <w:p w14:paraId="0558F47B" w14:textId="259AF483" w:rsidR="001D44CD" w:rsidRPr="001D44CD" w:rsidRDefault="001D44CD" w:rsidP="001D44CD">
      <w:pPr>
        <w:pStyle w:val="Els-equation"/>
      </w:pPr>
      <w:r>
        <w:tab/>
      </w:r>
      <w:r w:rsidRPr="001D44CD">
        <w:rPr>
          <w:position w:val="-56"/>
        </w:rPr>
        <w:object w:dxaOrig="4099" w:dyaOrig="1180" w14:anchorId="28B38894">
          <v:shape id="_x0000_i1044" type="#_x0000_t75" style="width:204.85pt;height:59.15pt" o:ole="">
            <v:imagedata r:id="rId48" o:title=""/>
          </v:shape>
          <o:OLEObject Type="Embed" ProgID="Equation.DSMT4" ShapeID="_x0000_i1044" DrawAspect="Content" ObjectID="_1771773891" r:id="rId49"/>
        </w:object>
      </w:r>
      <w:r w:rsidRPr="001D44CD">
        <w:tab/>
        <w:t>(</w:t>
      </w:r>
      <w:r w:rsidR="009D5626">
        <w:t>S</w:t>
      </w:r>
      <w:r w:rsidRPr="001D44CD">
        <w:t>5)</w:t>
      </w:r>
    </w:p>
    <w:p w14:paraId="4E3A0091" w14:textId="217BDDC5" w:rsidR="001D44CD" w:rsidRDefault="001D44CD" w:rsidP="005F1A29">
      <w:pPr>
        <w:pStyle w:val="Els-body-text"/>
        <w:spacing w:line="240" w:lineRule="atLeast"/>
        <w:ind w:firstLine="0"/>
      </w:pPr>
      <w:r w:rsidRPr="001D44CD">
        <w:t xml:space="preserve">where </w:t>
      </w:r>
      <m:oMath>
        <m:r>
          <w:rPr>
            <w:rFonts w:ascii="Cambria Math" w:hAnsi="Cambria Math"/>
          </w:rPr>
          <m:t>I</m:t>
        </m:r>
      </m:oMath>
      <w:r w:rsidRPr="001D44CD">
        <w:t xml:space="preserve"> means all labels of the dataset, and</w:t>
      </w:r>
      <w:r w:rsidRPr="001D44CD">
        <w:rPr>
          <w:position w:val="-10"/>
        </w:rPr>
        <w:object w:dxaOrig="400" w:dyaOrig="300" w14:anchorId="0A8B4E1E">
          <v:shape id="_x0000_i1045" type="#_x0000_t75" style="width:21.2pt;height:16.2pt" o:ole="">
            <v:imagedata r:id="rId50" o:title=""/>
          </v:shape>
          <o:OLEObject Type="Embed" ProgID="Equation.DSMT4" ShapeID="_x0000_i1045" DrawAspect="Content" ObjectID="_1771773892" r:id="rId51"/>
        </w:object>
      </w:r>
      <w:r w:rsidRPr="001D44CD">
        <w:t>is all samples with the same label, then</w:t>
      </w:r>
      <w:r w:rsidRPr="001D44CD">
        <w:rPr>
          <w:position w:val="-12"/>
        </w:rPr>
        <w:object w:dxaOrig="480" w:dyaOrig="340" w14:anchorId="1D4078CB">
          <v:shape id="_x0000_i1046" type="#_x0000_t75" style="width:24pt;height:16.75pt" o:ole="">
            <v:imagedata r:id="rId52" o:title=""/>
          </v:shape>
          <o:OLEObject Type="Embed" ProgID="Equation.DSMT4" ShapeID="_x0000_i1046" DrawAspect="Content" ObjectID="_1771773893" r:id="rId53"/>
        </w:object>
      </w:r>
      <w:r w:rsidRPr="001D44CD">
        <w:t>is its cardinality.</w:t>
      </w:r>
      <w:r w:rsidRPr="001D44CD">
        <w:rPr>
          <w:position w:val="-10"/>
        </w:rPr>
        <w:object w:dxaOrig="400" w:dyaOrig="300" w14:anchorId="4D66B772">
          <v:shape id="_x0000_i1047" type="#_x0000_t75" style="width:21.2pt;height:16.2pt" o:ole="">
            <v:imagedata r:id="rId54" o:title=""/>
          </v:shape>
          <o:OLEObject Type="Embed" ProgID="Equation.DSMT4" ShapeID="_x0000_i1047" DrawAspect="Content" ObjectID="_1771773894" r:id="rId55"/>
        </w:object>
      </w:r>
      <w:r w:rsidRPr="001D44CD" w:rsidDel="00371739">
        <w:t xml:space="preserve"> </w:t>
      </w:r>
      <w:r w:rsidRPr="001D44CD">
        <w:t>is the dataset that contains all signals. The variable</w:t>
      </w:r>
      <w:r w:rsidRPr="001D44CD">
        <w:rPr>
          <w:position w:val="-4"/>
        </w:rPr>
        <w:object w:dxaOrig="220" w:dyaOrig="220" w14:anchorId="789876FD">
          <v:shape id="_x0000_i1048" type="#_x0000_t75" style="width:11.7pt;height:11.7pt" o:ole="">
            <v:imagedata r:id="rId56" o:title=""/>
          </v:shape>
          <o:OLEObject Type="Embed" ProgID="Equation.DSMT4" ShapeID="_x0000_i1048" DrawAspect="Content" ObjectID="_1771773895" r:id="rId57"/>
        </w:object>
      </w:r>
      <w:r w:rsidRPr="001D44CD">
        <w:t>contains the original feature</w:t>
      </w:r>
      <w:r w:rsidRPr="001D44CD">
        <w:rPr>
          <w:position w:val="-12"/>
        </w:rPr>
        <w:object w:dxaOrig="279" w:dyaOrig="320" w14:anchorId="0C19BB4E">
          <v:shape id="_x0000_i1049" type="#_x0000_t75" style="width:14.5pt;height:16.2pt" o:ole="">
            <v:imagedata r:id="rId58" o:title=""/>
          </v:shape>
          <o:OLEObject Type="Embed" ProgID="Equation.DSMT4" ShapeID="_x0000_i1049" DrawAspect="Content" ObjectID="_1771773896" r:id="rId59"/>
        </w:object>
      </w:r>
      <w:r w:rsidRPr="001D44CD">
        <w:t>and generated feature</w:t>
      </w:r>
      <w:r w:rsidRPr="001D44CD">
        <w:rPr>
          <w:position w:val="-12"/>
        </w:rPr>
        <w:object w:dxaOrig="279" w:dyaOrig="340" w14:anchorId="52334852">
          <v:shape id="_x0000_i1050" type="#_x0000_t75" style="width:14.5pt;height:16.75pt" o:ole="">
            <v:imagedata r:id="rId60" o:title=""/>
          </v:shape>
          <o:OLEObject Type="Embed" ProgID="Equation.DSMT4" ShapeID="_x0000_i1050" DrawAspect="Content" ObjectID="_1771773897" r:id="rId61"/>
        </w:object>
      </w:r>
      <w:r w:rsidRPr="001D44CD">
        <w:t>i.e.</w:t>
      </w:r>
      <w:r w:rsidRPr="001D44CD">
        <w:rPr>
          <w:position w:val="-14"/>
        </w:rPr>
        <w:object w:dxaOrig="1120" w:dyaOrig="380" w14:anchorId="146A5958">
          <v:shape id="_x0000_i1051" type="#_x0000_t75" style="width:55.8pt;height:19.55pt" o:ole="">
            <v:imagedata r:id="rId62" o:title=""/>
          </v:shape>
          <o:OLEObject Type="Embed" ProgID="Equation.DSMT4" ShapeID="_x0000_i1051" DrawAspect="Content" ObjectID="_1771773898" r:id="rId63"/>
        </w:object>
      </w:r>
      <w:r w:rsidRPr="001D44CD">
        <w:t xml:space="preserve">, In this function </w:t>
      </w:r>
      <w:r w:rsidRPr="001D44CD">
        <w:rPr>
          <w:position w:val="-10"/>
        </w:rPr>
        <w:object w:dxaOrig="460" w:dyaOrig="320" w14:anchorId="4EF2397E">
          <v:shape id="_x0000_i1052" type="#_x0000_t75" style="width:24pt;height:16.2pt" o:ole="">
            <v:imagedata r:id="rId64" o:title=""/>
          </v:shape>
          <o:OLEObject Type="Embed" ProgID="Equation.DSMT4" ShapeID="_x0000_i1052" DrawAspect="Content" ObjectID="_1771773899" r:id="rId65"/>
        </w:object>
      </w:r>
      <w:r w:rsidRPr="001D44CD">
        <w:t xml:space="preserve"> represents a project function that maps the original feature to the until sphere. </w:t>
      </w:r>
      <w:r w:rsidRPr="001D44CD">
        <w:rPr>
          <w:position w:val="-6"/>
        </w:rPr>
        <w:object w:dxaOrig="180" w:dyaOrig="220" w14:anchorId="3D947D47">
          <v:shape id="_x0000_i1053" type="#_x0000_t75" style="width:9.5pt;height:12.3pt" o:ole="">
            <v:imagedata r:id="rId66" o:title=""/>
          </v:shape>
          <o:OLEObject Type="Embed" ProgID="Equation.DSMT4" ShapeID="_x0000_i1053" DrawAspect="Content" ObjectID="_1771773900" r:id="rId67"/>
        </w:object>
      </w:r>
      <w:r w:rsidRPr="001D44CD">
        <w:t xml:space="preserve"> is a weight used to adjust the value of </w:t>
      </w:r>
      <w:r w:rsidRPr="001D44CD">
        <w:rPr>
          <w:position w:val="-12"/>
        </w:rPr>
        <w:object w:dxaOrig="420" w:dyaOrig="360" w14:anchorId="0496D2DB">
          <v:shape id="_x0000_i1054" type="#_x0000_t75" style="width:20.1pt;height:19pt" o:ole="">
            <v:imagedata r:id="rId68" o:title=""/>
          </v:shape>
          <o:OLEObject Type="Embed" ProgID="Equation.DSMT4" ShapeID="_x0000_i1054" DrawAspect="Content" ObjectID="_1771773901" r:id="rId69"/>
        </w:object>
      </w:r>
      <w:r w:rsidRPr="001D44CD">
        <w:t>.</w:t>
      </w:r>
      <w:bookmarkEnd w:id="1"/>
    </w:p>
    <w:p w14:paraId="27F791C7" w14:textId="5FA05682" w:rsidR="00881FDD" w:rsidRDefault="00881FDD" w:rsidP="005F1A29">
      <w:pPr>
        <w:pStyle w:val="Els-body-text"/>
        <w:spacing w:line="240" w:lineRule="atLeast"/>
        <w:ind w:firstLine="0"/>
      </w:pPr>
    </w:p>
    <w:p w14:paraId="2523A38D" w14:textId="63462865" w:rsidR="00881FDD" w:rsidRDefault="00881FDD" w:rsidP="005F1A29">
      <w:pPr>
        <w:pStyle w:val="Els-body-text"/>
        <w:spacing w:line="240" w:lineRule="atLeast"/>
        <w:ind w:firstLine="0"/>
      </w:pPr>
    </w:p>
    <w:p w14:paraId="1588922C" w14:textId="77777777" w:rsidR="00881FDD" w:rsidRPr="001D44CD" w:rsidRDefault="00881FDD" w:rsidP="005F1A29">
      <w:pPr>
        <w:pStyle w:val="Els-body-text"/>
        <w:spacing w:line="240" w:lineRule="atLeast"/>
        <w:ind w:firstLine="0"/>
      </w:pPr>
    </w:p>
    <w:p w14:paraId="5AC76264" w14:textId="77777777" w:rsidR="00966C2F" w:rsidRDefault="00966C2F">
      <w:pPr>
        <w:widowControl/>
        <w:rPr>
          <w:b/>
          <w:lang w:val="en-US" w:eastAsia="zh-CN"/>
        </w:rPr>
      </w:pPr>
      <w:r>
        <w:rPr>
          <w:lang w:eastAsia="zh-CN"/>
        </w:rPr>
        <w:br w:type="page"/>
      </w:r>
    </w:p>
    <w:p w14:paraId="3E250CC2" w14:textId="0EB1EC6A" w:rsidR="007A59F0" w:rsidRDefault="007A59F0" w:rsidP="007A59F0">
      <w:pPr>
        <w:pStyle w:val="Els-appendixhead"/>
        <w:numPr>
          <w:ilvl w:val="0"/>
          <w:numId w:val="0"/>
        </w:numPr>
        <w:rPr>
          <w:lang w:eastAsia="zh-CN"/>
        </w:rPr>
      </w:pPr>
      <w:r>
        <w:rPr>
          <w:rFonts w:hint="eastAsia"/>
          <w:lang w:eastAsia="zh-CN"/>
        </w:rPr>
        <w:lastRenderedPageBreak/>
        <w:t>S</w:t>
      </w:r>
      <w:r>
        <w:rPr>
          <w:lang w:eastAsia="zh-CN"/>
        </w:rPr>
        <w:t xml:space="preserve">2. </w:t>
      </w:r>
      <w:bookmarkStart w:id="2" w:name="_Hlk161152413"/>
      <w:r w:rsidR="00881FDD">
        <w:t>Performance differences between</w:t>
      </w:r>
      <w:r w:rsidR="004502C6">
        <w:t xml:space="preserve"> </w:t>
      </w:r>
      <w:r w:rsidR="00881FDD">
        <w:t>CDCNN and CDWC</w:t>
      </w:r>
      <w:bookmarkEnd w:id="2"/>
    </w:p>
    <w:p w14:paraId="47CAD909" w14:textId="77777777" w:rsidR="005F1A29" w:rsidRPr="005F1A29" w:rsidRDefault="005F1A29" w:rsidP="005F1A29">
      <w:pPr>
        <w:pStyle w:val="Els-body-text"/>
      </w:pPr>
      <w:r w:rsidRPr="005F1A29">
        <w:t>To further evaluate the effect of contrastive learning in this algorithm, we display more details of CDCNN and CDWC (CDCNN without contrastive learning) in this section.</w:t>
      </w:r>
    </w:p>
    <w:p w14:paraId="4BF51106" w14:textId="77777777" w:rsidR="005F1A29" w:rsidRPr="00374761" w:rsidRDefault="005F1A29" w:rsidP="005F1A29">
      <w:pPr>
        <w:jc w:val="center"/>
        <w:rPr>
          <w:b/>
          <w:bCs/>
          <w:szCs w:val="16"/>
        </w:rPr>
      </w:pPr>
      <w:r>
        <w:rPr>
          <w:b/>
          <w:bCs/>
          <w:noProof/>
          <w:szCs w:val="16"/>
        </w:rPr>
        <w:drawing>
          <wp:inline distT="0" distB="0" distL="0" distR="0" wp14:anchorId="6A88E56F" wp14:editId="50AAE587">
            <wp:extent cx="4959743" cy="2101850"/>
            <wp:effectExtent l="0" t="0" r="0" b="0"/>
            <wp:docPr id="1"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10;&#10;描述已自动生成"/>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648"/>
                    <a:stretch/>
                  </pic:blipFill>
                  <pic:spPr bwMode="auto">
                    <a:xfrm>
                      <a:off x="0" y="0"/>
                      <a:ext cx="4971564" cy="2106860"/>
                    </a:xfrm>
                    <a:prstGeom prst="rect">
                      <a:avLst/>
                    </a:prstGeom>
                    <a:noFill/>
                    <a:ln>
                      <a:noFill/>
                    </a:ln>
                    <a:extLst>
                      <a:ext uri="{53640926-AAD7-44D8-BBD7-CCE9431645EC}">
                        <a14:shadowObscured xmlns:a14="http://schemas.microsoft.com/office/drawing/2010/main"/>
                      </a:ext>
                    </a:extLst>
                  </pic:spPr>
                </pic:pic>
              </a:graphicData>
            </a:graphic>
          </wp:inline>
        </w:drawing>
      </w:r>
    </w:p>
    <w:p w14:paraId="72A9787F" w14:textId="320CA240" w:rsidR="005F1A29" w:rsidRDefault="005F1A29" w:rsidP="005F1A29">
      <w:pPr>
        <w:pStyle w:val="Els-caption"/>
        <w:rPr>
          <w:sz w:val="20"/>
        </w:rPr>
      </w:pPr>
      <w:r w:rsidRPr="002108ED">
        <w:rPr>
          <w:sz w:val="20"/>
        </w:rPr>
        <w:t xml:space="preserve">Fig. </w:t>
      </w:r>
      <w:r w:rsidR="007A59F0" w:rsidRPr="002108ED">
        <w:rPr>
          <w:sz w:val="20"/>
        </w:rPr>
        <w:t>S</w:t>
      </w:r>
      <w:r w:rsidRPr="002108ED">
        <w:rPr>
          <w:sz w:val="20"/>
        </w:rPr>
        <w:t>1</w:t>
      </w:r>
      <w:r w:rsidR="007A59F0" w:rsidRPr="002108ED">
        <w:rPr>
          <w:sz w:val="20"/>
        </w:rPr>
        <w:t>.</w:t>
      </w:r>
      <w:r w:rsidRPr="002108ED">
        <w:rPr>
          <w:sz w:val="20"/>
        </w:rPr>
        <w:t xml:space="preserve"> The neural network is trained 100 epochs in a training set. (a)  the accuracy of three kinds of networks. (b) the loss value for each epoch. The red, blue, and green represent </w:t>
      </w:r>
      <w:r w:rsidR="00225A1D">
        <w:rPr>
          <w:rFonts w:hint="eastAsia"/>
          <w:sz w:val="20"/>
          <w:lang w:eastAsia="zh-CN"/>
        </w:rPr>
        <w:t>Resnet</w:t>
      </w:r>
      <w:r w:rsidRPr="002108ED">
        <w:rPr>
          <w:sz w:val="20"/>
        </w:rPr>
        <w:t>, CDCNN, and CDWC, respectively.</w:t>
      </w:r>
    </w:p>
    <w:p w14:paraId="044BDC88" w14:textId="77777777" w:rsidR="007B76AC" w:rsidRPr="002108ED" w:rsidRDefault="007B76AC" w:rsidP="007B76AC"/>
    <w:p w14:paraId="3BD3CFD9" w14:textId="77777777" w:rsidR="005F1A29" w:rsidRPr="00E50ADC" w:rsidRDefault="005F1A29" w:rsidP="005F1A29">
      <w:pPr>
        <w:jc w:val="center"/>
        <w:rPr>
          <w:rFonts w:ascii="Cambria Math" w:hAnsi="Cambria Math"/>
          <w:iCs/>
          <w:szCs w:val="16"/>
        </w:rPr>
      </w:pPr>
      <w:r w:rsidRPr="00E50ADC">
        <w:rPr>
          <w:noProof/>
          <w:szCs w:val="16"/>
        </w:rPr>
        <w:drawing>
          <wp:inline distT="0" distB="0" distL="0" distR="0" wp14:anchorId="692DB9DD" wp14:editId="2E824387">
            <wp:extent cx="4938345" cy="2139950"/>
            <wp:effectExtent l="0" t="0" r="0" b="0"/>
            <wp:docPr id="15" name="图片 15"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表, 条形图, 直方图&#10;&#10;描述已自动生成"/>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4949246" cy="2144674"/>
                    </a:xfrm>
                    <a:prstGeom prst="rect">
                      <a:avLst/>
                    </a:prstGeom>
                    <a:noFill/>
                    <a:ln>
                      <a:noFill/>
                    </a:ln>
                  </pic:spPr>
                </pic:pic>
              </a:graphicData>
            </a:graphic>
          </wp:inline>
        </w:drawing>
      </w:r>
    </w:p>
    <w:p w14:paraId="47D98C47" w14:textId="6D57F26B" w:rsidR="005F1A29" w:rsidRDefault="005F1A29" w:rsidP="002108ED">
      <w:pPr>
        <w:pStyle w:val="Els-caption"/>
        <w:rPr>
          <w:sz w:val="20"/>
        </w:rPr>
      </w:pPr>
      <w:r w:rsidRPr="002108ED">
        <w:rPr>
          <w:sz w:val="20"/>
        </w:rPr>
        <w:t xml:space="preserve">Fig. </w:t>
      </w:r>
      <w:r w:rsidR="00F80E28">
        <w:rPr>
          <w:sz w:val="20"/>
        </w:rPr>
        <w:t>S</w:t>
      </w:r>
      <w:r w:rsidRPr="002108ED">
        <w:rPr>
          <w:sz w:val="20"/>
        </w:rPr>
        <w:t>2 The accuracy of CDCNN and CDWC in each target domain with different batch scales is shown in (a) and (b), respectively.</w:t>
      </w:r>
    </w:p>
    <w:p w14:paraId="61FBF43A" w14:textId="77777777" w:rsidR="007B76AC" w:rsidRPr="002108ED" w:rsidRDefault="007B76AC" w:rsidP="007B76AC"/>
    <w:p w14:paraId="7FE74E77" w14:textId="77777777" w:rsidR="005F1A29" w:rsidRPr="002108ED" w:rsidRDefault="005F1A29" w:rsidP="005F1A29">
      <w:pPr>
        <w:jc w:val="center"/>
        <w:rPr>
          <w:rFonts w:ascii="Cambria Math" w:hAnsi="Cambria Math"/>
          <w:iCs/>
          <w:sz w:val="22"/>
          <w:szCs w:val="16"/>
        </w:rPr>
      </w:pPr>
      <w:r w:rsidRPr="002108ED">
        <w:rPr>
          <w:noProof/>
          <w:sz w:val="22"/>
          <w:szCs w:val="16"/>
        </w:rPr>
        <w:drawing>
          <wp:inline distT="0" distB="0" distL="0" distR="0" wp14:anchorId="2EF5696C" wp14:editId="39A47ACE">
            <wp:extent cx="4582632" cy="2005016"/>
            <wp:effectExtent l="0" t="0" r="0" b="0"/>
            <wp:docPr id="17" name="图片 17"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表&#10;&#10;描述已自动生成"/>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4607213" cy="2015771"/>
                    </a:xfrm>
                    <a:prstGeom prst="rect">
                      <a:avLst/>
                    </a:prstGeom>
                    <a:noFill/>
                    <a:ln>
                      <a:noFill/>
                    </a:ln>
                  </pic:spPr>
                </pic:pic>
              </a:graphicData>
            </a:graphic>
          </wp:inline>
        </w:drawing>
      </w:r>
    </w:p>
    <w:p w14:paraId="2A2A4794" w14:textId="49384FAD" w:rsidR="00322B97" w:rsidRDefault="005F1A29" w:rsidP="00322B97">
      <w:pPr>
        <w:pStyle w:val="Els-caption"/>
        <w:jc w:val="center"/>
        <w:rPr>
          <w:sz w:val="20"/>
        </w:rPr>
      </w:pPr>
      <w:r w:rsidRPr="002108ED">
        <w:rPr>
          <w:sz w:val="20"/>
        </w:rPr>
        <w:t xml:space="preserve">Fig. </w:t>
      </w:r>
      <w:r w:rsidR="002D5015">
        <w:rPr>
          <w:sz w:val="20"/>
        </w:rPr>
        <w:t>S</w:t>
      </w:r>
      <w:r w:rsidRPr="002108ED">
        <w:rPr>
          <w:sz w:val="20"/>
        </w:rPr>
        <w:t xml:space="preserve">3 </w:t>
      </w:r>
      <w:r w:rsidR="00690DD4">
        <w:rPr>
          <w:rFonts w:hint="eastAsia"/>
          <w:sz w:val="20"/>
          <w:lang w:eastAsia="zh-CN"/>
        </w:rPr>
        <w:t>T</w:t>
      </w:r>
      <w:r w:rsidRPr="002108ED">
        <w:rPr>
          <w:sz w:val="20"/>
        </w:rPr>
        <w:t>he confusion matrix of</w:t>
      </w:r>
      <w:r w:rsidR="00D675F6">
        <w:rPr>
          <w:sz w:val="20"/>
        </w:rPr>
        <w:t xml:space="preserve"> </w:t>
      </w:r>
      <w:r w:rsidR="00D675F6" w:rsidRPr="002108ED">
        <w:rPr>
          <w:sz w:val="20"/>
        </w:rPr>
        <w:t>(a)</w:t>
      </w:r>
      <w:r w:rsidRPr="002108ED">
        <w:rPr>
          <w:sz w:val="20"/>
        </w:rPr>
        <w:t xml:space="preserve"> CD</w:t>
      </w:r>
      <w:r w:rsidR="00225A1D">
        <w:rPr>
          <w:rFonts w:hint="eastAsia"/>
          <w:sz w:val="20"/>
          <w:lang w:eastAsia="zh-CN"/>
        </w:rPr>
        <w:t>CNN</w:t>
      </w:r>
      <w:r w:rsidR="00D675F6">
        <w:rPr>
          <w:sz w:val="20"/>
        </w:rPr>
        <w:t xml:space="preserve"> and</w:t>
      </w:r>
      <w:r w:rsidRPr="002108ED">
        <w:rPr>
          <w:sz w:val="20"/>
        </w:rPr>
        <w:t xml:space="preserve"> (b) CD</w:t>
      </w:r>
      <w:r w:rsidR="00225A1D">
        <w:rPr>
          <w:rFonts w:hint="eastAsia"/>
          <w:sz w:val="20"/>
          <w:lang w:eastAsia="zh-CN"/>
        </w:rPr>
        <w:t>WC</w:t>
      </w:r>
      <w:r w:rsidRPr="002108ED">
        <w:rPr>
          <w:sz w:val="20"/>
        </w:rPr>
        <w:t>.</w:t>
      </w:r>
    </w:p>
    <w:p w14:paraId="641181EA" w14:textId="7607F40B" w:rsidR="00966C2F" w:rsidRPr="00322B97" w:rsidRDefault="00966C2F" w:rsidP="00824ED6">
      <w:pPr>
        <w:rPr>
          <w:lang w:val="en-US"/>
        </w:rPr>
      </w:pPr>
      <w:r>
        <w:rPr>
          <w:lang w:eastAsia="zh-CN"/>
        </w:rPr>
        <w:br w:type="page"/>
      </w:r>
    </w:p>
    <w:p w14:paraId="378B6238" w14:textId="5F1A4D3E" w:rsidR="001B015B" w:rsidRDefault="00966C2F" w:rsidP="00966C2F">
      <w:pPr>
        <w:pStyle w:val="Els-appendixhead"/>
        <w:numPr>
          <w:ilvl w:val="0"/>
          <w:numId w:val="0"/>
        </w:numPr>
      </w:pPr>
      <w:bookmarkStart w:id="3" w:name="_Hlk161152427"/>
      <w:r>
        <w:rPr>
          <w:lang w:eastAsia="zh-CN"/>
        </w:rPr>
        <w:lastRenderedPageBreak/>
        <w:t>S3. D</w:t>
      </w:r>
      <w:r w:rsidR="005F1A29" w:rsidRPr="00374761">
        <w:rPr>
          <w:lang w:eastAsia="zh-CN"/>
        </w:rPr>
        <w:t xml:space="preserve">etails of </w:t>
      </w:r>
      <w:r w:rsidRPr="005F1A29">
        <w:t>convolution block</w:t>
      </w:r>
    </w:p>
    <w:bookmarkEnd w:id="3"/>
    <w:p w14:paraId="2142FF46" w14:textId="77777777" w:rsidR="005F1A29" w:rsidRPr="005F1A29" w:rsidRDefault="005F1A29" w:rsidP="005F1A29">
      <w:pPr>
        <w:pStyle w:val="Els-body-text"/>
      </w:pPr>
      <w:r w:rsidRPr="005F1A29">
        <w:t xml:space="preserve">The feature generation module and data augmentation module are the core of the CDCNN algorithm. The details of these modules are shown in this part. </w:t>
      </w:r>
    </w:p>
    <w:p w14:paraId="2247F16E" w14:textId="77777777" w:rsidR="005F1A29" w:rsidRPr="00E50ADC" w:rsidRDefault="005F1A29" w:rsidP="005F1A29">
      <w:pPr>
        <w:jc w:val="center"/>
        <w:rPr>
          <w:rFonts w:ascii="TimesNewRomanPSMT" w:hAnsi="TimesNewRomanPSMT" w:hint="eastAsia"/>
          <w:b/>
          <w:bCs/>
          <w:szCs w:val="16"/>
        </w:rPr>
      </w:pPr>
      <w:r w:rsidRPr="00E50ADC">
        <w:rPr>
          <w:rFonts w:ascii="TimesNewRomanPSMT" w:hAnsi="TimesNewRomanPSMT"/>
          <w:b/>
          <w:bCs/>
          <w:noProof/>
          <w:szCs w:val="16"/>
        </w:rPr>
        <w:drawing>
          <wp:inline distT="0" distB="0" distL="0" distR="0" wp14:anchorId="67C61E7C" wp14:editId="34A51567">
            <wp:extent cx="4864128" cy="2160000"/>
            <wp:effectExtent l="0" t="0" r="0" b="0"/>
            <wp:docPr id="14" name="图片 13" descr="图表&#10;&#10;描述已自动生成">
              <a:extLst xmlns:a="http://schemas.openxmlformats.org/drawingml/2006/main">
                <a:ext uri="{FF2B5EF4-FFF2-40B4-BE49-F238E27FC236}">
                  <a16:creationId xmlns:a16="http://schemas.microsoft.com/office/drawing/2014/main" id="{8266DD5C-D14C-CBD5-7160-C5A2D893CF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图表&#10;&#10;描述已自动生成">
                      <a:extLst>
                        <a:ext uri="{FF2B5EF4-FFF2-40B4-BE49-F238E27FC236}">
                          <a16:creationId xmlns:a16="http://schemas.microsoft.com/office/drawing/2014/main" id="{8266DD5C-D14C-CBD5-7160-C5A2D893CF7A}"/>
                        </a:ext>
                      </a:extLst>
                    </pic:cNvPr>
                    <pic:cNvPicPr>
                      <a:picLocks noChangeAspect="1"/>
                    </pic:cNvPicPr>
                  </pic:nvPicPr>
                  <pic:blipFill rotWithShape="1">
                    <a:blip r:embed="rId73"/>
                    <a:srcRect l="2847"/>
                    <a:stretch/>
                  </pic:blipFill>
                  <pic:spPr>
                    <a:xfrm>
                      <a:off x="0" y="0"/>
                      <a:ext cx="4864128" cy="2160000"/>
                    </a:xfrm>
                    <a:prstGeom prst="rect">
                      <a:avLst/>
                    </a:prstGeom>
                  </pic:spPr>
                </pic:pic>
              </a:graphicData>
            </a:graphic>
          </wp:inline>
        </w:drawing>
      </w:r>
    </w:p>
    <w:p w14:paraId="3D05CA00" w14:textId="19D551AE" w:rsidR="005F1A29" w:rsidRDefault="005F1A29" w:rsidP="00AA168D">
      <w:pPr>
        <w:pStyle w:val="Els-caption"/>
        <w:jc w:val="center"/>
        <w:rPr>
          <w:sz w:val="20"/>
        </w:rPr>
      </w:pPr>
      <w:r w:rsidRPr="00AA168D">
        <w:rPr>
          <w:sz w:val="20"/>
        </w:rPr>
        <w:t xml:space="preserve">Fig. </w:t>
      </w:r>
      <w:r w:rsidR="0087536D">
        <w:rPr>
          <w:sz w:val="20"/>
        </w:rPr>
        <w:t>S</w:t>
      </w:r>
      <w:r w:rsidRPr="00AA168D">
        <w:rPr>
          <w:sz w:val="20"/>
        </w:rPr>
        <w:t xml:space="preserve">4 (a) </w:t>
      </w:r>
      <w:r w:rsidR="0087536D">
        <w:rPr>
          <w:sz w:val="20"/>
        </w:rPr>
        <w:t>T</w:t>
      </w:r>
      <w:r w:rsidRPr="00AA168D">
        <w:rPr>
          <w:sz w:val="20"/>
        </w:rPr>
        <w:t xml:space="preserve">he structure of the single-dimensional convolution block. (b) </w:t>
      </w:r>
      <w:r w:rsidR="0087536D">
        <w:rPr>
          <w:sz w:val="20"/>
        </w:rPr>
        <w:t>T</w:t>
      </w:r>
      <w:r w:rsidRPr="00AA168D">
        <w:rPr>
          <w:sz w:val="20"/>
        </w:rPr>
        <w:t>he structure of the feature generation block.</w:t>
      </w:r>
    </w:p>
    <w:p w14:paraId="27AB3650" w14:textId="77777777" w:rsidR="007B76AC" w:rsidRPr="00AA168D" w:rsidRDefault="007B76AC" w:rsidP="007B76AC"/>
    <w:p w14:paraId="22232EF4" w14:textId="77777777" w:rsidR="005F1A29" w:rsidRPr="00AA168D" w:rsidRDefault="005F1A29" w:rsidP="005F1A29">
      <w:pPr>
        <w:jc w:val="center"/>
        <w:rPr>
          <w:rFonts w:ascii="TimesNewRomanPSMT" w:hAnsi="TimesNewRomanPSMT" w:hint="eastAsia"/>
          <w:b/>
          <w:bCs/>
          <w:sz w:val="22"/>
          <w:szCs w:val="16"/>
        </w:rPr>
      </w:pPr>
      <w:r w:rsidRPr="00AA168D">
        <w:rPr>
          <w:noProof/>
          <w:sz w:val="22"/>
          <w:szCs w:val="16"/>
        </w:rPr>
        <w:drawing>
          <wp:inline distT="0" distB="0" distL="0" distR="0" wp14:anchorId="467AF6C2" wp14:editId="687F103A">
            <wp:extent cx="5780991" cy="2583712"/>
            <wp:effectExtent l="0" t="0" r="0" b="0"/>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93011" cy="2589084"/>
                    </a:xfrm>
                    <a:prstGeom prst="rect">
                      <a:avLst/>
                    </a:prstGeom>
                    <a:noFill/>
                    <a:ln>
                      <a:noFill/>
                    </a:ln>
                  </pic:spPr>
                </pic:pic>
              </a:graphicData>
            </a:graphic>
          </wp:inline>
        </w:drawing>
      </w:r>
    </w:p>
    <w:p w14:paraId="3ACD0F06" w14:textId="6B6AEA66" w:rsidR="005F1A29" w:rsidRPr="00AA168D" w:rsidRDefault="005F1A29" w:rsidP="00AA168D">
      <w:pPr>
        <w:pStyle w:val="Els-caption"/>
        <w:jc w:val="center"/>
        <w:rPr>
          <w:sz w:val="20"/>
        </w:rPr>
      </w:pPr>
      <w:r w:rsidRPr="00AA168D">
        <w:rPr>
          <w:sz w:val="20"/>
        </w:rPr>
        <w:t xml:space="preserve">Fig. </w:t>
      </w:r>
      <w:r w:rsidR="0087536D">
        <w:rPr>
          <w:sz w:val="20"/>
        </w:rPr>
        <w:t>S</w:t>
      </w:r>
      <w:r w:rsidRPr="00AA168D">
        <w:rPr>
          <w:sz w:val="20"/>
        </w:rPr>
        <w:t>5</w:t>
      </w:r>
      <w:r w:rsidR="0087536D">
        <w:rPr>
          <w:sz w:val="20"/>
        </w:rPr>
        <w:t xml:space="preserve"> T</w:t>
      </w:r>
      <w:r w:rsidRPr="00AA168D">
        <w:rPr>
          <w:sz w:val="20"/>
        </w:rPr>
        <w:t>he data augmentation block.</w:t>
      </w:r>
    </w:p>
    <w:p w14:paraId="5235B072" w14:textId="77777777" w:rsidR="00AA168D" w:rsidRDefault="00AA168D">
      <w:pPr>
        <w:widowControl/>
        <w:rPr>
          <w:b/>
          <w:lang w:val="en-US" w:eastAsia="zh-CN"/>
        </w:rPr>
      </w:pPr>
      <w:r>
        <w:rPr>
          <w:lang w:eastAsia="zh-CN"/>
        </w:rPr>
        <w:br w:type="page"/>
      </w:r>
    </w:p>
    <w:p w14:paraId="779641F9" w14:textId="01274838" w:rsidR="00180538" w:rsidRDefault="00AA168D" w:rsidP="00AA168D">
      <w:pPr>
        <w:pStyle w:val="Els-appendixhead"/>
        <w:numPr>
          <w:ilvl w:val="0"/>
          <w:numId w:val="0"/>
        </w:numPr>
      </w:pPr>
      <w:r>
        <w:rPr>
          <w:lang w:eastAsia="zh-CN"/>
        </w:rPr>
        <w:lastRenderedPageBreak/>
        <w:t xml:space="preserve">S4. </w:t>
      </w:r>
      <w:r w:rsidR="00007355">
        <w:rPr>
          <w:lang w:eastAsia="zh-CN"/>
        </w:rPr>
        <w:t>O</w:t>
      </w:r>
      <w:r w:rsidR="00007355" w:rsidRPr="00007355">
        <w:rPr>
          <w:lang w:eastAsia="zh-CN"/>
        </w:rPr>
        <w:t>verfitting test</w:t>
      </w:r>
      <w:r w:rsidR="00007355">
        <w:rPr>
          <w:color w:val="000000"/>
          <w:szCs w:val="21"/>
          <w:shd w:val="clear" w:color="auto" w:fill="FFFFFF"/>
        </w:rPr>
        <w:t>s</w:t>
      </w:r>
    </w:p>
    <w:p w14:paraId="73153153" w14:textId="63CADF46" w:rsidR="00BB0AFE" w:rsidRDefault="00BB0AFE" w:rsidP="00BB0AFE">
      <w:pPr>
        <w:pStyle w:val="Els-body-text"/>
        <w:spacing w:line="288" w:lineRule="auto"/>
        <w:ind w:firstLineChars="100" w:firstLine="200"/>
        <w:rPr>
          <w:rFonts w:eastAsiaTheme="minorEastAsia"/>
          <w:color w:val="000000"/>
          <w:szCs w:val="21"/>
          <w:shd w:val="clear" w:color="auto" w:fill="FFFFFF"/>
        </w:rPr>
      </w:pPr>
      <w:r w:rsidRPr="00B3639A">
        <w:rPr>
          <w:color w:val="000000"/>
          <w:szCs w:val="21"/>
          <w:shd w:val="clear" w:color="auto" w:fill="FFFFFF"/>
        </w:rPr>
        <w:t xml:space="preserve">We have supplemented a series of experiments that use batch </w:t>
      </w:r>
      <w:proofErr w:type="spellStart"/>
      <w:r w:rsidRPr="00B3639A">
        <w:rPr>
          <w:color w:val="000000"/>
          <w:szCs w:val="21"/>
          <w:shd w:val="clear" w:color="auto" w:fill="FFFFFF"/>
        </w:rPr>
        <w:t>i</w:t>
      </w:r>
      <w:proofErr w:type="spellEnd"/>
      <w:r w:rsidRPr="00B3639A">
        <w:rPr>
          <w:color w:val="000000"/>
          <w:szCs w:val="21"/>
          <w:shd w:val="clear" w:color="auto" w:fill="FFFFFF"/>
        </w:rPr>
        <w:t xml:space="preserve"> of data to test all subsequent batches (</w:t>
      </w:r>
      <w:proofErr w:type="spellStart"/>
      <w:r w:rsidRPr="00B3639A">
        <w:rPr>
          <w:color w:val="000000"/>
          <w:szCs w:val="21"/>
          <w:shd w:val="clear" w:color="auto" w:fill="FFFFFF"/>
        </w:rPr>
        <w:t>i</w:t>
      </w:r>
      <w:proofErr w:type="spellEnd"/>
      <w:r w:rsidRPr="00B3639A">
        <w:rPr>
          <w:color w:val="000000"/>
          <w:szCs w:val="21"/>
          <w:shd w:val="clear" w:color="auto" w:fill="FFFFFF"/>
        </w:rPr>
        <w:t xml:space="preserve">&gt;1). </w:t>
      </w:r>
      <w:r w:rsidRPr="00B3639A">
        <w:rPr>
          <w:rFonts w:eastAsiaTheme="minorEastAsia"/>
          <w:color w:val="000000"/>
          <w:szCs w:val="21"/>
          <w:shd w:val="clear" w:color="auto" w:fill="FFFFFF"/>
        </w:rPr>
        <w:t xml:space="preserve">The </w:t>
      </w:r>
      <w:r w:rsidRPr="00B3639A">
        <w:rPr>
          <w:rFonts w:eastAsiaTheme="minorEastAsia"/>
        </w:rPr>
        <w:t>s</w:t>
      </w:r>
      <w:r w:rsidRPr="00B3639A">
        <w:t>chematic diagram of the added experimental process</w:t>
      </w:r>
      <w:r w:rsidRPr="00B3639A">
        <w:rPr>
          <w:color w:val="000000"/>
          <w:szCs w:val="21"/>
          <w:shd w:val="clear" w:color="auto" w:fill="FFFFFF"/>
        </w:rPr>
        <w:t xml:space="preserve"> </w:t>
      </w:r>
      <w:r w:rsidRPr="00B3639A">
        <w:rPr>
          <w:rFonts w:eastAsiaTheme="minorEastAsia"/>
          <w:color w:val="000000"/>
          <w:szCs w:val="21"/>
          <w:shd w:val="clear" w:color="auto" w:fill="FFFFFF"/>
        </w:rPr>
        <w:t xml:space="preserve">is shown in Fig. </w:t>
      </w:r>
      <w:r w:rsidR="00402376">
        <w:rPr>
          <w:rFonts w:eastAsiaTheme="minorEastAsia"/>
          <w:color w:val="000000"/>
          <w:szCs w:val="21"/>
          <w:shd w:val="clear" w:color="auto" w:fill="FFFFFF"/>
        </w:rPr>
        <w:t>S6</w:t>
      </w:r>
      <w:r w:rsidRPr="00B3639A">
        <w:rPr>
          <w:rFonts w:eastAsiaTheme="minorEastAsia"/>
          <w:color w:val="000000"/>
          <w:szCs w:val="21"/>
          <w:shd w:val="clear" w:color="auto" w:fill="FFFFFF"/>
        </w:rPr>
        <w:t xml:space="preserve">, where the original experiment data is separated for various training sets and test sets. Table </w:t>
      </w:r>
      <w:r w:rsidR="00402376">
        <w:rPr>
          <w:rFonts w:eastAsiaTheme="minorEastAsia"/>
          <w:color w:val="000000"/>
          <w:szCs w:val="21"/>
          <w:shd w:val="clear" w:color="auto" w:fill="FFFFFF"/>
        </w:rPr>
        <w:t>S</w:t>
      </w:r>
      <w:r w:rsidRPr="00B3639A">
        <w:rPr>
          <w:rFonts w:eastAsiaTheme="minorEastAsia"/>
          <w:color w:val="000000"/>
          <w:szCs w:val="21"/>
          <w:shd w:val="clear" w:color="auto" w:fill="FFFFFF"/>
        </w:rPr>
        <w:t>1</w:t>
      </w:r>
      <w:r>
        <w:rPr>
          <w:rFonts w:eastAsiaTheme="minorEastAsia"/>
          <w:color w:val="000000"/>
          <w:szCs w:val="21"/>
          <w:shd w:val="clear" w:color="auto" w:fill="FFFFFF"/>
        </w:rPr>
        <w:t xml:space="preserve"> has listed the specific results</w:t>
      </w:r>
      <w:r w:rsidRPr="00B3639A">
        <w:rPr>
          <w:rFonts w:eastAsiaTheme="minorEastAsia"/>
          <w:color w:val="000000"/>
          <w:szCs w:val="21"/>
          <w:shd w:val="clear" w:color="auto" w:fill="FFFFFF"/>
        </w:rPr>
        <w:t xml:space="preserve">. When the CDCNN is trained </w:t>
      </w:r>
      <w:r>
        <w:rPr>
          <w:rFonts w:eastAsiaTheme="minorEastAsia"/>
          <w:color w:val="000000"/>
          <w:szCs w:val="21"/>
          <w:shd w:val="clear" w:color="auto" w:fill="FFFFFF"/>
        </w:rPr>
        <w:t>by</w:t>
      </w:r>
      <w:r w:rsidRPr="00B3639A">
        <w:rPr>
          <w:rFonts w:eastAsiaTheme="minorEastAsia"/>
          <w:color w:val="000000"/>
          <w:szCs w:val="21"/>
          <w:shd w:val="clear" w:color="auto" w:fill="FFFFFF"/>
        </w:rPr>
        <w:t xml:space="preserve"> batch</w:t>
      </w:r>
      <w:r>
        <w:rPr>
          <w:rFonts w:eastAsiaTheme="minorEastAsia"/>
          <w:color w:val="000000"/>
          <w:szCs w:val="21"/>
          <w:shd w:val="clear" w:color="auto" w:fill="FFFFFF"/>
        </w:rPr>
        <w:t xml:space="preserve"> </w:t>
      </w:r>
      <w:proofErr w:type="spellStart"/>
      <w:r>
        <w:rPr>
          <w:rFonts w:eastAsiaTheme="minorEastAsia"/>
          <w:color w:val="000000"/>
          <w:szCs w:val="21"/>
          <w:shd w:val="clear" w:color="auto" w:fill="FFFFFF"/>
        </w:rPr>
        <w:t>i</w:t>
      </w:r>
      <w:proofErr w:type="spellEnd"/>
      <w:r w:rsidRPr="00B3639A">
        <w:rPr>
          <w:rFonts w:eastAsiaTheme="minorEastAsia"/>
          <w:color w:val="000000"/>
          <w:szCs w:val="21"/>
          <w:shd w:val="clear" w:color="auto" w:fill="FFFFFF"/>
        </w:rPr>
        <w:t xml:space="preserve"> and tested in subsequent batches, it achieves satisfactory accuracy</w:t>
      </w:r>
      <w:r>
        <w:rPr>
          <w:rFonts w:eastAsiaTheme="minorEastAsia"/>
          <w:color w:val="000000"/>
          <w:szCs w:val="21"/>
          <w:shd w:val="clear" w:color="auto" w:fill="FFFFFF"/>
        </w:rPr>
        <w:t xml:space="preserve"> that mostly </w:t>
      </w:r>
      <w:r w:rsidRPr="00331FC0">
        <w:rPr>
          <w:rFonts w:eastAsiaTheme="minorEastAsia"/>
          <w:color w:val="000000"/>
          <w:szCs w:val="21"/>
          <w:shd w:val="clear" w:color="auto" w:fill="FFFFFF"/>
        </w:rPr>
        <w:t>reach</w:t>
      </w:r>
      <w:r w:rsidR="00EA020D">
        <w:rPr>
          <w:rFonts w:eastAsiaTheme="minorEastAsia" w:hint="eastAsia"/>
          <w:color w:val="000000"/>
          <w:szCs w:val="21"/>
          <w:shd w:val="clear" w:color="auto" w:fill="FFFFFF"/>
          <w:lang w:eastAsia="zh-CN"/>
        </w:rPr>
        <w:t>es</w:t>
      </w:r>
      <w:r w:rsidRPr="00331FC0">
        <w:rPr>
          <w:rFonts w:eastAsiaTheme="minorEastAsia"/>
          <w:color w:val="000000"/>
          <w:szCs w:val="21"/>
          <w:shd w:val="clear" w:color="auto" w:fill="FFFFFF"/>
        </w:rPr>
        <w:t xml:space="preserve"> over 60%</w:t>
      </w:r>
      <w:r w:rsidRPr="00B3639A">
        <w:rPr>
          <w:rFonts w:eastAsiaTheme="minorEastAsia"/>
          <w:color w:val="000000"/>
          <w:szCs w:val="21"/>
          <w:shd w:val="clear" w:color="auto" w:fill="FFFFFF"/>
        </w:rPr>
        <w:t xml:space="preserve">. </w:t>
      </w:r>
      <w:r>
        <w:rPr>
          <w:rFonts w:eastAsiaTheme="minorEastAsia"/>
          <w:color w:val="000000"/>
          <w:szCs w:val="21"/>
          <w:shd w:val="clear" w:color="auto" w:fill="FFFFFF"/>
        </w:rPr>
        <w:t>It</w:t>
      </w:r>
      <w:r w:rsidRPr="00B3639A">
        <w:rPr>
          <w:rFonts w:eastAsiaTheme="minorEastAsia"/>
          <w:color w:val="000000"/>
          <w:szCs w:val="21"/>
          <w:shd w:val="clear" w:color="auto" w:fill="FFFFFF"/>
        </w:rPr>
        <w:t xml:space="preserve"> further </w:t>
      </w:r>
      <w:r>
        <w:rPr>
          <w:rFonts w:eastAsiaTheme="minorEastAsia"/>
          <w:color w:val="000000"/>
          <w:szCs w:val="21"/>
          <w:shd w:val="clear" w:color="auto" w:fill="FFFFFF"/>
        </w:rPr>
        <w:t>demonstrates</w:t>
      </w:r>
      <w:r w:rsidRPr="00B3639A">
        <w:rPr>
          <w:rFonts w:eastAsiaTheme="minorEastAsia"/>
          <w:color w:val="000000"/>
          <w:szCs w:val="21"/>
          <w:shd w:val="clear" w:color="auto" w:fill="FFFFFF"/>
        </w:rPr>
        <w:t xml:space="preserve"> that the CDCNN algorithm </w:t>
      </w:r>
      <w:r>
        <w:rPr>
          <w:rFonts w:eastAsiaTheme="minorEastAsia"/>
          <w:color w:val="000000"/>
          <w:szCs w:val="21"/>
          <w:shd w:val="clear" w:color="auto" w:fill="FFFFFF"/>
        </w:rPr>
        <w:t xml:space="preserve">indeed </w:t>
      </w:r>
      <w:r w:rsidRPr="00B3639A">
        <w:rPr>
          <w:rFonts w:eastAsiaTheme="minorEastAsia"/>
          <w:color w:val="000000"/>
          <w:szCs w:val="21"/>
          <w:shd w:val="clear" w:color="auto" w:fill="FFFFFF"/>
        </w:rPr>
        <w:t>has good generalization ability</w:t>
      </w:r>
      <w:r>
        <w:rPr>
          <w:rFonts w:eastAsiaTheme="minorEastAsia"/>
          <w:color w:val="000000"/>
          <w:szCs w:val="21"/>
          <w:shd w:val="clear" w:color="auto" w:fill="FFFFFF"/>
        </w:rPr>
        <w:t>,</w:t>
      </w:r>
      <w:r w:rsidRPr="00B3639A">
        <w:rPr>
          <w:rFonts w:eastAsiaTheme="minorEastAsia"/>
          <w:color w:val="000000"/>
          <w:szCs w:val="21"/>
          <w:shd w:val="clear" w:color="auto" w:fill="FFFFFF"/>
        </w:rPr>
        <w:t xml:space="preserve"> and the</w:t>
      </w:r>
      <w:r w:rsidRPr="005042A0">
        <w:rPr>
          <w:rFonts w:eastAsiaTheme="minorEastAsia"/>
          <w:color w:val="000000"/>
          <w:szCs w:val="21"/>
          <w:shd w:val="clear" w:color="auto" w:fill="FFFFFF"/>
        </w:rPr>
        <w:t xml:space="preserve"> </w:t>
      </w:r>
      <w:r w:rsidRPr="00B3639A">
        <w:rPr>
          <w:rFonts w:eastAsiaTheme="minorEastAsia"/>
          <w:color w:val="000000"/>
          <w:szCs w:val="21"/>
          <w:shd w:val="clear" w:color="auto" w:fill="FFFFFF"/>
        </w:rPr>
        <w:t xml:space="preserve">drift </w:t>
      </w:r>
      <w:r>
        <w:rPr>
          <w:rFonts w:eastAsiaTheme="minorEastAsia"/>
          <w:color w:val="000000"/>
          <w:szCs w:val="21"/>
          <w:shd w:val="clear" w:color="auto" w:fill="FFFFFF"/>
        </w:rPr>
        <w:t xml:space="preserve">of gas </w:t>
      </w:r>
      <w:r w:rsidRPr="00B3639A">
        <w:rPr>
          <w:rFonts w:eastAsiaTheme="minorEastAsia"/>
          <w:color w:val="000000"/>
          <w:szCs w:val="21"/>
          <w:shd w:val="clear" w:color="auto" w:fill="FFFFFF"/>
        </w:rPr>
        <w:t>sensor</w:t>
      </w:r>
      <w:r w:rsidR="00EA020D">
        <w:rPr>
          <w:rFonts w:eastAsiaTheme="minorEastAsia" w:hint="eastAsia"/>
          <w:color w:val="000000"/>
          <w:szCs w:val="21"/>
          <w:shd w:val="clear" w:color="auto" w:fill="FFFFFF"/>
          <w:lang w:eastAsia="zh-CN"/>
        </w:rPr>
        <w:t>s</w:t>
      </w:r>
      <w:r w:rsidRPr="00B3639A">
        <w:rPr>
          <w:rFonts w:eastAsiaTheme="minorEastAsia"/>
          <w:color w:val="000000"/>
          <w:szCs w:val="21"/>
          <w:shd w:val="clear" w:color="auto" w:fill="FFFFFF"/>
        </w:rPr>
        <w:t xml:space="preserve"> </w:t>
      </w:r>
      <w:r>
        <w:rPr>
          <w:rFonts w:eastAsiaTheme="minorEastAsia"/>
          <w:color w:val="000000"/>
          <w:szCs w:val="21"/>
          <w:shd w:val="clear" w:color="auto" w:fill="FFFFFF"/>
        </w:rPr>
        <w:t xml:space="preserve">can be </w:t>
      </w:r>
      <w:r w:rsidRPr="00B3639A">
        <w:rPr>
          <w:rFonts w:eastAsiaTheme="minorEastAsia"/>
          <w:color w:val="000000"/>
          <w:szCs w:val="21"/>
          <w:shd w:val="clear" w:color="auto" w:fill="FFFFFF"/>
        </w:rPr>
        <w:t>effectively</w:t>
      </w:r>
      <w:r w:rsidRPr="005042A0">
        <w:t xml:space="preserve"> </w:t>
      </w:r>
      <w:r w:rsidRPr="005042A0">
        <w:rPr>
          <w:rFonts w:eastAsiaTheme="minorEastAsia"/>
          <w:color w:val="000000"/>
          <w:szCs w:val="21"/>
          <w:shd w:val="clear" w:color="auto" w:fill="FFFFFF"/>
        </w:rPr>
        <w:t>suppressed</w:t>
      </w:r>
      <w:r>
        <w:rPr>
          <w:rFonts w:eastAsiaTheme="minorEastAsia"/>
          <w:color w:val="000000"/>
          <w:szCs w:val="21"/>
          <w:shd w:val="clear" w:color="auto" w:fill="FFFFFF"/>
        </w:rPr>
        <w:t xml:space="preserve">. </w:t>
      </w:r>
      <w:r w:rsidRPr="00B3639A">
        <w:rPr>
          <w:rFonts w:eastAsiaTheme="minorEastAsia"/>
          <w:color w:val="000000"/>
          <w:szCs w:val="21"/>
          <w:shd w:val="clear" w:color="auto" w:fill="FFFFFF"/>
        </w:rPr>
        <w:t xml:space="preserve">Therefore, the </w:t>
      </w:r>
      <w:r>
        <w:rPr>
          <w:rFonts w:eastAsiaTheme="minorEastAsia"/>
          <w:color w:val="000000"/>
          <w:szCs w:val="21"/>
          <w:shd w:val="clear" w:color="auto" w:fill="FFFFFF"/>
        </w:rPr>
        <w:t xml:space="preserve">CDCNN model only trained by batch 1 to acquire </w:t>
      </w:r>
      <w:r w:rsidRPr="00B3639A">
        <w:rPr>
          <w:rFonts w:eastAsiaTheme="minorEastAsia"/>
          <w:color w:val="000000"/>
          <w:szCs w:val="21"/>
          <w:shd w:val="clear" w:color="auto" w:fill="FFFFFF"/>
        </w:rPr>
        <w:t>high accuracy</w:t>
      </w:r>
      <w:r>
        <w:rPr>
          <w:rFonts w:eastAsiaTheme="minorEastAsia"/>
          <w:color w:val="000000"/>
          <w:szCs w:val="21"/>
          <w:shd w:val="clear" w:color="auto" w:fill="FFFFFF"/>
        </w:rPr>
        <w:t xml:space="preserve"> of </w:t>
      </w:r>
      <w:r w:rsidR="00EA020D">
        <w:rPr>
          <w:rFonts w:eastAsiaTheme="minorEastAsia"/>
          <w:color w:val="000000"/>
          <w:szCs w:val="21"/>
          <w:shd w:val="clear" w:color="auto" w:fill="FFFFFF"/>
        </w:rPr>
        <w:t xml:space="preserve">the </w:t>
      </w:r>
      <w:r w:rsidRPr="00B3639A">
        <w:rPr>
          <w:rFonts w:eastAsiaTheme="minorEastAsia"/>
          <w:color w:val="000000"/>
          <w:szCs w:val="21"/>
          <w:shd w:val="clear" w:color="auto" w:fill="FFFFFF"/>
        </w:rPr>
        <w:t>remaining nine batches</w:t>
      </w:r>
      <w:r>
        <w:rPr>
          <w:rFonts w:eastAsiaTheme="minorEastAsia"/>
          <w:color w:val="000000"/>
          <w:szCs w:val="21"/>
          <w:shd w:val="clear" w:color="auto" w:fill="FFFFFF"/>
        </w:rPr>
        <w:t xml:space="preserve"> is not caused by </w:t>
      </w:r>
      <w:r w:rsidRPr="00B3639A">
        <w:rPr>
          <w:rFonts w:eastAsiaTheme="minorEastAsia"/>
          <w:color w:val="000000"/>
          <w:szCs w:val="21"/>
          <w:shd w:val="clear" w:color="auto" w:fill="FFFFFF"/>
        </w:rPr>
        <w:t>overfitting.</w:t>
      </w:r>
      <w:r>
        <w:rPr>
          <w:rFonts w:eastAsiaTheme="minorEastAsia"/>
          <w:color w:val="000000"/>
          <w:szCs w:val="21"/>
          <w:shd w:val="clear" w:color="auto" w:fill="FFFFFF"/>
        </w:rPr>
        <w:t xml:space="preserve"> Conversely, the CDCNN can be </w:t>
      </w:r>
      <w:r w:rsidRPr="0005589D">
        <w:rPr>
          <w:rFonts w:eastAsiaTheme="minorEastAsia"/>
          <w:color w:val="000000"/>
          <w:szCs w:val="21"/>
          <w:shd w:val="clear" w:color="auto" w:fill="FFFFFF"/>
        </w:rPr>
        <w:t>extended</w:t>
      </w:r>
      <w:r>
        <w:rPr>
          <w:rFonts w:eastAsiaTheme="minorEastAsia"/>
          <w:color w:val="000000"/>
          <w:szCs w:val="21"/>
          <w:shd w:val="clear" w:color="auto" w:fill="FFFFFF"/>
        </w:rPr>
        <w:t xml:space="preserve"> to </w:t>
      </w:r>
      <w:r w:rsidRPr="0005589D">
        <w:rPr>
          <w:rFonts w:eastAsiaTheme="minorEastAsia"/>
          <w:color w:val="000000"/>
          <w:szCs w:val="21"/>
          <w:shd w:val="clear" w:color="auto" w:fill="FFFFFF"/>
        </w:rPr>
        <w:t>other scenarios to solve the problem of sensor drift.</w:t>
      </w:r>
    </w:p>
    <w:p w14:paraId="5FFFA833" w14:textId="2E61A574" w:rsidR="00180538" w:rsidRPr="00180538" w:rsidRDefault="00180538" w:rsidP="00180538">
      <w:pPr>
        <w:pStyle w:val="Els-body-text"/>
        <w:spacing w:line="240" w:lineRule="auto"/>
        <w:ind w:firstLine="0"/>
        <w:jc w:val="center"/>
        <w:rPr>
          <w:lang w:eastAsia="zh-CN"/>
        </w:rPr>
      </w:pPr>
      <w:r>
        <w:rPr>
          <w:noProof/>
        </w:rPr>
        <w:drawing>
          <wp:inline distT="0" distB="0" distL="0" distR="0" wp14:anchorId="74CF8120" wp14:editId="27BF0893">
            <wp:extent cx="5873750" cy="1456437"/>
            <wp:effectExtent l="0" t="0" r="0" b="0"/>
            <wp:docPr id="84" name="图片 83" descr="图片包含 矩形&#10;&#10;描述已自动生成">
              <a:extLst xmlns:a="http://schemas.openxmlformats.org/drawingml/2006/main">
                <a:ext uri="{FF2B5EF4-FFF2-40B4-BE49-F238E27FC236}">
                  <a16:creationId xmlns:a16="http://schemas.microsoft.com/office/drawing/2014/main" id="{159240AC-118D-9DAA-9EA5-7430195ED7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图片包含 矩形&#10;&#10;描述已自动生成">
                      <a:extLst>
                        <a:ext uri="{FF2B5EF4-FFF2-40B4-BE49-F238E27FC236}">
                          <a16:creationId xmlns:a16="http://schemas.microsoft.com/office/drawing/2014/main" id="{159240AC-118D-9DAA-9EA5-7430195ED771}"/>
                        </a:ext>
                      </a:extLst>
                    </pic:cNvPr>
                    <pic:cNvPicPr>
                      <a:picLocks noChangeAspect="1"/>
                    </pic:cNvPicPr>
                  </pic:nvPicPr>
                  <pic:blipFill>
                    <a:blip r:embed="rId75"/>
                    <a:stretch>
                      <a:fillRect/>
                    </a:stretch>
                  </pic:blipFill>
                  <pic:spPr>
                    <a:xfrm>
                      <a:off x="0" y="0"/>
                      <a:ext cx="5901605" cy="1463344"/>
                    </a:xfrm>
                    <a:prstGeom prst="rect">
                      <a:avLst/>
                    </a:prstGeom>
                  </pic:spPr>
                </pic:pic>
              </a:graphicData>
            </a:graphic>
          </wp:inline>
        </w:drawing>
      </w:r>
    </w:p>
    <w:p w14:paraId="11D13639" w14:textId="2689ECA9" w:rsidR="00F3034D" w:rsidRPr="00435056" w:rsidRDefault="00180538" w:rsidP="00007355">
      <w:pPr>
        <w:pStyle w:val="Els-caption"/>
        <w:jc w:val="center"/>
        <w:rPr>
          <w:rFonts w:hint="eastAsia"/>
          <w:sz w:val="20"/>
          <w:lang w:eastAsia="zh-CN"/>
        </w:rPr>
      </w:pPr>
      <w:r w:rsidRPr="00435056">
        <w:rPr>
          <w:sz w:val="20"/>
        </w:rPr>
        <w:t xml:space="preserve">Fig. </w:t>
      </w:r>
      <w:r w:rsidR="00CF6451">
        <w:rPr>
          <w:sz w:val="20"/>
        </w:rPr>
        <w:t>S</w:t>
      </w:r>
      <w:r w:rsidRPr="00435056">
        <w:rPr>
          <w:rFonts w:hint="eastAsia"/>
          <w:sz w:val="20"/>
          <w:lang w:eastAsia="zh-CN"/>
        </w:rPr>
        <w:t>6</w:t>
      </w:r>
      <w:r w:rsidRPr="00435056">
        <w:rPr>
          <w:sz w:val="20"/>
        </w:rPr>
        <w:t xml:space="preserve"> </w:t>
      </w:r>
      <w:r w:rsidR="00F3034D" w:rsidRPr="00435056">
        <w:rPr>
          <w:sz w:val="20"/>
        </w:rPr>
        <w:t xml:space="preserve">Schematic diagram of </w:t>
      </w:r>
      <w:r w:rsidR="00007355" w:rsidRPr="00435056">
        <w:rPr>
          <w:sz w:val="20"/>
        </w:rPr>
        <w:t>the overfitting tests</w:t>
      </w:r>
      <w:r w:rsidR="00225A1D">
        <w:rPr>
          <w:rFonts w:hint="eastAsia"/>
          <w:sz w:val="20"/>
          <w:lang w:eastAsia="zh-CN"/>
        </w:rPr>
        <w:t>.</w:t>
      </w:r>
    </w:p>
    <w:p w14:paraId="4F1C95EF" w14:textId="77777777" w:rsidR="00435056" w:rsidRPr="00435056" w:rsidRDefault="00435056" w:rsidP="00435056">
      <w:pPr>
        <w:rPr>
          <w:shd w:val="clear" w:color="auto" w:fill="FFFFFF"/>
          <w:lang w:val="en-US"/>
        </w:rPr>
      </w:pPr>
    </w:p>
    <w:p w14:paraId="39A0F68C" w14:textId="4F5C55CA" w:rsidR="00F3034D" w:rsidRPr="00435056" w:rsidRDefault="00F3034D" w:rsidP="00435056">
      <w:pPr>
        <w:keepLines/>
        <w:widowControl/>
        <w:spacing w:before="200" w:afterLines="50" w:after="120" w:line="200" w:lineRule="exact"/>
        <w:jc w:val="center"/>
      </w:pPr>
      <w:r w:rsidRPr="00435056">
        <w:t xml:space="preserve">Table </w:t>
      </w:r>
      <w:r w:rsidR="00402376">
        <w:rPr>
          <w:lang w:eastAsia="zh-CN"/>
        </w:rPr>
        <w:t>S</w:t>
      </w:r>
      <w:r w:rsidRPr="00435056">
        <w:t>1</w:t>
      </w:r>
      <w:r w:rsidRPr="00435056">
        <w:rPr>
          <w:rFonts w:hint="eastAsia"/>
        </w:rPr>
        <w:t>.</w:t>
      </w:r>
      <w:r w:rsidRPr="00435056">
        <w:t xml:space="preserve"> </w:t>
      </w:r>
      <w:r w:rsidR="0049217F">
        <w:t>A</w:t>
      </w:r>
      <w:r w:rsidR="009E40A9" w:rsidRPr="00412B7F">
        <w:t xml:space="preserve">ccuracy of CDCNN model trained by </w:t>
      </w:r>
      <w:r w:rsidR="006964D1">
        <w:t xml:space="preserve">one </w:t>
      </w:r>
      <w:r w:rsidR="009E40A9" w:rsidRPr="00412B7F">
        <w:t>batch and tested by successive batches.</w:t>
      </w:r>
    </w:p>
    <w:tbl>
      <w:tblPr>
        <w:tblW w:w="5000" w:type="pct"/>
        <w:jc w:val="center"/>
        <w:tblLook w:val="04A0" w:firstRow="1" w:lastRow="0" w:firstColumn="1" w:lastColumn="0" w:noHBand="0" w:noVBand="1"/>
      </w:tblPr>
      <w:tblGrid>
        <w:gridCol w:w="1441"/>
        <w:gridCol w:w="1004"/>
        <w:gridCol w:w="1005"/>
        <w:gridCol w:w="1005"/>
        <w:gridCol w:w="1003"/>
        <w:gridCol w:w="1003"/>
        <w:gridCol w:w="1003"/>
        <w:gridCol w:w="1003"/>
        <w:gridCol w:w="1003"/>
        <w:gridCol w:w="996"/>
      </w:tblGrid>
      <w:tr w:rsidR="009E40A9" w:rsidRPr="003C6334" w14:paraId="3ED8D855" w14:textId="77777777" w:rsidTr="00E75484">
        <w:trPr>
          <w:jc w:val="center"/>
        </w:trPr>
        <w:tc>
          <w:tcPr>
            <w:tcW w:w="689" w:type="pct"/>
            <w:vMerge w:val="restart"/>
            <w:tcBorders>
              <w:top w:val="single" w:sz="4" w:space="0" w:color="auto"/>
            </w:tcBorders>
            <w:shd w:val="clear" w:color="auto" w:fill="auto"/>
            <w:vAlign w:val="center"/>
          </w:tcPr>
          <w:p w14:paraId="3115549A" w14:textId="77777777" w:rsidR="009E40A9" w:rsidRPr="003C6334" w:rsidRDefault="009E40A9" w:rsidP="00033C26">
            <w:pPr>
              <w:widowControl/>
              <w:spacing w:after="80" w:line="200" w:lineRule="exact"/>
              <w:rPr>
                <w:sz w:val="16"/>
                <w:szCs w:val="16"/>
              </w:rPr>
            </w:pPr>
            <w:r w:rsidRPr="003C6334">
              <w:rPr>
                <w:sz w:val="16"/>
                <w:szCs w:val="16"/>
              </w:rPr>
              <w:t>Batch</w:t>
            </w:r>
            <w:r>
              <w:rPr>
                <w:sz w:val="16"/>
                <w:szCs w:val="16"/>
              </w:rPr>
              <w:t xml:space="preserve"> for t</w:t>
            </w:r>
            <w:r w:rsidRPr="003C6334">
              <w:rPr>
                <w:sz w:val="16"/>
                <w:szCs w:val="16"/>
              </w:rPr>
              <w:t>raining</w:t>
            </w:r>
            <w:r>
              <w:rPr>
                <w:sz w:val="16"/>
                <w:szCs w:val="16"/>
              </w:rPr>
              <w:t xml:space="preserve"> set</w:t>
            </w:r>
          </w:p>
        </w:tc>
        <w:tc>
          <w:tcPr>
            <w:tcW w:w="4311" w:type="pct"/>
            <w:gridSpan w:val="9"/>
            <w:tcBorders>
              <w:top w:val="single" w:sz="4" w:space="0" w:color="auto"/>
              <w:bottom w:val="single" w:sz="4" w:space="0" w:color="auto"/>
            </w:tcBorders>
            <w:shd w:val="clear" w:color="auto" w:fill="auto"/>
            <w:vAlign w:val="center"/>
          </w:tcPr>
          <w:p w14:paraId="1A5B625A" w14:textId="77777777" w:rsidR="009E40A9" w:rsidRPr="003C6334" w:rsidRDefault="009E40A9" w:rsidP="00033C26">
            <w:pPr>
              <w:widowControl/>
              <w:spacing w:after="80" w:line="200" w:lineRule="exact"/>
              <w:jc w:val="center"/>
              <w:rPr>
                <w:sz w:val="16"/>
                <w:szCs w:val="16"/>
              </w:rPr>
            </w:pPr>
            <w:r w:rsidRPr="003C6334">
              <w:rPr>
                <w:sz w:val="16"/>
                <w:szCs w:val="16"/>
              </w:rPr>
              <w:t>Accuracy of test batches</w:t>
            </w:r>
          </w:p>
        </w:tc>
      </w:tr>
      <w:tr w:rsidR="009E40A9" w:rsidRPr="003C6334" w14:paraId="495DB88B" w14:textId="77777777" w:rsidTr="00E75484">
        <w:trPr>
          <w:jc w:val="center"/>
        </w:trPr>
        <w:tc>
          <w:tcPr>
            <w:tcW w:w="689" w:type="pct"/>
            <w:vMerge/>
            <w:tcBorders>
              <w:bottom w:val="single" w:sz="4" w:space="0" w:color="auto"/>
            </w:tcBorders>
            <w:shd w:val="clear" w:color="auto" w:fill="auto"/>
            <w:vAlign w:val="center"/>
          </w:tcPr>
          <w:p w14:paraId="1FF01337" w14:textId="77777777" w:rsidR="009E40A9" w:rsidRPr="003C6334" w:rsidRDefault="009E40A9" w:rsidP="00033C26">
            <w:pPr>
              <w:widowControl/>
              <w:spacing w:after="80" w:line="200" w:lineRule="exact"/>
              <w:rPr>
                <w:sz w:val="16"/>
                <w:szCs w:val="16"/>
              </w:rPr>
            </w:pPr>
          </w:p>
        </w:tc>
        <w:tc>
          <w:tcPr>
            <w:tcW w:w="480" w:type="pct"/>
            <w:tcBorders>
              <w:top w:val="single" w:sz="4" w:space="0" w:color="auto"/>
              <w:bottom w:val="single" w:sz="4" w:space="0" w:color="auto"/>
            </w:tcBorders>
            <w:shd w:val="clear" w:color="auto" w:fill="auto"/>
            <w:vAlign w:val="center"/>
          </w:tcPr>
          <w:p w14:paraId="581DF2C1" w14:textId="77777777" w:rsidR="009E40A9" w:rsidRPr="003C6334" w:rsidRDefault="009E40A9" w:rsidP="00033C26">
            <w:pPr>
              <w:widowControl/>
              <w:spacing w:after="80" w:line="200" w:lineRule="exact"/>
              <w:rPr>
                <w:sz w:val="16"/>
                <w:szCs w:val="16"/>
              </w:rPr>
            </w:pPr>
            <w:r w:rsidRPr="003C6334">
              <w:rPr>
                <w:sz w:val="16"/>
                <w:szCs w:val="16"/>
              </w:rPr>
              <w:t>batch 2</w:t>
            </w:r>
          </w:p>
        </w:tc>
        <w:tc>
          <w:tcPr>
            <w:tcW w:w="480" w:type="pct"/>
            <w:tcBorders>
              <w:top w:val="single" w:sz="4" w:space="0" w:color="auto"/>
              <w:bottom w:val="single" w:sz="4" w:space="0" w:color="auto"/>
            </w:tcBorders>
            <w:shd w:val="clear" w:color="auto" w:fill="auto"/>
            <w:vAlign w:val="center"/>
          </w:tcPr>
          <w:p w14:paraId="0FF6C4C9" w14:textId="77777777" w:rsidR="009E40A9" w:rsidRPr="003C6334" w:rsidRDefault="009E40A9" w:rsidP="00033C26">
            <w:pPr>
              <w:widowControl/>
              <w:spacing w:after="80" w:line="200" w:lineRule="exact"/>
              <w:rPr>
                <w:sz w:val="16"/>
                <w:szCs w:val="16"/>
              </w:rPr>
            </w:pPr>
            <w:r w:rsidRPr="003C6334">
              <w:rPr>
                <w:sz w:val="16"/>
                <w:szCs w:val="16"/>
              </w:rPr>
              <w:t>batch 3</w:t>
            </w:r>
          </w:p>
        </w:tc>
        <w:tc>
          <w:tcPr>
            <w:tcW w:w="480" w:type="pct"/>
            <w:tcBorders>
              <w:top w:val="single" w:sz="4" w:space="0" w:color="auto"/>
              <w:bottom w:val="single" w:sz="4" w:space="0" w:color="auto"/>
            </w:tcBorders>
            <w:shd w:val="clear" w:color="auto" w:fill="auto"/>
            <w:vAlign w:val="center"/>
          </w:tcPr>
          <w:p w14:paraId="08E8115D" w14:textId="77777777" w:rsidR="009E40A9" w:rsidRPr="003C6334" w:rsidRDefault="009E40A9" w:rsidP="00033C26">
            <w:pPr>
              <w:widowControl/>
              <w:spacing w:after="80" w:line="200" w:lineRule="exact"/>
              <w:rPr>
                <w:sz w:val="16"/>
                <w:szCs w:val="16"/>
              </w:rPr>
            </w:pPr>
            <w:r w:rsidRPr="003C6334">
              <w:rPr>
                <w:sz w:val="16"/>
                <w:szCs w:val="16"/>
              </w:rPr>
              <w:t>batch 4</w:t>
            </w:r>
          </w:p>
        </w:tc>
        <w:tc>
          <w:tcPr>
            <w:tcW w:w="479" w:type="pct"/>
            <w:tcBorders>
              <w:top w:val="single" w:sz="4" w:space="0" w:color="auto"/>
              <w:bottom w:val="single" w:sz="4" w:space="0" w:color="auto"/>
            </w:tcBorders>
            <w:shd w:val="clear" w:color="auto" w:fill="auto"/>
            <w:vAlign w:val="center"/>
          </w:tcPr>
          <w:p w14:paraId="49EED50E" w14:textId="77777777" w:rsidR="009E40A9" w:rsidRPr="003C6334" w:rsidRDefault="009E40A9" w:rsidP="00033C26">
            <w:pPr>
              <w:widowControl/>
              <w:spacing w:after="80" w:line="200" w:lineRule="exact"/>
              <w:rPr>
                <w:sz w:val="16"/>
                <w:szCs w:val="16"/>
              </w:rPr>
            </w:pPr>
            <w:r w:rsidRPr="003C6334">
              <w:rPr>
                <w:sz w:val="16"/>
                <w:szCs w:val="16"/>
              </w:rPr>
              <w:t>batch 5</w:t>
            </w:r>
          </w:p>
        </w:tc>
        <w:tc>
          <w:tcPr>
            <w:tcW w:w="479" w:type="pct"/>
            <w:tcBorders>
              <w:top w:val="single" w:sz="4" w:space="0" w:color="auto"/>
              <w:bottom w:val="single" w:sz="4" w:space="0" w:color="auto"/>
            </w:tcBorders>
            <w:shd w:val="clear" w:color="auto" w:fill="auto"/>
            <w:vAlign w:val="center"/>
          </w:tcPr>
          <w:p w14:paraId="6A7063BC" w14:textId="77777777" w:rsidR="009E40A9" w:rsidRPr="003C6334" w:rsidRDefault="009E40A9" w:rsidP="00033C26">
            <w:pPr>
              <w:widowControl/>
              <w:spacing w:after="80" w:line="200" w:lineRule="exact"/>
              <w:rPr>
                <w:sz w:val="16"/>
                <w:szCs w:val="16"/>
              </w:rPr>
            </w:pPr>
            <w:r w:rsidRPr="003C6334">
              <w:rPr>
                <w:sz w:val="16"/>
                <w:szCs w:val="16"/>
              </w:rPr>
              <w:t>batch 6</w:t>
            </w:r>
          </w:p>
        </w:tc>
        <w:tc>
          <w:tcPr>
            <w:tcW w:w="479" w:type="pct"/>
            <w:tcBorders>
              <w:top w:val="single" w:sz="4" w:space="0" w:color="auto"/>
              <w:bottom w:val="single" w:sz="4" w:space="0" w:color="auto"/>
            </w:tcBorders>
            <w:shd w:val="clear" w:color="auto" w:fill="auto"/>
            <w:vAlign w:val="center"/>
          </w:tcPr>
          <w:p w14:paraId="74AF017B" w14:textId="77777777" w:rsidR="009E40A9" w:rsidRPr="003C6334" w:rsidRDefault="009E40A9" w:rsidP="00033C26">
            <w:pPr>
              <w:widowControl/>
              <w:spacing w:after="80" w:line="200" w:lineRule="exact"/>
              <w:rPr>
                <w:sz w:val="16"/>
                <w:szCs w:val="16"/>
              </w:rPr>
            </w:pPr>
            <w:r w:rsidRPr="003C6334">
              <w:rPr>
                <w:sz w:val="16"/>
                <w:szCs w:val="16"/>
              </w:rPr>
              <w:t>batch 7</w:t>
            </w:r>
          </w:p>
        </w:tc>
        <w:tc>
          <w:tcPr>
            <w:tcW w:w="479" w:type="pct"/>
            <w:tcBorders>
              <w:top w:val="single" w:sz="4" w:space="0" w:color="auto"/>
              <w:bottom w:val="single" w:sz="4" w:space="0" w:color="auto"/>
            </w:tcBorders>
            <w:shd w:val="clear" w:color="auto" w:fill="auto"/>
            <w:vAlign w:val="center"/>
          </w:tcPr>
          <w:p w14:paraId="78D8B1E2" w14:textId="77777777" w:rsidR="009E40A9" w:rsidRPr="003C6334" w:rsidRDefault="009E40A9" w:rsidP="00033C26">
            <w:pPr>
              <w:widowControl/>
              <w:spacing w:after="80" w:line="200" w:lineRule="exact"/>
              <w:rPr>
                <w:sz w:val="16"/>
                <w:szCs w:val="16"/>
              </w:rPr>
            </w:pPr>
            <w:r w:rsidRPr="003C6334">
              <w:rPr>
                <w:sz w:val="16"/>
                <w:szCs w:val="16"/>
              </w:rPr>
              <w:t>batch 8</w:t>
            </w:r>
          </w:p>
        </w:tc>
        <w:tc>
          <w:tcPr>
            <w:tcW w:w="479" w:type="pct"/>
            <w:tcBorders>
              <w:top w:val="single" w:sz="4" w:space="0" w:color="auto"/>
              <w:bottom w:val="single" w:sz="4" w:space="0" w:color="auto"/>
            </w:tcBorders>
            <w:shd w:val="clear" w:color="auto" w:fill="auto"/>
            <w:vAlign w:val="center"/>
          </w:tcPr>
          <w:p w14:paraId="2C2D2204" w14:textId="77777777" w:rsidR="009E40A9" w:rsidRPr="003C6334" w:rsidRDefault="009E40A9" w:rsidP="00033C26">
            <w:pPr>
              <w:widowControl/>
              <w:spacing w:after="80" w:line="200" w:lineRule="exact"/>
              <w:rPr>
                <w:sz w:val="16"/>
                <w:szCs w:val="16"/>
              </w:rPr>
            </w:pPr>
            <w:r w:rsidRPr="003C6334">
              <w:rPr>
                <w:sz w:val="16"/>
                <w:szCs w:val="16"/>
              </w:rPr>
              <w:t>batch 9</w:t>
            </w:r>
          </w:p>
        </w:tc>
        <w:tc>
          <w:tcPr>
            <w:tcW w:w="477" w:type="pct"/>
            <w:tcBorders>
              <w:top w:val="single" w:sz="4" w:space="0" w:color="auto"/>
              <w:bottom w:val="single" w:sz="4" w:space="0" w:color="auto"/>
            </w:tcBorders>
            <w:shd w:val="clear" w:color="auto" w:fill="auto"/>
            <w:vAlign w:val="center"/>
          </w:tcPr>
          <w:p w14:paraId="5A7EB11E" w14:textId="77777777" w:rsidR="009E40A9" w:rsidRPr="003C6334" w:rsidRDefault="009E40A9" w:rsidP="00033C26">
            <w:pPr>
              <w:widowControl/>
              <w:spacing w:after="80" w:line="200" w:lineRule="exact"/>
              <w:rPr>
                <w:sz w:val="16"/>
                <w:szCs w:val="16"/>
              </w:rPr>
            </w:pPr>
            <w:r w:rsidRPr="003C6334">
              <w:rPr>
                <w:sz w:val="16"/>
                <w:szCs w:val="16"/>
              </w:rPr>
              <w:t>batch 10</w:t>
            </w:r>
          </w:p>
        </w:tc>
      </w:tr>
      <w:tr w:rsidR="009E40A9" w:rsidRPr="003C6334" w14:paraId="08715080" w14:textId="77777777" w:rsidTr="00E75484">
        <w:trPr>
          <w:jc w:val="center"/>
        </w:trPr>
        <w:tc>
          <w:tcPr>
            <w:tcW w:w="689" w:type="pct"/>
            <w:tcBorders>
              <w:top w:val="single" w:sz="4" w:space="0" w:color="auto"/>
            </w:tcBorders>
            <w:shd w:val="clear" w:color="auto" w:fill="auto"/>
          </w:tcPr>
          <w:p w14:paraId="2B7D94DF" w14:textId="77777777" w:rsidR="009E40A9" w:rsidRPr="003C6334" w:rsidRDefault="009E40A9" w:rsidP="00033C26">
            <w:pPr>
              <w:widowControl/>
              <w:spacing w:after="80" w:line="200" w:lineRule="exact"/>
              <w:rPr>
                <w:sz w:val="16"/>
                <w:szCs w:val="16"/>
              </w:rPr>
            </w:pPr>
            <w:r w:rsidRPr="003C6334">
              <w:rPr>
                <w:sz w:val="16"/>
                <w:szCs w:val="16"/>
              </w:rPr>
              <w:t>batch 1</w:t>
            </w:r>
          </w:p>
        </w:tc>
        <w:tc>
          <w:tcPr>
            <w:tcW w:w="480" w:type="pct"/>
            <w:tcBorders>
              <w:top w:val="single" w:sz="4" w:space="0" w:color="auto"/>
            </w:tcBorders>
            <w:shd w:val="clear" w:color="auto" w:fill="auto"/>
            <w:vAlign w:val="center"/>
          </w:tcPr>
          <w:p w14:paraId="0BC509D4" w14:textId="77777777" w:rsidR="009E40A9" w:rsidRPr="003C6334" w:rsidRDefault="009E40A9" w:rsidP="00033C26">
            <w:pPr>
              <w:widowControl/>
              <w:spacing w:after="80" w:line="200" w:lineRule="exact"/>
              <w:rPr>
                <w:sz w:val="16"/>
                <w:szCs w:val="16"/>
              </w:rPr>
            </w:pPr>
            <w:r w:rsidRPr="003C6334">
              <w:rPr>
                <w:sz w:val="16"/>
                <w:szCs w:val="16"/>
              </w:rPr>
              <w:t>0.8271</w:t>
            </w:r>
          </w:p>
        </w:tc>
        <w:tc>
          <w:tcPr>
            <w:tcW w:w="480" w:type="pct"/>
            <w:tcBorders>
              <w:top w:val="single" w:sz="4" w:space="0" w:color="auto"/>
            </w:tcBorders>
            <w:shd w:val="clear" w:color="auto" w:fill="auto"/>
            <w:vAlign w:val="center"/>
          </w:tcPr>
          <w:p w14:paraId="2116C330" w14:textId="77777777" w:rsidR="009E40A9" w:rsidRPr="003C6334" w:rsidRDefault="009E40A9" w:rsidP="00033C26">
            <w:pPr>
              <w:widowControl/>
              <w:spacing w:after="80" w:line="200" w:lineRule="exact"/>
              <w:rPr>
                <w:sz w:val="16"/>
                <w:szCs w:val="16"/>
              </w:rPr>
            </w:pPr>
            <w:r w:rsidRPr="003C6334">
              <w:rPr>
                <w:sz w:val="16"/>
                <w:szCs w:val="16"/>
              </w:rPr>
              <w:t>0.7683</w:t>
            </w:r>
          </w:p>
        </w:tc>
        <w:tc>
          <w:tcPr>
            <w:tcW w:w="480" w:type="pct"/>
            <w:tcBorders>
              <w:top w:val="single" w:sz="4" w:space="0" w:color="auto"/>
            </w:tcBorders>
            <w:shd w:val="clear" w:color="auto" w:fill="auto"/>
            <w:vAlign w:val="center"/>
          </w:tcPr>
          <w:p w14:paraId="014AD29F" w14:textId="77777777" w:rsidR="009E40A9" w:rsidRPr="003C6334" w:rsidRDefault="009E40A9" w:rsidP="00033C26">
            <w:pPr>
              <w:widowControl/>
              <w:spacing w:after="80" w:line="200" w:lineRule="exact"/>
              <w:rPr>
                <w:sz w:val="16"/>
                <w:szCs w:val="16"/>
              </w:rPr>
            </w:pPr>
            <w:r w:rsidRPr="003C6334">
              <w:rPr>
                <w:sz w:val="16"/>
                <w:szCs w:val="16"/>
              </w:rPr>
              <w:t>0.7244</w:t>
            </w:r>
          </w:p>
        </w:tc>
        <w:tc>
          <w:tcPr>
            <w:tcW w:w="479" w:type="pct"/>
            <w:tcBorders>
              <w:top w:val="single" w:sz="4" w:space="0" w:color="auto"/>
            </w:tcBorders>
            <w:shd w:val="clear" w:color="auto" w:fill="auto"/>
            <w:vAlign w:val="center"/>
          </w:tcPr>
          <w:p w14:paraId="2E7ECA7F" w14:textId="77777777" w:rsidR="009E40A9" w:rsidRPr="003C6334" w:rsidRDefault="009E40A9" w:rsidP="00033C26">
            <w:pPr>
              <w:widowControl/>
              <w:spacing w:after="80" w:line="200" w:lineRule="exact"/>
              <w:rPr>
                <w:sz w:val="16"/>
                <w:szCs w:val="16"/>
              </w:rPr>
            </w:pPr>
            <w:r w:rsidRPr="003C6334">
              <w:rPr>
                <w:sz w:val="16"/>
                <w:szCs w:val="16"/>
              </w:rPr>
              <w:t>0.7891</w:t>
            </w:r>
          </w:p>
        </w:tc>
        <w:tc>
          <w:tcPr>
            <w:tcW w:w="479" w:type="pct"/>
            <w:tcBorders>
              <w:top w:val="single" w:sz="4" w:space="0" w:color="auto"/>
            </w:tcBorders>
            <w:shd w:val="clear" w:color="auto" w:fill="auto"/>
            <w:vAlign w:val="center"/>
          </w:tcPr>
          <w:p w14:paraId="512B2E79" w14:textId="77777777" w:rsidR="009E40A9" w:rsidRPr="003C6334" w:rsidRDefault="009E40A9" w:rsidP="00033C26">
            <w:pPr>
              <w:widowControl/>
              <w:spacing w:after="80" w:line="200" w:lineRule="exact"/>
              <w:rPr>
                <w:sz w:val="16"/>
                <w:szCs w:val="16"/>
              </w:rPr>
            </w:pPr>
            <w:r w:rsidRPr="003C6334">
              <w:rPr>
                <w:sz w:val="16"/>
                <w:szCs w:val="16"/>
              </w:rPr>
              <w:t>0.9318</w:t>
            </w:r>
          </w:p>
        </w:tc>
        <w:tc>
          <w:tcPr>
            <w:tcW w:w="479" w:type="pct"/>
            <w:tcBorders>
              <w:top w:val="single" w:sz="4" w:space="0" w:color="auto"/>
            </w:tcBorders>
            <w:shd w:val="clear" w:color="auto" w:fill="auto"/>
            <w:vAlign w:val="center"/>
          </w:tcPr>
          <w:p w14:paraId="00A2B01D" w14:textId="77777777" w:rsidR="009E40A9" w:rsidRPr="003C6334" w:rsidRDefault="009E40A9" w:rsidP="00033C26">
            <w:pPr>
              <w:widowControl/>
              <w:spacing w:after="80" w:line="200" w:lineRule="exact"/>
              <w:rPr>
                <w:sz w:val="16"/>
                <w:szCs w:val="16"/>
              </w:rPr>
            </w:pPr>
            <w:r w:rsidRPr="003C6334">
              <w:rPr>
                <w:sz w:val="16"/>
                <w:szCs w:val="16"/>
              </w:rPr>
              <w:t>0.6182</w:t>
            </w:r>
          </w:p>
        </w:tc>
        <w:tc>
          <w:tcPr>
            <w:tcW w:w="479" w:type="pct"/>
            <w:tcBorders>
              <w:top w:val="single" w:sz="4" w:space="0" w:color="auto"/>
            </w:tcBorders>
            <w:shd w:val="clear" w:color="auto" w:fill="auto"/>
            <w:vAlign w:val="center"/>
          </w:tcPr>
          <w:p w14:paraId="7C4B03BA" w14:textId="77777777" w:rsidR="009E40A9" w:rsidRPr="003C6334" w:rsidRDefault="009E40A9" w:rsidP="00033C26">
            <w:pPr>
              <w:widowControl/>
              <w:spacing w:after="80" w:line="200" w:lineRule="exact"/>
              <w:rPr>
                <w:sz w:val="16"/>
                <w:szCs w:val="16"/>
              </w:rPr>
            </w:pPr>
            <w:r w:rsidRPr="003C6334">
              <w:rPr>
                <w:sz w:val="16"/>
                <w:szCs w:val="16"/>
              </w:rPr>
              <w:t>0.7152</w:t>
            </w:r>
          </w:p>
        </w:tc>
        <w:tc>
          <w:tcPr>
            <w:tcW w:w="479" w:type="pct"/>
            <w:tcBorders>
              <w:top w:val="single" w:sz="4" w:space="0" w:color="auto"/>
            </w:tcBorders>
            <w:shd w:val="clear" w:color="auto" w:fill="auto"/>
            <w:vAlign w:val="center"/>
          </w:tcPr>
          <w:p w14:paraId="64DAE371" w14:textId="77777777" w:rsidR="009E40A9" w:rsidRPr="003C6334" w:rsidRDefault="009E40A9" w:rsidP="00033C26">
            <w:pPr>
              <w:widowControl/>
              <w:spacing w:after="80" w:line="200" w:lineRule="exact"/>
              <w:rPr>
                <w:sz w:val="16"/>
                <w:szCs w:val="16"/>
              </w:rPr>
            </w:pPr>
            <w:r w:rsidRPr="003C6334">
              <w:rPr>
                <w:sz w:val="16"/>
                <w:szCs w:val="16"/>
              </w:rPr>
              <w:t>0.5664</w:t>
            </w:r>
          </w:p>
        </w:tc>
        <w:tc>
          <w:tcPr>
            <w:tcW w:w="477" w:type="pct"/>
            <w:tcBorders>
              <w:top w:val="single" w:sz="4" w:space="0" w:color="auto"/>
            </w:tcBorders>
            <w:shd w:val="clear" w:color="auto" w:fill="auto"/>
            <w:vAlign w:val="center"/>
          </w:tcPr>
          <w:p w14:paraId="3C544895" w14:textId="77777777" w:rsidR="009E40A9" w:rsidRPr="003C6334" w:rsidRDefault="009E40A9" w:rsidP="00033C26">
            <w:pPr>
              <w:widowControl/>
              <w:spacing w:after="80" w:line="200" w:lineRule="exact"/>
              <w:rPr>
                <w:sz w:val="16"/>
                <w:szCs w:val="16"/>
              </w:rPr>
            </w:pPr>
            <w:r w:rsidRPr="003C6334">
              <w:rPr>
                <w:sz w:val="16"/>
                <w:szCs w:val="16"/>
              </w:rPr>
              <w:t>0.5663</w:t>
            </w:r>
          </w:p>
        </w:tc>
      </w:tr>
      <w:tr w:rsidR="009E40A9" w:rsidRPr="003C6334" w14:paraId="271FB809" w14:textId="77777777" w:rsidTr="00E75484">
        <w:trPr>
          <w:jc w:val="center"/>
        </w:trPr>
        <w:tc>
          <w:tcPr>
            <w:tcW w:w="689" w:type="pct"/>
            <w:shd w:val="clear" w:color="auto" w:fill="auto"/>
          </w:tcPr>
          <w:p w14:paraId="7E2A0634" w14:textId="77777777" w:rsidR="009E40A9" w:rsidRPr="003C6334" w:rsidRDefault="009E40A9" w:rsidP="00033C26">
            <w:pPr>
              <w:widowControl/>
              <w:spacing w:after="80" w:line="200" w:lineRule="exact"/>
              <w:rPr>
                <w:sz w:val="16"/>
                <w:szCs w:val="16"/>
              </w:rPr>
            </w:pPr>
            <w:r w:rsidRPr="003C6334">
              <w:rPr>
                <w:sz w:val="16"/>
                <w:szCs w:val="16"/>
              </w:rPr>
              <w:t>batch 2</w:t>
            </w:r>
          </w:p>
        </w:tc>
        <w:tc>
          <w:tcPr>
            <w:tcW w:w="480" w:type="pct"/>
            <w:shd w:val="clear" w:color="auto" w:fill="auto"/>
            <w:vAlign w:val="center"/>
          </w:tcPr>
          <w:p w14:paraId="2D3CF293"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1632CAA5" w14:textId="77777777" w:rsidR="009E40A9" w:rsidRPr="003C6334" w:rsidRDefault="009E40A9" w:rsidP="00033C26">
            <w:pPr>
              <w:widowControl/>
              <w:spacing w:after="80" w:line="200" w:lineRule="exact"/>
              <w:rPr>
                <w:sz w:val="16"/>
                <w:szCs w:val="16"/>
              </w:rPr>
            </w:pPr>
            <w:r w:rsidRPr="003C6334">
              <w:rPr>
                <w:sz w:val="16"/>
                <w:szCs w:val="16"/>
              </w:rPr>
              <w:t>0.9237</w:t>
            </w:r>
          </w:p>
        </w:tc>
        <w:tc>
          <w:tcPr>
            <w:tcW w:w="480" w:type="pct"/>
            <w:shd w:val="clear" w:color="auto" w:fill="auto"/>
            <w:vAlign w:val="center"/>
          </w:tcPr>
          <w:p w14:paraId="3594DC3B" w14:textId="77777777" w:rsidR="009E40A9" w:rsidRPr="003C6334" w:rsidRDefault="009E40A9" w:rsidP="00033C26">
            <w:pPr>
              <w:widowControl/>
              <w:spacing w:after="80" w:line="200" w:lineRule="exact"/>
              <w:rPr>
                <w:sz w:val="16"/>
                <w:szCs w:val="16"/>
              </w:rPr>
            </w:pPr>
            <w:r w:rsidRPr="003C6334">
              <w:rPr>
                <w:sz w:val="16"/>
                <w:szCs w:val="16"/>
              </w:rPr>
              <w:t>0.8330</w:t>
            </w:r>
          </w:p>
        </w:tc>
        <w:tc>
          <w:tcPr>
            <w:tcW w:w="479" w:type="pct"/>
            <w:shd w:val="clear" w:color="auto" w:fill="auto"/>
            <w:vAlign w:val="center"/>
          </w:tcPr>
          <w:p w14:paraId="2AD1976E" w14:textId="77777777" w:rsidR="009E40A9" w:rsidRPr="003C6334" w:rsidRDefault="009E40A9" w:rsidP="00033C26">
            <w:pPr>
              <w:widowControl/>
              <w:spacing w:after="80" w:line="200" w:lineRule="exact"/>
              <w:rPr>
                <w:sz w:val="16"/>
                <w:szCs w:val="16"/>
              </w:rPr>
            </w:pPr>
            <w:r w:rsidRPr="003C6334">
              <w:rPr>
                <w:sz w:val="16"/>
                <w:szCs w:val="16"/>
              </w:rPr>
              <w:t>0.9576</w:t>
            </w:r>
          </w:p>
        </w:tc>
        <w:tc>
          <w:tcPr>
            <w:tcW w:w="479" w:type="pct"/>
            <w:shd w:val="clear" w:color="auto" w:fill="auto"/>
            <w:vAlign w:val="center"/>
          </w:tcPr>
          <w:p w14:paraId="45AB2230" w14:textId="77777777" w:rsidR="009E40A9" w:rsidRPr="003C6334" w:rsidRDefault="009E40A9" w:rsidP="00033C26">
            <w:pPr>
              <w:widowControl/>
              <w:spacing w:after="80" w:line="200" w:lineRule="exact"/>
              <w:rPr>
                <w:sz w:val="16"/>
                <w:szCs w:val="16"/>
              </w:rPr>
            </w:pPr>
            <w:r w:rsidRPr="003C6334">
              <w:rPr>
                <w:sz w:val="16"/>
                <w:szCs w:val="16"/>
              </w:rPr>
              <w:t>0.6664</w:t>
            </w:r>
          </w:p>
        </w:tc>
        <w:tc>
          <w:tcPr>
            <w:tcW w:w="479" w:type="pct"/>
            <w:shd w:val="clear" w:color="auto" w:fill="auto"/>
            <w:vAlign w:val="center"/>
          </w:tcPr>
          <w:p w14:paraId="514B735D" w14:textId="77777777" w:rsidR="009E40A9" w:rsidRPr="003C6334" w:rsidRDefault="009E40A9" w:rsidP="00033C26">
            <w:pPr>
              <w:widowControl/>
              <w:spacing w:after="80" w:line="200" w:lineRule="exact"/>
              <w:rPr>
                <w:sz w:val="16"/>
                <w:szCs w:val="16"/>
              </w:rPr>
            </w:pPr>
            <w:r w:rsidRPr="003C6334">
              <w:rPr>
                <w:sz w:val="16"/>
                <w:szCs w:val="16"/>
              </w:rPr>
              <w:t>0.6783</w:t>
            </w:r>
          </w:p>
        </w:tc>
        <w:tc>
          <w:tcPr>
            <w:tcW w:w="479" w:type="pct"/>
            <w:shd w:val="clear" w:color="auto" w:fill="auto"/>
            <w:vAlign w:val="center"/>
          </w:tcPr>
          <w:p w14:paraId="56958E27" w14:textId="77777777" w:rsidR="009E40A9" w:rsidRPr="003C6334" w:rsidRDefault="009E40A9" w:rsidP="00033C26">
            <w:pPr>
              <w:widowControl/>
              <w:spacing w:after="80" w:line="200" w:lineRule="exact"/>
              <w:rPr>
                <w:sz w:val="16"/>
                <w:szCs w:val="16"/>
              </w:rPr>
            </w:pPr>
            <w:r w:rsidRPr="003C6334">
              <w:rPr>
                <w:sz w:val="16"/>
                <w:szCs w:val="16"/>
              </w:rPr>
              <w:t>0.5809</w:t>
            </w:r>
          </w:p>
        </w:tc>
        <w:tc>
          <w:tcPr>
            <w:tcW w:w="479" w:type="pct"/>
            <w:shd w:val="clear" w:color="auto" w:fill="auto"/>
            <w:vAlign w:val="center"/>
          </w:tcPr>
          <w:p w14:paraId="427B4011" w14:textId="77777777" w:rsidR="009E40A9" w:rsidRPr="003C6334" w:rsidRDefault="009E40A9" w:rsidP="00033C26">
            <w:pPr>
              <w:widowControl/>
              <w:spacing w:after="80" w:line="200" w:lineRule="exact"/>
              <w:rPr>
                <w:sz w:val="16"/>
                <w:szCs w:val="16"/>
              </w:rPr>
            </w:pPr>
            <w:r w:rsidRPr="003C6334">
              <w:rPr>
                <w:sz w:val="16"/>
                <w:szCs w:val="16"/>
              </w:rPr>
              <w:t>0.5820</w:t>
            </w:r>
          </w:p>
        </w:tc>
        <w:tc>
          <w:tcPr>
            <w:tcW w:w="477" w:type="pct"/>
            <w:shd w:val="clear" w:color="auto" w:fill="auto"/>
            <w:vAlign w:val="center"/>
          </w:tcPr>
          <w:p w14:paraId="0D55941C" w14:textId="77777777" w:rsidR="009E40A9" w:rsidRPr="003C6334" w:rsidRDefault="009E40A9" w:rsidP="00033C26">
            <w:pPr>
              <w:widowControl/>
              <w:spacing w:after="80" w:line="200" w:lineRule="exact"/>
              <w:rPr>
                <w:sz w:val="16"/>
                <w:szCs w:val="16"/>
              </w:rPr>
            </w:pPr>
            <w:r w:rsidRPr="003C6334">
              <w:rPr>
                <w:sz w:val="16"/>
                <w:szCs w:val="16"/>
              </w:rPr>
              <w:t>0.4987</w:t>
            </w:r>
          </w:p>
        </w:tc>
      </w:tr>
      <w:tr w:rsidR="009E40A9" w:rsidRPr="003C6334" w14:paraId="324BC182" w14:textId="77777777" w:rsidTr="00E75484">
        <w:trPr>
          <w:jc w:val="center"/>
        </w:trPr>
        <w:tc>
          <w:tcPr>
            <w:tcW w:w="689" w:type="pct"/>
            <w:shd w:val="clear" w:color="auto" w:fill="auto"/>
          </w:tcPr>
          <w:p w14:paraId="06E3FE26" w14:textId="77777777" w:rsidR="009E40A9" w:rsidRPr="003C6334" w:rsidRDefault="009E40A9" w:rsidP="00033C26">
            <w:pPr>
              <w:widowControl/>
              <w:spacing w:after="80" w:line="200" w:lineRule="exact"/>
              <w:rPr>
                <w:sz w:val="16"/>
                <w:szCs w:val="16"/>
              </w:rPr>
            </w:pPr>
            <w:r w:rsidRPr="003C6334">
              <w:rPr>
                <w:sz w:val="16"/>
                <w:szCs w:val="16"/>
              </w:rPr>
              <w:t>batch 3</w:t>
            </w:r>
          </w:p>
        </w:tc>
        <w:tc>
          <w:tcPr>
            <w:tcW w:w="480" w:type="pct"/>
            <w:shd w:val="clear" w:color="auto" w:fill="auto"/>
            <w:vAlign w:val="center"/>
          </w:tcPr>
          <w:p w14:paraId="7399B937"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6B6362C5"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5ED12011" w14:textId="77777777" w:rsidR="009E40A9" w:rsidRPr="003C6334" w:rsidRDefault="009E40A9" w:rsidP="00033C26">
            <w:pPr>
              <w:widowControl/>
              <w:spacing w:after="80" w:line="200" w:lineRule="exact"/>
              <w:rPr>
                <w:sz w:val="16"/>
                <w:szCs w:val="16"/>
              </w:rPr>
            </w:pPr>
            <w:r w:rsidRPr="003C6334">
              <w:rPr>
                <w:sz w:val="16"/>
                <w:szCs w:val="16"/>
              </w:rPr>
              <w:t>0.9219</w:t>
            </w:r>
          </w:p>
        </w:tc>
        <w:tc>
          <w:tcPr>
            <w:tcW w:w="479" w:type="pct"/>
            <w:shd w:val="clear" w:color="auto" w:fill="auto"/>
            <w:vAlign w:val="center"/>
          </w:tcPr>
          <w:p w14:paraId="17C819CC" w14:textId="77777777" w:rsidR="009E40A9" w:rsidRPr="003C6334" w:rsidRDefault="009E40A9" w:rsidP="00033C26">
            <w:pPr>
              <w:widowControl/>
              <w:spacing w:after="80" w:line="200" w:lineRule="exact"/>
              <w:rPr>
                <w:sz w:val="16"/>
                <w:szCs w:val="16"/>
              </w:rPr>
            </w:pPr>
            <w:r w:rsidRPr="003C6334">
              <w:rPr>
                <w:sz w:val="16"/>
                <w:szCs w:val="16"/>
              </w:rPr>
              <w:t>0.9632</w:t>
            </w:r>
          </w:p>
        </w:tc>
        <w:tc>
          <w:tcPr>
            <w:tcW w:w="479" w:type="pct"/>
            <w:shd w:val="clear" w:color="auto" w:fill="auto"/>
            <w:vAlign w:val="center"/>
          </w:tcPr>
          <w:p w14:paraId="729276FB" w14:textId="77777777" w:rsidR="009E40A9" w:rsidRPr="003C6334" w:rsidRDefault="009E40A9" w:rsidP="00033C26">
            <w:pPr>
              <w:widowControl/>
              <w:spacing w:after="80" w:line="200" w:lineRule="exact"/>
              <w:rPr>
                <w:sz w:val="16"/>
                <w:szCs w:val="16"/>
              </w:rPr>
            </w:pPr>
            <w:r w:rsidRPr="003C6334">
              <w:rPr>
                <w:sz w:val="16"/>
                <w:szCs w:val="16"/>
              </w:rPr>
              <w:t>0.7170</w:t>
            </w:r>
          </w:p>
        </w:tc>
        <w:tc>
          <w:tcPr>
            <w:tcW w:w="479" w:type="pct"/>
            <w:shd w:val="clear" w:color="auto" w:fill="auto"/>
            <w:vAlign w:val="center"/>
          </w:tcPr>
          <w:p w14:paraId="77EB6D25" w14:textId="77777777" w:rsidR="009E40A9" w:rsidRPr="003C6334" w:rsidRDefault="009E40A9" w:rsidP="00033C26">
            <w:pPr>
              <w:widowControl/>
              <w:spacing w:after="80" w:line="200" w:lineRule="exact"/>
              <w:rPr>
                <w:sz w:val="16"/>
                <w:szCs w:val="16"/>
              </w:rPr>
            </w:pPr>
            <w:r w:rsidRPr="003C6334">
              <w:rPr>
                <w:sz w:val="16"/>
                <w:szCs w:val="16"/>
              </w:rPr>
              <w:t>0.6948</w:t>
            </w:r>
          </w:p>
        </w:tc>
        <w:tc>
          <w:tcPr>
            <w:tcW w:w="479" w:type="pct"/>
            <w:shd w:val="clear" w:color="auto" w:fill="auto"/>
            <w:vAlign w:val="center"/>
          </w:tcPr>
          <w:p w14:paraId="1DC72F49" w14:textId="77777777" w:rsidR="009E40A9" w:rsidRPr="003C6334" w:rsidRDefault="009E40A9" w:rsidP="00033C26">
            <w:pPr>
              <w:widowControl/>
              <w:spacing w:after="80" w:line="200" w:lineRule="exact"/>
              <w:rPr>
                <w:sz w:val="16"/>
                <w:szCs w:val="16"/>
              </w:rPr>
            </w:pPr>
            <w:r w:rsidRPr="003C6334">
              <w:rPr>
                <w:sz w:val="16"/>
                <w:szCs w:val="16"/>
              </w:rPr>
              <w:t>0.5104</w:t>
            </w:r>
          </w:p>
        </w:tc>
        <w:tc>
          <w:tcPr>
            <w:tcW w:w="479" w:type="pct"/>
            <w:shd w:val="clear" w:color="auto" w:fill="auto"/>
            <w:vAlign w:val="center"/>
          </w:tcPr>
          <w:p w14:paraId="7D6DCD52" w14:textId="77777777" w:rsidR="009E40A9" w:rsidRPr="003C6334" w:rsidRDefault="009E40A9" w:rsidP="00033C26">
            <w:pPr>
              <w:widowControl/>
              <w:spacing w:after="80" w:line="200" w:lineRule="exact"/>
              <w:rPr>
                <w:sz w:val="16"/>
                <w:szCs w:val="16"/>
              </w:rPr>
            </w:pPr>
            <w:r w:rsidRPr="003C6334">
              <w:rPr>
                <w:sz w:val="16"/>
                <w:szCs w:val="16"/>
              </w:rPr>
              <w:t>0.6133</w:t>
            </w:r>
          </w:p>
        </w:tc>
        <w:tc>
          <w:tcPr>
            <w:tcW w:w="477" w:type="pct"/>
            <w:shd w:val="clear" w:color="auto" w:fill="auto"/>
            <w:vAlign w:val="center"/>
          </w:tcPr>
          <w:p w14:paraId="786ABFC4" w14:textId="77777777" w:rsidR="009E40A9" w:rsidRPr="003C6334" w:rsidRDefault="009E40A9" w:rsidP="00033C26">
            <w:pPr>
              <w:widowControl/>
              <w:spacing w:after="80" w:line="200" w:lineRule="exact"/>
              <w:rPr>
                <w:sz w:val="16"/>
                <w:szCs w:val="16"/>
              </w:rPr>
            </w:pPr>
            <w:r w:rsidRPr="003C6334">
              <w:rPr>
                <w:sz w:val="16"/>
                <w:szCs w:val="16"/>
              </w:rPr>
              <w:t>0.3847</w:t>
            </w:r>
          </w:p>
        </w:tc>
      </w:tr>
      <w:tr w:rsidR="009E40A9" w:rsidRPr="003C6334" w14:paraId="10D5ADBC" w14:textId="77777777" w:rsidTr="00E75484">
        <w:trPr>
          <w:jc w:val="center"/>
        </w:trPr>
        <w:tc>
          <w:tcPr>
            <w:tcW w:w="689" w:type="pct"/>
            <w:shd w:val="clear" w:color="auto" w:fill="auto"/>
          </w:tcPr>
          <w:p w14:paraId="1F4B6315" w14:textId="77777777" w:rsidR="009E40A9" w:rsidRPr="003C6334" w:rsidRDefault="009E40A9" w:rsidP="00033C26">
            <w:pPr>
              <w:widowControl/>
              <w:spacing w:after="80" w:line="200" w:lineRule="exact"/>
              <w:rPr>
                <w:sz w:val="16"/>
                <w:szCs w:val="16"/>
              </w:rPr>
            </w:pPr>
            <w:r w:rsidRPr="003C6334">
              <w:rPr>
                <w:sz w:val="16"/>
                <w:szCs w:val="16"/>
              </w:rPr>
              <w:t>batch 4</w:t>
            </w:r>
          </w:p>
        </w:tc>
        <w:tc>
          <w:tcPr>
            <w:tcW w:w="480" w:type="pct"/>
            <w:shd w:val="clear" w:color="auto" w:fill="auto"/>
          </w:tcPr>
          <w:p w14:paraId="2A24E1B7"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tcPr>
          <w:p w14:paraId="63F3EF16"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tcPr>
          <w:p w14:paraId="20281562"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tcPr>
          <w:p w14:paraId="3CC903C7" w14:textId="77777777" w:rsidR="009E40A9" w:rsidRPr="003C6334" w:rsidRDefault="009E40A9" w:rsidP="00033C26">
            <w:pPr>
              <w:widowControl/>
              <w:spacing w:after="80" w:line="200" w:lineRule="exact"/>
              <w:rPr>
                <w:sz w:val="16"/>
                <w:szCs w:val="16"/>
              </w:rPr>
            </w:pPr>
            <w:r w:rsidRPr="003C6334">
              <w:rPr>
                <w:sz w:val="16"/>
                <w:szCs w:val="16"/>
              </w:rPr>
              <w:t>0.9816</w:t>
            </w:r>
          </w:p>
        </w:tc>
        <w:tc>
          <w:tcPr>
            <w:tcW w:w="479" w:type="pct"/>
            <w:shd w:val="clear" w:color="auto" w:fill="auto"/>
          </w:tcPr>
          <w:p w14:paraId="06A2C575" w14:textId="77777777" w:rsidR="009E40A9" w:rsidRPr="003C6334" w:rsidRDefault="009E40A9" w:rsidP="00033C26">
            <w:pPr>
              <w:widowControl/>
              <w:spacing w:after="80" w:line="200" w:lineRule="exact"/>
              <w:rPr>
                <w:sz w:val="16"/>
                <w:szCs w:val="16"/>
              </w:rPr>
            </w:pPr>
            <w:r w:rsidRPr="003C6334">
              <w:rPr>
                <w:sz w:val="16"/>
                <w:szCs w:val="16"/>
              </w:rPr>
              <w:t>0.5729</w:t>
            </w:r>
          </w:p>
        </w:tc>
        <w:tc>
          <w:tcPr>
            <w:tcW w:w="479" w:type="pct"/>
            <w:shd w:val="clear" w:color="auto" w:fill="auto"/>
          </w:tcPr>
          <w:p w14:paraId="2D7DDD04" w14:textId="77777777" w:rsidR="009E40A9" w:rsidRPr="003C6334" w:rsidRDefault="009E40A9" w:rsidP="00033C26">
            <w:pPr>
              <w:widowControl/>
              <w:spacing w:after="80" w:line="200" w:lineRule="exact"/>
              <w:rPr>
                <w:sz w:val="16"/>
                <w:szCs w:val="16"/>
              </w:rPr>
            </w:pPr>
            <w:r w:rsidRPr="003C6334">
              <w:rPr>
                <w:sz w:val="16"/>
                <w:szCs w:val="16"/>
              </w:rPr>
              <w:t>0.6399</w:t>
            </w:r>
          </w:p>
        </w:tc>
        <w:tc>
          <w:tcPr>
            <w:tcW w:w="479" w:type="pct"/>
            <w:shd w:val="clear" w:color="auto" w:fill="auto"/>
          </w:tcPr>
          <w:p w14:paraId="5094AF2E" w14:textId="77777777" w:rsidR="009E40A9" w:rsidRPr="003C6334" w:rsidRDefault="009E40A9" w:rsidP="00033C26">
            <w:pPr>
              <w:widowControl/>
              <w:spacing w:after="80" w:line="200" w:lineRule="exact"/>
              <w:rPr>
                <w:sz w:val="16"/>
                <w:szCs w:val="16"/>
              </w:rPr>
            </w:pPr>
            <w:r w:rsidRPr="003C6334">
              <w:rPr>
                <w:sz w:val="16"/>
                <w:szCs w:val="16"/>
              </w:rPr>
              <w:t>0.5781</w:t>
            </w:r>
          </w:p>
        </w:tc>
        <w:tc>
          <w:tcPr>
            <w:tcW w:w="479" w:type="pct"/>
            <w:shd w:val="clear" w:color="auto" w:fill="auto"/>
          </w:tcPr>
          <w:p w14:paraId="7311518C" w14:textId="77777777" w:rsidR="009E40A9" w:rsidRPr="003C6334" w:rsidRDefault="009E40A9" w:rsidP="00033C26">
            <w:pPr>
              <w:widowControl/>
              <w:spacing w:after="80" w:line="200" w:lineRule="exact"/>
              <w:rPr>
                <w:sz w:val="16"/>
                <w:szCs w:val="16"/>
              </w:rPr>
            </w:pPr>
            <w:r w:rsidRPr="003C6334">
              <w:rPr>
                <w:sz w:val="16"/>
                <w:szCs w:val="16"/>
              </w:rPr>
              <w:t>0.5410</w:t>
            </w:r>
          </w:p>
        </w:tc>
        <w:tc>
          <w:tcPr>
            <w:tcW w:w="477" w:type="pct"/>
            <w:shd w:val="clear" w:color="auto" w:fill="auto"/>
          </w:tcPr>
          <w:p w14:paraId="7A725FE4" w14:textId="77777777" w:rsidR="009E40A9" w:rsidRPr="003C6334" w:rsidRDefault="009E40A9" w:rsidP="00033C26">
            <w:pPr>
              <w:widowControl/>
              <w:spacing w:after="80" w:line="200" w:lineRule="exact"/>
              <w:rPr>
                <w:sz w:val="16"/>
                <w:szCs w:val="16"/>
              </w:rPr>
            </w:pPr>
            <w:r w:rsidRPr="003C6334">
              <w:rPr>
                <w:sz w:val="16"/>
                <w:szCs w:val="16"/>
              </w:rPr>
              <w:t>0.4019</w:t>
            </w:r>
          </w:p>
        </w:tc>
      </w:tr>
      <w:tr w:rsidR="009E40A9" w:rsidRPr="003C6334" w14:paraId="056DF1D8" w14:textId="77777777" w:rsidTr="00E75484">
        <w:trPr>
          <w:jc w:val="center"/>
        </w:trPr>
        <w:tc>
          <w:tcPr>
            <w:tcW w:w="689" w:type="pct"/>
            <w:shd w:val="clear" w:color="auto" w:fill="auto"/>
          </w:tcPr>
          <w:p w14:paraId="7076BB2B" w14:textId="77777777" w:rsidR="009E40A9" w:rsidRPr="003C6334" w:rsidRDefault="009E40A9" w:rsidP="00033C26">
            <w:pPr>
              <w:widowControl/>
              <w:spacing w:after="80" w:line="200" w:lineRule="exact"/>
              <w:rPr>
                <w:sz w:val="16"/>
                <w:szCs w:val="16"/>
              </w:rPr>
            </w:pPr>
            <w:r w:rsidRPr="003C6334">
              <w:rPr>
                <w:sz w:val="16"/>
                <w:szCs w:val="16"/>
              </w:rPr>
              <w:t>batch 5</w:t>
            </w:r>
          </w:p>
        </w:tc>
        <w:tc>
          <w:tcPr>
            <w:tcW w:w="480" w:type="pct"/>
            <w:shd w:val="clear" w:color="auto" w:fill="auto"/>
            <w:vAlign w:val="center"/>
          </w:tcPr>
          <w:p w14:paraId="15F75177"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4BFD0AFC"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459B4DB2"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720091EF"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1AEB69B9" w14:textId="77777777" w:rsidR="009E40A9" w:rsidRPr="003C6334" w:rsidRDefault="009E40A9" w:rsidP="00033C26">
            <w:pPr>
              <w:widowControl/>
              <w:spacing w:after="80" w:line="200" w:lineRule="exact"/>
              <w:rPr>
                <w:sz w:val="16"/>
                <w:szCs w:val="16"/>
              </w:rPr>
            </w:pPr>
            <w:r w:rsidRPr="003C6334">
              <w:rPr>
                <w:sz w:val="16"/>
                <w:szCs w:val="16"/>
              </w:rPr>
              <w:t>0.7066</w:t>
            </w:r>
          </w:p>
        </w:tc>
        <w:tc>
          <w:tcPr>
            <w:tcW w:w="479" w:type="pct"/>
            <w:shd w:val="clear" w:color="auto" w:fill="auto"/>
            <w:vAlign w:val="center"/>
          </w:tcPr>
          <w:p w14:paraId="5443A743" w14:textId="77777777" w:rsidR="009E40A9" w:rsidRPr="003C6334" w:rsidRDefault="009E40A9" w:rsidP="00033C26">
            <w:pPr>
              <w:widowControl/>
              <w:spacing w:after="80" w:line="200" w:lineRule="exact"/>
              <w:rPr>
                <w:sz w:val="16"/>
                <w:szCs w:val="16"/>
              </w:rPr>
            </w:pPr>
            <w:r w:rsidRPr="003C6334">
              <w:rPr>
                <w:sz w:val="16"/>
                <w:szCs w:val="16"/>
              </w:rPr>
              <w:t>0.6311</w:t>
            </w:r>
          </w:p>
        </w:tc>
        <w:tc>
          <w:tcPr>
            <w:tcW w:w="479" w:type="pct"/>
            <w:shd w:val="clear" w:color="auto" w:fill="auto"/>
            <w:vAlign w:val="center"/>
          </w:tcPr>
          <w:p w14:paraId="42749300" w14:textId="77777777" w:rsidR="009E40A9" w:rsidRPr="003C6334" w:rsidRDefault="009E40A9" w:rsidP="00033C26">
            <w:pPr>
              <w:widowControl/>
              <w:spacing w:after="80" w:line="200" w:lineRule="exact"/>
              <w:rPr>
                <w:sz w:val="16"/>
                <w:szCs w:val="16"/>
              </w:rPr>
            </w:pPr>
            <w:r w:rsidRPr="003C6334">
              <w:rPr>
                <w:sz w:val="16"/>
                <w:szCs w:val="16"/>
              </w:rPr>
              <w:t>0.7552</w:t>
            </w:r>
          </w:p>
        </w:tc>
        <w:tc>
          <w:tcPr>
            <w:tcW w:w="479" w:type="pct"/>
            <w:shd w:val="clear" w:color="auto" w:fill="auto"/>
            <w:vAlign w:val="center"/>
          </w:tcPr>
          <w:p w14:paraId="0D3842CA" w14:textId="77777777" w:rsidR="009E40A9" w:rsidRPr="003C6334" w:rsidRDefault="009E40A9" w:rsidP="00033C26">
            <w:pPr>
              <w:widowControl/>
              <w:spacing w:after="80" w:line="200" w:lineRule="exact"/>
              <w:rPr>
                <w:sz w:val="16"/>
                <w:szCs w:val="16"/>
              </w:rPr>
            </w:pPr>
            <w:r w:rsidRPr="003C6334">
              <w:rPr>
                <w:sz w:val="16"/>
                <w:szCs w:val="16"/>
              </w:rPr>
              <w:t>0.5664</w:t>
            </w:r>
          </w:p>
        </w:tc>
        <w:tc>
          <w:tcPr>
            <w:tcW w:w="477" w:type="pct"/>
            <w:shd w:val="clear" w:color="auto" w:fill="auto"/>
            <w:vAlign w:val="center"/>
          </w:tcPr>
          <w:p w14:paraId="4267066A" w14:textId="77777777" w:rsidR="009E40A9" w:rsidRPr="003C6334" w:rsidRDefault="009E40A9" w:rsidP="00033C26">
            <w:pPr>
              <w:widowControl/>
              <w:spacing w:after="80" w:line="200" w:lineRule="exact"/>
              <w:rPr>
                <w:sz w:val="16"/>
                <w:szCs w:val="16"/>
              </w:rPr>
            </w:pPr>
            <w:r w:rsidRPr="003C6334">
              <w:rPr>
                <w:sz w:val="16"/>
                <w:szCs w:val="16"/>
              </w:rPr>
              <w:t>0.3642</w:t>
            </w:r>
          </w:p>
        </w:tc>
      </w:tr>
      <w:tr w:rsidR="009E40A9" w:rsidRPr="003C6334" w14:paraId="3BA04119" w14:textId="77777777" w:rsidTr="00E75484">
        <w:trPr>
          <w:jc w:val="center"/>
        </w:trPr>
        <w:tc>
          <w:tcPr>
            <w:tcW w:w="689" w:type="pct"/>
            <w:shd w:val="clear" w:color="auto" w:fill="auto"/>
          </w:tcPr>
          <w:p w14:paraId="65E39D12" w14:textId="77777777" w:rsidR="009E40A9" w:rsidRPr="003C6334" w:rsidRDefault="009E40A9" w:rsidP="00033C26">
            <w:pPr>
              <w:widowControl/>
              <w:spacing w:after="80" w:line="200" w:lineRule="exact"/>
              <w:rPr>
                <w:sz w:val="16"/>
                <w:szCs w:val="16"/>
              </w:rPr>
            </w:pPr>
            <w:r w:rsidRPr="003C6334">
              <w:rPr>
                <w:sz w:val="16"/>
                <w:szCs w:val="16"/>
              </w:rPr>
              <w:t>batch 6</w:t>
            </w:r>
          </w:p>
        </w:tc>
        <w:tc>
          <w:tcPr>
            <w:tcW w:w="480" w:type="pct"/>
            <w:shd w:val="clear" w:color="auto" w:fill="auto"/>
            <w:vAlign w:val="center"/>
          </w:tcPr>
          <w:p w14:paraId="680D9ED1"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6D92AB9D"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2ECE9142"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45A7681E"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42522A41"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652BD3E8" w14:textId="77777777" w:rsidR="009E40A9" w:rsidRPr="003C6334" w:rsidRDefault="009E40A9" w:rsidP="00033C26">
            <w:pPr>
              <w:widowControl/>
              <w:spacing w:after="80" w:line="200" w:lineRule="exact"/>
              <w:rPr>
                <w:sz w:val="16"/>
                <w:szCs w:val="16"/>
              </w:rPr>
            </w:pPr>
            <w:r w:rsidRPr="003C6334">
              <w:rPr>
                <w:sz w:val="16"/>
                <w:szCs w:val="16"/>
              </w:rPr>
              <w:t>0.7177</w:t>
            </w:r>
          </w:p>
        </w:tc>
        <w:tc>
          <w:tcPr>
            <w:tcW w:w="479" w:type="pct"/>
            <w:shd w:val="clear" w:color="auto" w:fill="auto"/>
            <w:vAlign w:val="center"/>
          </w:tcPr>
          <w:p w14:paraId="5D6D5262" w14:textId="77777777" w:rsidR="009E40A9" w:rsidRPr="003C6334" w:rsidRDefault="009E40A9" w:rsidP="00033C26">
            <w:pPr>
              <w:widowControl/>
              <w:spacing w:after="80" w:line="200" w:lineRule="exact"/>
              <w:rPr>
                <w:sz w:val="16"/>
                <w:szCs w:val="16"/>
              </w:rPr>
            </w:pPr>
            <w:r w:rsidRPr="003C6334">
              <w:rPr>
                <w:sz w:val="16"/>
                <w:szCs w:val="16"/>
              </w:rPr>
              <w:t>0.5938</w:t>
            </w:r>
          </w:p>
        </w:tc>
        <w:tc>
          <w:tcPr>
            <w:tcW w:w="479" w:type="pct"/>
            <w:shd w:val="clear" w:color="auto" w:fill="auto"/>
            <w:vAlign w:val="center"/>
          </w:tcPr>
          <w:p w14:paraId="45FE510B" w14:textId="77777777" w:rsidR="009E40A9" w:rsidRPr="003C6334" w:rsidRDefault="009E40A9" w:rsidP="00033C26">
            <w:pPr>
              <w:widowControl/>
              <w:spacing w:after="80" w:line="200" w:lineRule="exact"/>
              <w:rPr>
                <w:sz w:val="16"/>
                <w:szCs w:val="16"/>
              </w:rPr>
            </w:pPr>
            <w:r w:rsidRPr="003C6334">
              <w:rPr>
                <w:sz w:val="16"/>
                <w:szCs w:val="16"/>
              </w:rPr>
              <w:t>0.5566</w:t>
            </w:r>
          </w:p>
        </w:tc>
        <w:tc>
          <w:tcPr>
            <w:tcW w:w="477" w:type="pct"/>
            <w:shd w:val="clear" w:color="auto" w:fill="auto"/>
            <w:vAlign w:val="center"/>
          </w:tcPr>
          <w:p w14:paraId="4877EBDC" w14:textId="77777777" w:rsidR="009E40A9" w:rsidRPr="003C6334" w:rsidRDefault="009E40A9" w:rsidP="00033C26">
            <w:pPr>
              <w:widowControl/>
              <w:spacing w:after="80" w:line="200" w:lineRule="exact"/>
              <w:rPr>
                <w:sz w:val="16"/>
                <w:szCs w:val="16"/>
              </w:rPr>
            </w:pPr>
            <w:r w:rsidRPr="003C6334">
              <w:rPr>
                <w:sz w:val="16"/>
                <w:szCs w:val="16"/>
              </w:rPr>
              <w:t>0.5805</w:t>
            </w:r>
          </w:p>
        </w:tc>
      </w:tr>
      <w:tr w:rsidR="009E40A9" w:rsidRPr="003C6334" w14:paraId="2924EF69" w14:textId="77777777" w:rsidTr="00E75484">
        <w:trPr>
          <w:jc w:val="center"/>
        </w:trPr>
        <w:tc>
          <w:tcPr>
            <w:tcW w:w="689" w:type="pct"/>
            <w:shd w:val="clear" w:color="auto" w:fill="auto"/>
          </w:tcPr>
          <w:p w14:paraId="0DEE1E52" w14:textId="77777777" w:rsidR="009E40A9" w:rsidRPr="003C6334" w:rsidRDefault="009E40A9" w:rsidP="00033C26">
            <w:pPr>
              <w:widowControl/>
              <w:spacing w:after="80" w:line="200" w:lineRule="exact"/>
              <w:rPr>
                <w:sz w:val="16"/>
                <w:szCs w:val="16"/>
              </w:rPr>
            </w:pPr>
            <w:r w:rsidRPr="003C6334">
              <w:rPr>
                <w:sz w:val="16"/>
                <w:szCs w:val="16"/>
              </w:rPr>
              <w:t>batch 7</w:t>
            </w:r>
          </w:p>
        </w:tc>
        <w:tc>
          <w:tcPr>
            <w:tcW w:w="480" w:type="pct"/>
            <w:shd w:val="clear" w:color="auto" w:fill="auto"/>
            <w:vAlign w:val="center"/>
          </w:tcPr>
          <w:p w14:paraId="030DF926"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4A1BD39D"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2891F958"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03175E25"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32835542"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736A9812"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5B58EC3D" w14:textId="77777777" w:rsidR="009E40A9" w:rsidRPr="003C6334" w:rsidRDefault="009E40A9" w:rsidP="00033C26">
            <w:pPr>
              <w:widowControl/>
              <w:spacing w:after="80" w:line="200" w:lineRule="exact"/>
              <w:rPr>
                <w:sz w:val="16"/>
                <w:szCs w:val="16"/>
              </w:rPr>
            </w:pPr>
            <w:r w:rsidRPr="003C6334">
              <w:rPr>
                <w:sz w:val="16"/>
                <w:szCs w:val="16"/>
              </w:rPr>
              <w:t>0.7135</w:t>
            </w:r>
          </w:p>
        </w:tc>
        <w:tc>
          <w:tcPr>
            <w:tcW w:w="479" w:type="pct"/>
            <w:shd w:val="clear" w:color="auto" w:fill="auto"/>
            <w:vAlign w:val="center"/>
          </w:tcPr>
          <w:p w14:paraId="7D6BCA2E" w14:textId="77777777" w:rsidR="009E40A9" w:rsidRPr="003C6334" w:rsidRDefault="009E40A9" w:rsidP="00033C26">
            <w:pPr>
              <w:widowControl/>
              <w:spacing w:after="80" w:line="200" w:lineRule="exact"/>
              <w:rPr>
                <w:sz w:val="16"/>
                <w:szCs w:val="16"/>
              </w:rPr>
            </w:pPr>
            <w:r w:rsidRPr="003C6334">
              <w:rPr>
                <w:sz w:val="16"/>
                <w:szCs w:val="16"/>
              </w:rPr>
              <w:t>0.6426</w:t>
            </w:r>
          </w:p>
        </w:tc>
        <w:tc>
          <w:tcPr>
            <w:tcW w:w="477" w:type="pct"/>
            <w:shd w:val="clear" w:color="auto" w:fill="auto"/>
            <w:vAlign w:val="center"/>
          </w:tcPr>
          <w:p w14:paraId="2B3847BD" w14:textId="77777777" w:rsidR="009E40A9" w:rsidRPr="003C6334" w:rsidRDefault="009E40A9" w:rsidP="00033C26">
            <w:pPr>
              <w:widowControl/>
              <w:spacing w:after="80" w:line="200" w:lineRule="exact"/>
              <w:rPr>
                <w:sz w:val="16"/>
                <w:szCs w:val="16"/>
              </w:rPr>
            </w:pPr>
            <w:r w:rsidRPr="003C6334">
              <w:rPr>
                <w:sz w:val="16"/>
                <w:szCs w:val="16"/>
              </w:rPr>
              <w:t>0.7120</w:t>
            </w:r>
          </w:p>
        </w:tc>
      </w:tr>
      <w:tr w:rsidR="009E40A9" w:rsidRPr="003C6334" w14:paraId="5B0C5066" w14:textId="77777777" w:rsidTr="00E75484">
        <w:trPr>
          <w:jc w:val="center"/>
        </w:trPr>
        <w:tc>
          <w:tcPr>
            <w:tcW w:w="689" w:type="pct"/>
            <w:shd w:val="clear" w:color="auto" w:fill="auto"/>
          </w:tcPr>
          <w:p w14:paraId="09014925" w14:textId="77777777" w:rsidR="009E40A9" w:rsidRPr="003C6334" w:rsidRDefault="009E40A9" w:rsidP="00033C26">
            <w:pPr>
              <w:widowControl/>
              <w:spacing w:after="80" w:line="200" w:lineRule="exact"/>
              <w:rPr>
                <w:sz w:val="16"/>
                <w:szCs w:val="16"/>
              </w:rPr>
            </w:pPr>
            <w:r w:rsidRPr="003C6334">
              <w:rPr>
                <w:sz w:val="16"/>
                <w:szCs w:val="16"/>
              </w:rPr>
              <w:t>batch 8</w:t>
            </w:r>
          </w:p>
        </w:tc>
        <w:tc>
          <w:tcPr>
            <w:tcW w:w="480" w:type="pct"/>
            <w:shd w:val="clear" w:color="auto" w:fill="auto"/>
            <w:vAlign w:val="center"/>
          </w:tcPr>
          <w:p w14:paraId="115FB42F"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1F903B34"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shd w:val="clear" w:color="auto" w:fill="auto"/>
            <w:vAlign w:val="center"/>
          </w:tcPr>
          <w:p w14:paraId="7B3C0258"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4832DC9C"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62462336"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37C1C6F4"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1FFA4D8B"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shd w:val="clear" w:color="auto" w:fill="auto"/>
            <w:vAlign w:val="center"/>
          </w:tcPr>
          <w:p w14:paraId="607D8B3C" w14:textId="77777777" w:rsidR="009E40A9" w:rsidRPr="003C6334" w:rsidRDefault="009E40A9" w:rsidP="00033C26">
            <w:pPr>
              <w:widowControl/>
              <w:spacing w:after="80" w:line="200" w:lineRule="exact"/>
              <w:rPr>
                <w:sz w:val="16"/>
                <w:szCs w:val="16"/>
              </w:rPr>
            </w:pPr>
            <w:r w:rsidRPr="003C6334">
              <w:rPr>
                <w:sz w:val="16"/>
                <w:szCs w:val="16"/>
              </w:rPr>
              <w:t>0.7480</w:t>
            </w:r>
          </w:p>
        </w:tc>
        <w:tc>
          <w:tcPr>
            <w:tcW w:w="477" w:type="pct"/>
            <w:shd w:val="clear" w:color="auto" w:fill="auto"/>
            <w:vAlign w:val="center"/>
          </w:tcPr>
          <w:p w14:paraId="4B537069" w14:textId="77777777" w:rsidR="009E40A9" w:rsidRPr="003C6334" w:rsidRDefault="009E40A9" w:rsidP="00033C26">
            <w:pPr>
              <w:widowControl/>
              <w:spacing w:after="80" w:line="200" w:lineRule="exact"/>
              <w:rPr>
                <w:sz w:val="16"/>
                <w:szCs w:val="16"/>
              </w:rPr>
            </w:pPr>
            <w:r w:rsidRPr="003C6334">
              <w:rPr>
                <w:sz w:val="16"/>
                <w:szCs w:val="16"/>
              </w:rPr>
              <w:t>0.2616</w:t>
            </w:r>
          </w:p>
        </w:tc>
      </w:tr>
      <w:tr w:rsidR="009E40A9" w:rsidRPr="003C6334" w14:paraId="4979EB6B" w14:textId="77777777" w:rsidTr="00E75484">
        <w:trPr>
          <w:jc w:val="center"/>
        </w:trPr>
        <w:tc>
          <w:tcPr>
            <w:tcW w:w="689" w:type="pct"/>
            <w:tcBorders>
              <w:bottom w:val="single" w:sz="4" w:space="0" w:color="auto"/>
            </w:tcBorders>
            <w:shd w:val="clear" w:color="auto" w:fill="auto"/>
          </w:tcPr>
          <w:p w14:paraId="0275343F" w14:textId="77777777" w:rsidR="009E40A9" w:rsidRPr="003C6334" w:rsidRDefault="009E40A9" w:rsidP="00033C26">
            <w:pPr>
              <w:widowControl/>
              <w:spacing w:after="80" w:line="200" w:lineRule="exact"/>
              <w:rPr>
                <w:sz w:val="16"/>
                <w:szCs w:val="16"/>
              </w:rPr>
            </w:pPr>
            <w:r w:rsidRPr="003C6334">
              <w:rPr>
                <w:sz w:val="16"/>
                <w:szCs w:val="16"/>
              </w:rPr>
              <w:t>batch 9</w:t>
            </w:r>
          </w:p>
        </w:tc>
        <w:tc>
          <w:tcPr>
            <w:tcW w:w="480" w:type="pct"/>
            <w:tcBorders>
              <w:bottom w:val="single" w:sz="4" w:space="0" w:color="auto"/>
            </w:tcBorders>
            <w:shd w:val="clear" w:color="auto" w:fill="auto"/>
            <w:vAlign w:val="center"/>
          </w:tcPr>
          <w:p w14:paraId="65620A89"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tcBorders>
              <w:bottom w:val="single" w:sz="4" w:space="0" w:color="auto"/>
            </w:tcBorders>
            <w:shd w:val="clear" w:color="auto" w:fill="auto"/>
            <w:vAlign w:val="center"/>
          </w:tcPr>
          <w:p w14:paraId="7D3B05B5"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80" w:type="pct"/>
            <w:tcBorders>
              <w:bottom w:val="single" w:sz="4" w:space="0" w:color="auto"/>
            </w:tcBorders>
            <w:shd w:val="clear" w:color="auto" w:fill="auto"/>
            <w:vAlign w:val="center"/>
          </w:tcPr>
          <w:p w14:paraId="5C56DCB9"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tcBorders>
              <w:bottom w:val="single" w:sz="4" w:space="0" w:color="auto"/>
            </w:tcBorders>
            <w:shd w:val="clear" w:color="auto" w:fill="auto"/>
            <w:vAlign w:val="center"/>
          </w:tcPr>
          <w:p w14:paraId="0B5E9BAC"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tcBorders>
              <w:bottom w:val="single" w:sz="4" w:space="0" w:color="auto"/>
            </w:tcBorders>
            <w:shd w:val="clear" w:color="auto" w:fill="auto"/>
            <w:vAlign w:val="center"/>
          </w:tcPr>
          <w:p w14:paraId="4786CFA1"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tcBorders>
              <w:bottom w:val="single" w:sz="4" w:space="0" w:color="auto"/>
            </w:tcBorders>
            <w:shd w:val="clear" w:color="auto" w:fill="auto"/>
            <w:vAlign w:val="center"/>
          </w:tcPr>
          <w:p w14:paraId="19D82B88"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tcBorders>
              <w:bottom w:val="single" w:sz="4" w:space="0" w:color="auto"/>
            </w:tcBorders>
            <w:shd w:val="clear" w:color="auto" w:fill="auto"/>
            <w:vAlign w:val="center"/>
          </w:tcPr>
          <w:p w14:paraId="150AC44B"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9" w:type="pct"/>
            <w:tcBorders>
              <w:bottom w:val="single" w:sz="4" w:space="0" w:color="auto"/>
            </w:tcBorders>
            <w:shd w:val="clear" w:color="auto" w:fill="auto"/>
            <w:vAlign w:val="center"/>
          </w:tcPr>
          <w:p w14:paraId="59193A73" w14:textId="77777777" w:rsidR="009E40A9" w:rsidRPr="003C6334" w:rsidRDefault="009E40A9" w:rsidP="00033C26">
            <w:pPr>
              <w:widowControl/>
              <w:spacing w:after="80" w:line="200" w:lineRule="exact"/>
              <w:rPr>
                <w:sz w:val="16"/>
                <w:szCs w:val="16"/>
              </w:rPr>
            </w:pPr>
            <w:r>
              <w:rPr>
                <w:rFonts w:hint="eastAsia"/>
                <w:sz w:val="16"/>
                <w:szCs w:val="16"/>
              </w:rPr>
              <w:t>-</w:t>
            </w:r>
          </w:p>
        </w:tc>
        <w:tc>
          <w:tcPr>
            <w:tcW w:w="477" w:type="pct"/>
            <w:tcBorders>
              <w:bottom w:val="single" w:sz="4" w:space="0" w:color="auto"/>
            </w:tcBorders>
            <w:shd w:val="clear" w:color="auto" w:fill="auto"/>
            <w:vAlign w:val="center"/>
          </w:tcPr>
          <w:p w14:paraId="37E43960" w14:textId="77777777" w:rsidR="009E40A9" w:rsidRPr="003C6334" w:rsidRDefault="009E40A9" w:rsidP="00033C26">
            <w:pPr>
              <w:widowControl/>
              <w:spacing w:after="80" w:line="200" w:lineRule="exact"/>
              <w:rPr>
                <w:sz w:val="16"/>
                <w:szCs w:val="16"/>
              </w:rPr>
            </w:pPr>
            <w:r w:rsidRPr="003C6334">
              <w:rPr>
                <w:sz w:val="16"/>
                <w:szCs w:val="16"/>
              </w:rPr>
              <w:t>0.3394</w:t>
            </w:r>
          </w:p>
        </w:tc>
      </w:tr>
    </w:tbl>
    <w:p w14:paraId="6A471E66" w14:textId="77777777" w:rsidR="00E75484" w:rsidRDefault="00E75484" w:rsidP="00E75484">
      <w:pPr>
        <w:jc w:val="center"/>
        <w:rPr>
          <w:rFonts w:eastAsiaTheme="minorEastAsia"/>
          <w:szCs w:val="21"/>
        </w:rPr>
      </w:pPr>
    </w:p>
    <w:p w14:paraId="4AA7DA4E" w14:textId="26501BCC" w:rsidR="00E75484" w:rsidRPr="00B3639A" w:rsidRDefault="00E75484" w:rsidP="00E75484">
      <w:pPr>
        <w:jc w:val="center"/>
        <w:rPr>
          <w:rFonts w:eastAsiaTheme="minorEastAsia"/>
          <w:szCs w:val="21"/>
        </w:rPr>
      </w:pPr>
      <w:r w:rsidRPr="00B3639A">
        <w:rPr>
          <w:rFonts w:eastAsiaTheme="minorEastAsia"/>
          <w:noProof/>
          <w:szCs w:val="21"/>
        </w:rPr>
        <w:drawing>
          <wp:inline distT="0" distB="0" distL="0" distR="0" wp14:anchorId="4A63576C" wp14:editId="6213A28E">
            <wp:extent cx="2611061" cy="2325892"/>
            <wp:effectExtent l="0" t="0" r="0" b="0"/>
            <wp:docPr id="2" name="图片 2" descr="C:\Users\chu\AppData\Local\Temp\WeChat Files\7dd66609871cb2172d672181b1014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AppData\Local\Temp\WeChat Files\7dd66609871cb2172d672181b101456.png"/>
                    <pic:cNvPicPr>
                      <a:picLocks noChangeAspect="1" noChangeArrowheads="1"/>
                    </pic:cNvPicPr>
                  </pic:nvPicPr>
                  <pic:blipFill rotWithShape="1">
                    <a:blip r:embed="rId76">
                      <a:extLst>
                        <a:ext uri="{28A0092B-C50C-407E-A947-70E740481C1C}">
                          <a14:useLocalDpi xmlns:a14="http://schemas.microsoft.com/office/drawing/2010/main" val="0"/>
                        </a:ext>
                      </a:extLst>
                    </a:blip>
                    <a:srcRect l="2671" r="5432" b="1772"/>
                    <a:stretch/>
                  </pic:blipFill>
                  <pic:spPr bwMode="auto">
                    <a:xfrm>
                      <a:off x="0" y="0"/>
                      <a:ext cx="2678175" cy="2385676"/>
                    </a:xfrm>
                    <a:prstGeom prst="rect">
                      <a:avLst/>
                    </a:prstGeom>
                    <a:noFill/>
                    <a:ln>
                      <a:noFill/>
                    </a:ln>
                    <a:extLst>
                      <a:ext uri="{53640926-AAD7-44D8-BBD7-CCE9431645EC}">
                        <a14:shadowObscured xmlns:a14="http://schemas.microsoft.com/office/drawing/2010/main"/>
                      </a:ext>
                    </a:extLst>
                  </pic:spPr>
                </pic:pic>
              </a:graphicData>
            </a:graphic>
          </wp:inline>
        </w:drawing>
      </w:r>
    </w:p>
    <w:p w14:paraId="0D7E5E9B" w14:textId="3BC598F6" w:rsidR="00BB0AFE" w:rsidRPr="00E75484" w:rsidRDefault="00E75484" w:rsidP="00E75484">
      <w:pPr>
        <w:pStyle w:val="af6"/>
        <w:spacing w:after="120"/>
        <w:rPr>
          <w:rFonts w:eastAsia="宋体" w:cs="Times New Roman"/>
          <w:kern w:val="0"/>
          <w:sz w:val="20"/>
          <w:szCs w:val="20"/>
          <w:lang w:eastAsia="en-US"/>
        </w:rPr>
      </w:pPr>
      <w:r w:rsidRPr="0089411E">
        <w:rPr>
          <w:rFonts w:eastAsia="宋体" w:cs="Times New Roman"/>
          <w:kern w:val="0"/>
          <w:sz w:val="20"/>
          <w:szCs w:val="20"/>
          <w:lang w:eastAsia="en-US"/>
        </w:rPr>
        <w:t xml:space="preserve">Fig. </w:t>
      </w:r>
      <w:r>
        <w:rPr>
          <w:rFonts w:eastAsia="宋体" w:cs="Times New Roman"/>
          <w:kern w:val="0"/>
          <w:sz w:val="20"/>
          <w:szCs w:val="20"/>
          <w:lang w:eastAsia="en-US"/>
        </w:rPr>
        <w:t>S7</w:t>
      </w:r>
      <w:r w:rsidRPr="0089411E">
        <w:rPr>
          <w:rFonts w:eastAsia="宋体" w:cs="Times New Roman"/>
          <w:kern w:val="0"/>
          <w:sz w:val="20"/>
          <w:szCs w:val="20"/>
          <w:lang w:eastAsia="en-US"/>
        </w:rPr>
        <w:t xml:space="preserve"> The flow chart of CDCNN.</w:t>
      </w:r>
    </w:p>
    <w:p w14:paraId="539C0554" w14:textId="77777777" w:rsidR="00BB0AFE" w:rsidRDefault="00BB0AFE">
      <w:pPr>
        <w:widowControl/>
        <w:rPr>
          <w:b/>
          <w:color w:val="000000" w:themeColor="text1"/>
          <w:szCs w:val="21"/>
          <w:shd w:val="clear" w:color="auto" w:fill="FFFFFF"/>
          <w:lang w:val="en-US" w:eastAsia="zh-CN"/>
        </w:rPr>
      </w:pPr>
      <w:r>
        <w:rPr>
          <w:color w:val="000000" w:themeColor="text1"/>
          <w:szCs w:val="21"/>
          <w:shd w:val="clear" w:color="auto" w:fill="FFFFFF"/>
          <w:lang w:eastAsia="zh-CN"/>
        </w:rPr>
        <w:br w:type="page"/>
      </w:r>
    </w:p>
    <w:p w14:paraId="623AA10B" w14:textId="7E40FEC8" w:rsidR="005F4E27" w:rsidRDefault="00BB0AFE" w:rsidP="005F4E27">
      <w:pPr>
        <w:pStyle w:val="Els-appendixhead"/>
        <w:numPr>
          <w:ilvl w:val="0"/>
          <w:numId w:val="0"/>
        </w:numPr>
        <w:rPr>
          <w:color w:val="000000" w:themeColor="text1"/>
          <w:szCs w:val="21"/>
          <w:shd w:val="clear" w:color="auto" w:fill="FFFFFF"/>
        </w:rPr>
      </w:pPr>
      <w:bookmarkStart w:id="4" w:name="_Hlk161152481"/>
      <w:r>
        <w:rPr>
          <w:color w:val="000000" w:themeColor="text1"/>
          <w:szCs w:val="21"/>
          <w:shd w:val="clear" w:color="auto" w:fill="FFFFFF"/>
          <w:lang w:eastAsia="zh-CN"/>
        </w:rPr>
        <w:lastRenderedPageBreak/>
        <w:t xml:space="preserve">S5. </w:t>
      </w:r>
      <w:r w:rsidR="00F660A4" w:rsidRPr="00F95605">
        <w:rPr>
          <w:color w:val="000000" w:themeColor="text1"/>
          <w:szCs w:val="21"/>
          <w:shd w:val="clear" w:color="auto" w:fill="FFFFFF"/>
        </w:rPr>
        <w:t>PCA results of all batches</w:t>
      </w:r>
      <w:r w:rsidR="00222D5C">
        <w:rPr>
          <w:color w:val="000000" w:themeColor="text1"/>
          <w:szCs w:val="21"/>
          <w:shd w:val="clear" w:color="auto" w:fill="FFFFFF"/>
        </w:rPr>
        <w:t xml:space="preserve"> after CDCNN </w:t>
      </w:r>
      <w:proofErr w:type="gramStart"/>
      <w:r w:rsidR="00222D5C">
        <w:rPr>
          <w:color w:val="000000" w:themeColor="text1"/>
          <w:szCs w:val="21"/>
          <w:shd w:val="clear" w:color="auto" w:fill="FFFFFF"/>
        </w:rPr>
        <w:t>processing</w:t>
      </w:r>
      <w:bookmarkEnd w:id="4"/>
      <w:proofErr w:type="gramEnd"/>
    </w:p>
    <w:p w14:paraId="0E59924C" w14:textId="663933CF" w:rsidR="002108ED" w:rsidRPr="002108ED" w:rsidRDefault="002108ED" w:rsidP="002108ED">
      <w:pPr>
        <w:spacing w:line="288" w:lineRule="auto"/>
        <w:ind w:firstLine="301"/>
        <w:rPr>
          <w:rFonts w:eastAsiaTheme="minorEastAsia"/>
          <w:color w:val="000000" w:themeColor="text1"/>
          <w:szCs w:val="21"/>
          <w:shd w:val="clear" w:color="auto" w:fill="FFFFFF"/>
        </w:rPr>
      </w:pPr>
      <w:r>
        <w:rPr>
          <w:color w:val="000000" w:themeColor="text1"/>
          <w:szCs w:val="21"/>
          <w:shd w:val="clear" w:color="auto" w:fill="FFFFFF"/>
        </w:rPr>
        <w:t xml:space="preserve">Fig. </w:t>
      </w:r>
      <w:r w:rsidR="00AE6CB0">
        <w:rPr>
          <w:color w:val="000000" w:themeColor="text1"/>
          <w:szCs w:val="21"/>
          <w:shd w:val="clear" w:color="auto" w:fill="FFFFFF"/>
        </w:rPr>
        <w:t>S</w:t>
      </w:r>
      <w:r w:rsidR="000B14BB">
        <w:rPr>
          <w:color w:val="000000" w:themeColor="text1"/>
          <w:szCs w:val="21"/>
          <w:shd w:val="clear" w:color="auto" w:fill="FFFFFF"/>
        </w:rPr>
        <w:t>8</w:t>
      </w:r>
      <w:r w:rsidRPr="00B3639A">
        <w:rPr>
          <w:color w:val="000000" w:themeColor="text1"/>
          <w:szCs w:val="21"/>
          <w:shd w:val="clear" w:color="auto" w:fill="FFFFFF"/>
        </w:rPr>
        <w:t xml:space="preserve"> ha</w:t>
      </w:r>
      <w:r>
        <w:rPr>
          <w:color w:val="000000" w:themeColor="text1"/>
          <w:szCs w:val="21"/>
          <w:shd w:val="clear" w:color="auto" w:fill="FFFFFF"/>
        </w:rPr>
        <w:t>s</w:t>
      </w:r>
      <w:r w:rsidRPr="00B3639A">
        <w:rPr>
          <w:color w:val="000000" w:themeColor="text1"/>
          <w:szCs w:val="21"/>
          <w:shd w:val="clear" w:color="auto" w:fill="FFFFFF"/>
        </w:rPr>
        <w:t xml:space="preserve"> provided the PCA </w:t>
      </w:r>
      <w:r>
        <w:rPr>
          <w:color w:val="000000" w:themeColor="text1"/>
          <w:szCs w:val="21"/>
          <w:shd w:val="clear" w:color="auto" w:fill="FFFFFF"/>
        </w:rPr>
        <w:t>features</w:t>
      </w:r>
      <w:r w:rsidRPr="00B3639A">
        <w:rPr>
          <w:color w:val="000000" w:themeColor="text1"/>
          <w:szCs w:val="21"/>
          <w:shd w:val="clear" w:color="auto" w:fill="FFFFFF"/>
        </w:rPr>
        <w:t xml:space="preserve"> of all batches after the</w:t>
      </w:r>
      <w:r w:rsidRPr="00B3639A">
        <w:rPr>
          <w:rFonts w:eastAsiaTheme="minorEastAsia"/>
          <w:color w:val="000000" w:themeColor="text1"/>
          <w:szCs w:val="21"/>
          <w:shd w:val="clear" w:color="auto" w:fill="FFFFFF"/>
        </w:rPr>
        <w:t xml:space="preserve"> </w:t>
      </w:r>
      <w:r w:rsidRPr="00B3639A">
        <w:rPr>
          <w:color w:val="000000" w:themeColor="text1"/>
          <w:szCs w:val="21"/>
          <w:shd w:val="clear" w:color="auto" w:fill="FFFFFF"/>
        </w:rPr>
        <w:t xml:space="preserve">CDCNN projection. </w:t>
      </w:r>
      <w:r>
        <w:rPr>
          <w:color w:val="000000" w:themeColor="text1"/>
          <w:szCs w:val="21"/>
          <w:shd w:val="clear" w:color="auto" w:fill="FFFFFF"/>
        </w:rPr>
        <w:t>In PCA space, t</w:t>
      </w:r>
      <w:r w:rsidRPr="00B3639A">
        <w:rPr>
          <w:color w:val="000000" w:themeColor="text1"/>
          <w:szCs w:val="21"/>
          <w:shd w:val="clear" w:color="auto" w:fill="FFFFFF"/>
        </w:rPr>
        <w:t xml:space="preserve">he </w:t>
      </w:r>
      <w:r>
        <w:rPr>
          <w:color w:val="000000" w:themeColor="text1"/>
          <w:szCs w:val="21"/>
          <w:shd w:val="clear" w:color="auto" w:fill="FFFFFF"/>
        </w:rPr>
        <w:t>samples</w:t>
      </w:r>
      <w:r w:rsidRPr="00B3639A">
        <w:rPr>
          <w:color w:val="000000" w:themeColor="text1"/>
          <w:szCs w:val="21"/>
          <w:shd w:val="clear" w:color="auto" w:fill="FFFFFF"/>
        </w:rPr>
        <w:t xml:space="preserve"> </w:t>
      </w:r>
      <w:r>
        <w:rPr>
          <w:color w:val="000000" w:themeColor="text1"/>
          <w:szCs w:val="21"/>
          <w:shd w:val="clear" w:color="auto" w:fill="FFFFFF"/>
        </w:rPr>
        <w:t>with</w:t>
      </w:r>
      <w:r w:rsidRPr="00B3639A">
        <w:rPr>
          <w:color w:val="000000" w:themeColor="text1"/>
          <w:szCs w:val="21"/>
          <w:shd w:val="clear" w:color="auto" w:fill="FFFFFF"/>
        </w:rPr>
        <w:t xml:space="preserve"> </w:t>
      </w:r>
      <w:r>
        <w:rPr>
          <w:color w:val="000000" w:themeColor="text1"/>
          <w:szCs w:val="21"/>
          <w:shd w:val="clear" w:color="auto" w:fill="FFFFFF"/>
        </w:rPr>
        <w:t xml:space="preserve">the </w:t>
      </w:r>
      <w:r w:rsidRPr="00B3639A">
        <w:rPr>
          <w:color w:val="000000" w:themeColor="text1"/>
          <w:szCs w:val="21"/>
          <w:shd w:val="clear" w:color="auto" w:fill="FFFFFF"/>
        </w:rPr>
        <w:t>same label</w:t>
      </w:r>
      <w:r>
        <w:rPr>
          <w:color w:val="000000" w:themeColor="text1"/>
          <w:szCs w:val="21"/>
          <w:shd w:val="clear" w:color="auto" w:fill="FFFFFF"/>
        </w:rPr>
        <w:t>s</w:t>
      </w:r>
      <w:r w:rsidRPr="00B3639A">
        <w:rPr>
          <w:color w:val="000000" w:themeColor="text1"/>
          <w:szCs w:val="21"/>
          <w:shd w:val="clear" w:color="auto" w:fill="FFFFFF"/>
        </w:rPr>
        <w:t xml:space="preserve"> are drawn closer to each other</w:t>
      </w:r>
      <w:r>
        <w:rPr>
          <w:color w:val="000000" w:themeColor="text1"/>
          <w:szCs w:val="21"/>
          <w:shd w:val="clear" w:color="auto" w:fill="FFFFFF"/>
        </w:rPr>
        <w:t>,</w:t>
      </w:r>
      <w:r w:rsidRPr="00B3639A">
        <w:rPr>
          <w:color w:val="000000" w:themeColor="text1"/>
          <w:szCs w:val="21"/>
          <w:shd w:val="clear" w:color="auto" w:fill="FFFFFF"/>
        </w:rPr>
        <w:t xml:space="preserve"> while the </w:t>
      </w:r>
      <w:r>
        <w:rPr>
          <w:color w:val="000000" w:themeColor="text1"/>
          <w:szCs w:val="21"/>
          <w:shd w:val="clear" w:color="auto" w:fill="FFFFFF"/>
        </w:rPr>
        <w:t>samples</w:t>
      </w:r>
      <w:r w:rsidRPr="00B3639A">
        <w:rPr>
          <w:color w:val="000000" w:themeColor="text1"/>
          <w:szCs w:val="21"/>
          <w:shd w:val="clear" w:color="auto" w:fill="FFFFFF"/>
        </w:rPr>
        <w:t xml:space="preserve"> </w:t>
      </w:r>
      <w:r>
        <w:rPr>
          <w:color w:val="000000" w:themeColor="text1"/>
          <w:szCs w:val="21"/>
          <w:shd w:val="clear" w:color="auto" w:fill="FFFFFF"/>
        </w:rPr>
        <w:t>with</w:t>
      </w:r>
      <w:r w:rsidRPr="00B3639A">
        <w:rPr>
          <w:color w:val="000000" w:themeColor="text1"/>
          <w:szCs w:val="21"/>
          <w:shd w:val="clear" w:color="auto" w:fill="FFFFFF"/>
        </w:rPr>
        <w:t xml:space="preserve"> different labels are pushed farther</w:t>
      </w:r>
      <w:r>
        <w:rPr>
          <w:color w:val="000000" w:themeColor="text1"/>
          <w:szCs w:val="21"/>
          <w:shd w:val="clear" w:color="auto" w:fill="FFFFFF"/>
        </w:rPr>
        <w:t>. Taking</w:t>
      </w:r>
      <w:r w:rsidRPr="00B3639A">
        <w:rPr>
          <w:color w:val="000000" w:themeColor="text1"/>
          <w:szCs w:val="21"/>
          <w:shd w:val="clear" w:color="auto" w:fill="FFFFFF"/>
        </w:rPr>
        <w:t xml:space="preserve"> batch</w:t>
      </w:r>
      <w:r w:rsidRPr="00B3639A">
        <w:rPr>
          <w:rFonts w:eastAsiaTheme="minorEastAsia"/>
          <w:color w:val="000000" w:themeColor="text1"/>
          <w:szCs w:val="21"/>
          <w:shd w:val="clear" w:color="auto" w:fill="FFFFFF"/>
        </w:rPr>
        <w:t xml:space="preserve"> </w:t>
      </w:r>
      <w:r w:rsidRPr="00B3639A">
        <w:rPr>
          <w:color w:val="000000" w:themeColor="text1"/>
          <w:szCs w:val="21"/>
          <w:shd w:val="clear" w:color="auto" w:fill="FFFFFF"/>
        </w:rPr>
        <w:t xml:space="preserve">5 </w:t>
      </w:r>
      <w:r>
        <w:rPr>
          <w:color w:val="000000" w:themeColor="text1"/>
          <w:szCs w:val="21"/>
          <w:shd w:val="clear" w:color="auto" w:fill="FFFFFF"/>
        </w:rPr>
        <w:t>as an example</w:t>
      </w:r>
      <w:r w:rsidRPr="00B3639A">
        <w:rPr>
          <w:color w:val="000000" w:themeColor="text1"/>
          <w:szCs w:val="21"/>
          <w:shd w:val="clear" w:color="auto" w:fill="FFFFFF"/>
        </w:rPr>
        <w:t>,</w:t>
      </w:r>
      <w:r>
        <w:rPr>
          <w:color w:val="000000" w:themeColor="text1"/>
          <w:szCs w:val="21"/>
          <w:shd w:val="clear" w:color="auto" w:fill="FFFFFF"/>
        </w:rPr>
        <w:t xml:space="preserve"> its samples (ethanol, ethylene, etc.) </w:t>
      </w:r>
      <w:r w:rsidRPr="00B3639A">
        <w:rPr>
          <w:color w:val="000000" w:themeColor="text1"/>
          <w:szCs w:val="21"/>
          <w:shd w:val="clear" w:color="auto" w:fill="FFFFFF"/>
        </w:rPr>
        <w:t>processed by CDCNN</w:t>
      </w:r>
      <w:r>
        <w:rPr>
          <w:color w:val="000000" w:themeColor="text1"/>
          <w:szCs w:val="21"/>
          <w:shd w:val="clear" w:color="auto" w:fill="FFFFFF"/>
        </w:rPr>
        <w:t xml:space="preserve"> </w:t>
      </w:r>
      <w:r w:rsidRPr="002A7144">
        <w:rPr>
          <w:color w:val="000000" w:themeColor="text1"/>
          <w:szCs w:val="21"/>
          <w:shd w:val="clear" w:color="auto" w:fill="FFFFFF"/>
        </w:rPr>
        <w:t xml:space="preserve">exhibit more pronounced clustering </w:t>
      </w:r>
      <w:r>
        <w:rPr>
          <w:color w:val="000000" w:themeColor="text1"/>
          <w:szCs w:val="21"/>
          <w:shd w:val="clear" w:color="auto" w:fill="FFFFFF"/>
        </w:rPr>
        <w:t xml:space="preserve">in </w:t>
      </w:r>
      <w:r w:rsidRPr="002A7144">
        <w:rPr>
          <w:color w:val="000000" w:themeColor="text1"/>
          <w:szCs w:val="21"/>
          <w:shd w:val="clear" w:color="auto" w:fill="FFFFFF"/>
        </w:rPr>
        <w:t>compar</w:t>
      </w:r>
      <w:r>
        <w:rPr>
          <w:color w:val="000000" w:themeColor="text1"/>
          <w:szCs w:val="21"/>
          <w:shd w:val="clear" w:color="auto" w:fill="FFFFFF"/>
        </w:rPr>
        <w:t>ison with the</w:t>
      </w:r>
      <w:r w:rsidRPr="002A7144">
        <w:rPr>
          <w:color w:val="000000" w:themeColor="text1"/>
          <w:szCs w:val="21"/>
          <w:shd w:val="clear" w:color="auto" w:fill="FFFFFF"/>
        </w:rPr>
        <w:t xml:space="preserve"> original data</w:t>
      </w:r>
      <w:r>
        <w:rPr>
          <w:color w:val="000000" w:themeColor="text1"/>
          <w:szCs w:val="21"/>
          <w:shd w:val="clear" w:color="auto" w:fill="FFFFFF"/>
        </w:rPr>
        <w:t xml:space="preserve"> in </w:t>
      </w:r>
      <w:r w:rsidRPr="00975D44">
        <w:rPr>
          <w:rFonts w:hint="eastAsia"/>
          <w:color w:val="000000" w:themeColor="text1"/>
          <w:szCs w:val="21"/>
          <w:shd w:val="clear" w:color="auto" w:fill="FFFFFF"/>
        </w:rPr>
        <w:t>F</w:t>
      </w:r>
      <w:r w:rsidRPr="00975D44">
        <w:rPr>
          <w:color w:val="000000" w:themeColor="text1"/>
          <w:szCs w:val="21"/>
          <w:shd w:val="clear" w:color="auto" w:fill="FFFFFF"/>
        </w:rPr>
        <w:t>i</w:t>
      </w:r>
      <w:r w:rsidRPr="00975D44">
        <w:rPr>
          <w:rFonts w:hint="eastAsia"/>
          <w:color w:val="000000" w:themeColor="text1"/>
          <w:szCs w:val="21"/>
          <w:shd w:val="clear" w:color="auto" w:fill="FFFFFF"/>
        </w:rPr>
        <w:t>g</w:t>
      </w:r>
      <w:r>
        <w:rPr>
          <w:color w:val="000000" w:themeColor="text1"/>
          <w:szCs w:val="21"/>
          <w:shd w:val="clear" w:color="auto" w:fill="FFFFFF"/>
        </w:rPr>
        <w:t>. 3</w:t>
      </w:r>
      <w:r w:rsidR="00AE6CB0">
        <w:rPr>
          <w:color w:val="000000" w:themeColor="text1"/>
          <w:szCs w:val="21"/>
          <w:shd w:val="clear" w:color="auto" w:fill="FFFFFF"/>
        </w:rPr>
        <w:t xml:space="preserve"> of the </w:t>
      </w:r>
      <w:r w:rsidR="0084540A">
        <w:rPr>
          <w:color w:val="000000" w:themeColor="text1"/>
          <w:szCs w:val="21"/>
          <w:shd w:val="clear" w:color="auto" w:fill="FFFFFF"/>
        </w:rPr>
        <w:t>paper</w:t>
      </w:r>
      <w:r>
        <w:rPr>
          <w:color w:val="000000" w:themeColor="text1"/>
          <w:szCs w:val="21"/>
          <w:shd w:val="clear" w:color="auto" w:fill="FFFFFF"/>
        </w:rPr>
        <w:t>. At the same time, t</w:t>
      </w:r>
      <w:r w:rsidRPr="00BD2F8A">
        <w:rPr>
          <w:color w:val="000000" w:themeColor="text1"/>
          <w:szCs w:val="21"/>
          <w:shd w:val="clear" w:color="auto" w:fill="FFFFFF"/>
        </w:rPr>
        <w:t xml:space="preserve">he </w:t>
      </w:r>
      <w:r>
        <w:rPr>
          <w:color w:val="000000" w:themeColor="text1"/>
          <w:szCs w:val="21"/>
          <w:shd w:val="clear" w:color="auto" w:fill="FFFFFF"/>
        </w:rPr>
        <w:t xml:space="preserve">samples in </w:t>
      </w:r>
      <w:r w:rsidRPr="00BD2F8A">
        <w:rPr>
          <w:color w:val="000000" w:themeColor="text1"/>
          <w:szCs w:val="21"/>
          <w:shd w:val="clear" w:color="auto" w:fill="FFFFFF"/>
        </w:rPr>
        <w:t xml:space="preserve">other batches </w:t>
      </w:r>
      <w:r>
        <w:rPr>
          <w:color w:val="000000" w:themeColor="text1"/>
          <w:szCs w:val="21"/>
          <w:shd w:val="clear" w:color="auto" w:fill="FFFFFF"/>
        </w:rPr>
        <w:t>have similar</w:t>
      </w:r>
      <w:r w:rsidRPr="00BD2F8A">
        <w:rPr>
          <w:color w:val="000000" w:themeColor="text1"/>
          <w:szCs w:val="21"/>
          <w:shd w:val="clear" w:color="auto" w:fill="FFFFFF"/>
        </w:rPr>
        <w:t xml:space="preserve"> performance</w:t>
      </w:r>
      <w:r>
        <w:rPr>
          <w:color w:val="000000" w:themeColor="text1"/>
          <w:szCs w:val="21"/>
          <w:shd w:val="clear" w:color="auto" w:fill="FFFFFF"/>
        </w:rPr>
        <w:t xml:space="preserve">s. Overall, the superior effect on drift </w:t>
      </w:r>
      <w:r w:rsidRPr="00601785">
        <w:rPr>
          <w:color w:val="000000" w:themeColor="text1"/>
          <w:szCs w:val="21"/>
          <w:shd w:val="clear" w:color="auto" w:fill="FFFFFF"/>
        </w:rPr>
        <w:t>resistance</w:t>
      </w:r>
      <w:r>
        <w:rPr>
          <w:color w:val="000000" w:themeColor="text1"/>
          <w:szCs w:val="21"/>
          <w:shd w:val="clear" w:color="auto" w:fill="FFFFFF"/>
        </w:rPr>
        <w:t xml:space="preserve"> can be ascribed to the </w:t>
      </w:r>
      <w:r w:rsidRPr="00B3639A">
        <w:rPr>
          <w:color w:val="000000" w:themeColor="text1"/>
          <w:szCs w:val="21"/>
          <w:shd w:val="clear" w:color="auto" w:fill="FFFFFF"/>
        </w:rPr>
        <w:t>combination of data augmentation, feature generation</w:t>
      </w:r>
      <w:r>
        <w:rPr>
          <w:color w:val="000000" w:themeColor="text1"/>
          <w:szCs w:val="21"/>
          <w:shd w:val="clear" w:color="auto" w:fill="FFFFFF"/>
        </w:rPr>
        <w:t>,</w:t>
      </w:r>
      <w:r w:rsidRPr="00B3639A">
        <w:rPr>
          <w:color w:val="000000" w:themeColor="text1"/>
          <w:szCs w:val="21"/>
          <w:shd w:val="clear" w:color="auto" w:fill="FFFFFF"/>
        </w:rPr>
        <w:t xml:space="preserve"> and contrastive learning</w:t>
      </w:r>
      <w:r>
        <w:rPr>
          <w:rFonts w:eastAsiaTheme="minorEastAsia"/>
          <w:color w:val="000000" w:themeColor="text1"/>
          <w:szCs w:val="21"/>
          <w:shd w:val="clear" w:color="auto" w:fill="FFFFFF"/>
        </w:rPr>
        <w:t xml:space="preserve">. </w:t>
      </w:r>
    </w:p>
    <w:p w14:paraId="168F991C" w14:textId="77777777" w:rsidR="006241DF" w:rsidRDefault="006241DF" w:rsidP="006241DF">
      <w:pPr>
        <w:jc w:val="center"/>
        <w:rPr>
          <w:rFonts w:eastAsiaTheme="minorEastAsia"/>
          <w:b/>
          <w:color w:val="806000"/>
        </w:rPr>
      </w:pPr>
      <w:r w:rsidRPr="004C4CF9">
        <w:rPr>
          <w:rFonts w:eastAsiaTheme="minorEastAsia"/>
          <w:b/>
          <w:noProof/>
          <w:color w:val="806000"/>
        </w:rPr>
        <w:drawing>
          <wp:inline distT="0" distB="0" distL="0" distR="0" wp14:anchorId="4B935F06" wp14:editId="6FB14FAE">
            <wp:extent cx="6052604" cy="2592000"/>
            <wp:effectExtent l="0" t="0" r="5715" b="0"/>
            <wp:docPr id="1189424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4255" name=""/>
                    <pic:cNvPicPr/>
                  </pic:nvPicPr>
                  <pic:blipFill rotWithShape="1">
                    <a:blip r:embed="rId77"/>
                    <a:srcRect l="9707" r="9322" b="5888"/>
                    <a:stretch/>
                  </pic:blipFill>
                  <pic:spPr bwMode="auto">
                    <a:xfrm>
                      <a:off x="0" y="0"/>
                      <a:ext cx="6052604" cy="2592000"/>
                    </a:xfrm>
                    <a:prstGeom prst="rect">
                      <a:avLst/>
                    </a:prstGeom>
                    <a:ln>
                      <a:noFill/>
                    </a:ln>
                    <a:extLst>
                      <a:ext uri="{53640926-AAD7-44D8-BBD7-CCE9431645EC}">
                        <a14:shadowObscured xmlns:a14="http://schemas.microsoft.com/office/drawing/2010/main"/>
                      </a:ext>
                    </a:extLst>
                  </pic:spPr>
                </pic:pic>
              </a:graphicData>
            </a:graphic>
          </wp:inline>
        </w:drawing>
      </w:r>
    </w:p>
    <w:p w14:paraId="1DF17F85" w14:textId="0CCCE414" w:rsidR="006241DF" w:rsidRDefault="006241DF" w:rsidP="00AE6CB0">
      <w:pPr>
        <w:pStyle w:val="Els-caption"/>
        <w:jc w:val="center"/>
        <w:rPr>
          <w:sz w:val="20"/>
        </w:rPr>
      </w:pPr>
      <w:r w:rsidRPr="00402376">
        <w:rPr>
          <w:sz w:val="20"/>
        </w:rPr>
        <w:t xml:space="preserve">Fig. </w:t>
      </w:r>
      <w:r w:rsidR="00CF6451" w:rsidRPr="00402376">
        <w:rPr>
          <w:sz w:val="20"/>
          <w:lang w:eastAsia="zh-CN"/>
        </w:rPr>
        <w:t>S</w:t>
      </w:r>
      <w:r w:rsidR="000B14BB">
        <w:rPr>
          <w:sz w:val="20"/>
          <w:lang w:eastAsia="zh-CN"/>
        </w:rPr>
        <w:t>8</w:t>
      </w:r>
      <w:r w:rsidRPr="00402376">
        <w:rPr>
          <w:sz w:val="20"/>
        </w:rPr>
        <w:t xml:space="preserve"> Principal component (two-dimensional sub-space) image of drift dataset</w:t>
      </w:r>
      <w:r w:rsidRPr="00402376">
        <w:rPr>
          <w:rFonts w:hint="eastAsia"/>
          <w:sz w:val="20"/>
          <w:lang w:eastAsia="zh-CN"/>
        </w:rPr>
        <w:t xml:space="preserve"> after the CDCNN projection</w:t>
      </w:r>
      <w:r w:rsidRPr="00402376">
        <w:rPr>
          <w:sz w:val="20"/>
        </w:rPr>
        <w:t>.</w:t>
      </w:r>
    </w:p>
    <w:p w14:paraId="0195DB7B" w14:textId="52B70845" w:rsidR="00EE7B6C" w:rsidRDefault="00EE7B6C" w:rsidP="00EE7B6C"/>
    <w:p w14:paraId="52C5203F" w14:textId="77777777" w:rsidR="00EE7B6C" w:rsidRPr="00402376" w:rsidRDefault="00EE7B6C" w:rsidP="00EE7B6C"/>
    <w:sectPr w:rsidR="00EE7B6C" w:rsidRPr="00402376" w:rsidSect="002B321B">
      <w:headerReference w:type="even" r:id="rId78"/>
      <w:headerReference w:type="default" r:id="rId79"/>
      <w:footerReference w:type="default" r:id="rId80"/>
      <w:footerReference w:type="first" r:id="rId81"/>
      <w:footnotePr>
        <w:numFmt w:val="chicago"/>
      </w:footnotePr>
      <w:type w:val="nextColumn"/>
      <w:pgSz w:w="11906" w:h="16838" w:code="9"/>
      <w:pgMar w:top="720" w:right="720" w:bottom="720" w:left="720" w:header="1134" w:footer="10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F82DB" w14:textId="77777777" w:rsidR="002B321B" w:rsidRDefault="002B321B">
      <w:r>
        <w:separator/>
      </w:r>
    </w:p>
    <w:p w14:paraId="1C7BD0A5" w14:textId="77777777" w:rsidR="002B321B" w:rsidRDefault="002B321B"/>
  </w:endnote>
  <w:endnote w:type="continuationSeparator" w:id="0">
    <w:p w14:paraId="7E61643E" w14:textId="77777777" w:rsidR="002B321B" w:rsidRDefault="002B321B">
      <w:r>
        <w:continuationSeparator/>
      </w:r>
    </w:p>
    <w:p w14:paraId="794F9E6C" w14:textId="77777777" w:rsidR="002B321B" w:rsidRDefault="002B32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embedBold r:id="rId1" w:fontKey="{17C7ECC9-CA59-4B5D-BC88-8959A206858D}"/>
  </w:font>
  <w:font w:name="Univers">
    <w:charset w:val="00"/>
    <w:family w:val="swiss"/>
    <w:pitch w:val="variable"/>
    <w:sig w:usb0="80000287" w:usb1="00000000" w:usb2="00000000" w:usb3="00000000" w:csb0="0000000F" w:csb1="00000000"/>
    <w:embedRegular r:id="rId2" w:fontKey="{8192AF4C-3F14-4525-A001-104F7A8046AA}"/>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928C70A4-A9DB-44FC-9BC8-B668ED222E7A}"/>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4" w:fontKey="{190F71D3-8AA4-4C45-AEB9-7C182054416F}"/>
    <w:embedItalic r:id="rId5" w:fontKey="{98AB72B5-1DA9-46D0-B367-E3CE6357A9B4}"/>
  </w:font>
  <w:font w:name="Cambria">
    <w:panose1 w:val="02040503050406030204"/>
    <w:charset w:val="00"/>
    <w:family w:val="roman"/>
    <w:pitch w:val="variable"/>
    <w:sig w:usb0="E00006FF" w:usb1="420024FF" w:usb2="02000000" w:usb3="00000000" w:csb0="0000019F" w:csb1="00000000"/>
    <w:embedRegular r:id="rId6" w:fontKey="{B4DB7EEE-1B91-4C7B-8BAE-A20F1D7CE00F}"/>
  </w:font>
  <w:font w:name="Calibri">
    <w:panose1 w:val="020F0502020204030204"/>
    <w:charset w:val="00"/>
    <w:family w:val="swiss"/>
    <w:pitch w:val="variable"/>
    <w:sig w:usb0="E4002EFF" w:usb1="C200247B" w:usb2="00000009" w:usb3="00000000" w:csb0="000001FF" w:csb1="00000000"/>
    <w:embedRegular r:id="rId7" w:fontKey="{AD73D800-C84F-4F35-AC42-93740C6C85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189490"/>
      <w:docPartObj>
        <w:docPartGallery w:val="Page Numbers (Bottom of Page)"/>
        <w:docPartUnique/>
      </w:docPartObj>
    </w:sdtPr>
    <w:sdtContent>
      <w:p w14:paraId="4EDB3253" w14:textId="4FE8A5BC" w:rsidR="00034F56" w:rsidRDefault="00034F56" w:rsidP="00034F56">
        <w:pPr>
          <w:pStyle w:val="a6"/>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363060"/>
      <w:docPartObj>
        <w:docPartGallery w:val="Page Numbers (Bottom of Page)"/>
        <w:docPartUnique/>
      </w:docPartObj>
    </w:sdtPr>
    <w:sdtContent>
      <w:p w14:paraId="3C13CF2E" w14:textId="328E5296" w:rsidR="00677CF2" w:rsidRDefault="00677CF2" w:rsidP="00677CF2">
        <w:pPr>
          <w:pStyle w:val="a6"/>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AEFE6" w14:textId="77777777" w:rsidR="002B321B" w:rsidRDefault="002B321B">
      <w:pPr>
        <w:pStyle w:val="a6"/>
        <w:rPr>
          <w:lang w:val="en-GB"/>
        </w:rPr>
      </w:pPr>
      <w:r>
        <w:drawing>
          <wp:inline distT="0" distB="0" distL="0" distR="0" wp14:anchorId="77AB7E97" wp14:editId="09244BDD">
            <wp:extent cx="563880" cy="22860"/>
            <wp:effectExtent l="19050" t="0" r="762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srcRect/>
                    <a:stretch>
                      <a:fillRect/>
                    </a:stretch>
                  </pic:blipFill>
                  <pic:spPr bwMode="auto">
                    <a:xfrm>
                      <a:off x="0" y="0"/>
                      <a:ext cx="563880" cy="22860"/>
                    </a:xfrm>
                    <a:prstGeom prst="rect">
                      <a:avLst/>
                    </a:prstGeom>
                    <a:noFill/>
                    <a:ln w="9525">
                      <a:noFill/>
                      <a:miter lim="800000"/>
                      <a:headEnd/>
                      <a:tailEnd/>
                    </a:ln>
                  </pic:spPr>
                </pic:pic>
              </a:graphicData>
            </a:graphic>
          </wp:inline>
        </w:drawing>
      </w:r>
    </w:p>
    <w:p w14:paraId="15123C99" w14:textId="77777777" w:rsidR="002B321B" w:rsidRDefault="002B321B"/>
  </w:footnote>
  <w:footnote w:type="continuationSeparator" w:id="0">
    <w:p w14:paraId="34D86457" w14:textId="77777777" w:rsidR="002B321B" w:rsidRDefault="002B321B">
      <w:r>
        <w:continuationSeparator/>
      </w:r>
    </w:p>
    <w:p w14:paraId="6C8E3D49" w14:textId="77777777" w:rsidR="002B321B" w:rsidRDefault="002B32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EBBFA" w14:textId="5EFFE8B5" w:rsidR="0029773D" w:rsidRDefault="0029773D">
    <w:pPr>
      <w:pStyle w:val="a5"/>
      <w:tabs>
        <w:tab w:val="center" w:pos="4920"/>
      </w:tabs>
      <w:rPr>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BA37C" w14:textId="2B2B0393" w:rsidR="0029773D" w:rsidRDefault="0029773D" w:rsidP="00FE3F13">
    <w:pPr>
      <w:pStyle w:val="a5"/>
      <w:tabs>
        <w:tab w:val="center" w:pos="492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1"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236159780">
    <w:abstractNumId w:val="6"/>
  </w:num>
  <w:num w:numId="2" w16cid:durableId="1242376748">
    <w:abstractNumId w:val="6"/>
  </w:num>
  <w:num w:numId="3" w16cid:durableId="1212575754">
    <w:abstractNumId w:val="6"/>
  </w:num>
  <w:num w:numId="4" w16cid:durableId="409887752">
    <w:abstractNumId w:val="6"/>
  </w:num>
  <w:num w:numId="5" w16cid:durableId="19552203">
    <w:abstractNumId w:val="0"/>
  </w:num>
  <w:num w:numId="6" w16cid:durableId="114568137">
    <w:abstractNumId w:val="2"/>
  </w:num>
  <w:num w:numId="7" w16cid:durableId="482742041">
    <w:abstractNumId w:val="7"/>
  </w:num>
  <w:num w:numId="8" w16cid:durableId="514152523">
    <w:abstractNumId w:val="1"/>
  </w:num>
  <w:num w:numId="9" w16cid:durableId="1660041076">
    <w:abstractNumId w:val="4"/>
  </w:num>
  <w:num w:numId="10" w16cid:durableId="1122071214">
    <w:abstractNumId w:val="11"/>
  </w:num>
  <w:num w:numId="11" w16cid:durableId="1130828741">
    <w:abstractNumId w:val="10"/>
  </w:num>
  <w:num w:numId="12" w16cid:durableId="1158034381">
    <w:abstractNumId w:val="6"/>
  </w:num>
  <w:num w:numId="13" w16cid:durableId="30737734">
    <w:abstractNumId w:val="6"/>
  </w:num>
  <w:num w:numId="14" w16cid:durableId="1911695725">
    <w:abstractNumId w:val="6"/>
  </w:num>
  <w:num w:numId="15" w16cid:durableId="1681615046">
    <w:abstractNumId w:val="6"/>
  </w:num>
  <w:num w:numId="16" w16cid:durableId="1764644995">
    <w:abstractNumId w:val="0"/>
  </w:num>
  <w:num w:numId="17" w16cid:durableId="1306279252">
    <w:abstractNumId w:val="2"/>
  </w:num>
  <w:num w:numId="18" w16cid:durableId="1724597321">
    <w:abstractNumId w:val="7"/>
  </w:num>
  <w:num w:numId="19" w16cid:durableId="408357356">
    <w:abstractNumId w:val="1"/>
  </w:num>
  <w:num w:numId="20" w16cid:durableId="1058094931">
    <w:abstractNumId w:val="4"/>
  </w:num>
  <w:num w:numId="21" w16cid:durableId="359748022">
    <w:abstractNumId w:val="0"/>
  </w:num>
  <w:num w:numId="22" w16cid:durableId="1738942740">
    <w:abstractNumId w:val="6"/>
  </w:num>
  <w:num w:numId="23" w16cid:durableId="529027877">
    <w:abstractNumId w:val="6"/>
  </w:num>
  <w:num w:numId="24" w16cid:durableId="1503858160">
    <w:abstractNumId w:val="6"/>
  </w:num>
  <w:num w:numId="25" w16cid:durableId="1970471430">
    <w:abstractNumId w:val="6"/>
  </w:num>
  <w:num w:numId="26" w16cid:durableId="97410167">
    <w:abstractNumId w:val="8"/>
  </w:num>
  <w:num w:numId="27" w16cid:durableId="1869678390">
    <w:abstractNumId w:val="9"/>
  </w:num>
  <w:num w:numId="28" w16cid:durableId="1604998794">
    <w:abstractNumId w:val="3"/>
  </w:num>
  <w:num w:numId="29" w16cid:durableId="872503669">
    <w:abstractNumId w:val="5"/>
  </w:num>
  <w:num w:numId="30" w16cid:durableId="361515731">
    <w:abstractNumId w:val="6"/>
  </w:num>
  <w:num w:numId="31" w16cid:durableId="1171721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intPostScriptOverText/>
  <w:embedTrueTypeFonts/>
  <w:bordersDoNotSurroundHeader/>
  <w:bordersDoNotSurroundFooter/>
  <w:proofState w:spelling="clean" w:grammar="clean"/>
  <w:attachedTemplate r:id="rId1"/>
  <w:defaultTabStop w:val="720"/>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2MDAwMzM1szA2trBU0lEKTi0uzszPAykwrgUAslGi+CwAAAA="/>
  </w:docVars>
  <w:rsids>
    <w:rsidRoot w:val="008605D3"/>
    <w:rsid w:val="00007355"/>
    <w:rsid w:val="00015C24"/>
    <w:rsid w:val="00034F56"/>
    <w:rsid w:val="0006236A"/>
    <w:rsid w:val="000B14BB"/>
    <w:rsid w:val="000C4D06"/>
    <w:rsid w:val="001120A0"/>
    <w:rsid w:val="0011323C"/>
    <w:rsid w:val="00131A94"/>
    <w:rsid w:val="00134F69"/>
    <w:rsid w:val="00161D20"/>
    <w:rsid w:val="001672FA"/>
    <w:rsid w:val="00180538"/>
    <w:rsid w:val="00181EF3"/>
    <w:rsid w:val="00197D3E"/>
    <w:rsid w:val="001A5D25"/>
    <w:rsid w:val="001A76F0"/>
    <w:rsid w:val="001B015B"/>
    <w:rsid w:val="001D44CD"/>
    <w:rsid w:val="002108ED"/>
    <w:rsid w:val="00222D5C"/>
    <w:rsid w:val="00225A1D"/>
    <w:rsid w:val="00284F66"/>
    <w:rsid w:val="0029773D"/>
    <w:rsid w:val="002977C8"/>
    <w:rsid w:val="002B1AB0"/>
    <w:rsid w:val="002B321B"/>
    <w:rsid w:val="002D019C"/>
    <w:rsid w:val="002D5015"/>
    <w:rsid w:val="002F75E7"/>
    <w:rsid w:val="0030553A"/>
    <w:rsid w:val="0031751A"/>
    <w:rsid w:val="003215D8"/>
    <w:rsid w:val="00322B97"/>
    <w:rsid w:val="003C3A38"/>
    <w:rsid w:val="00402376"/>
    <w:rsid w:val="00435056"/>
    <w:rsid w:val="004502C6"/>
    <w:rsid w:val="00450FCE"/>
    <w:rsid w:val="004633DE"/>
    <w:rsid w:val="00486F7B"/>
    <w:rsid w:val="0049217F"/>
    <w:rsid w:val="004B3539"/>
    <w:rsid w:val="004D5FDA"/>
    <w:rsid w:val="00554569"/>
    <w:rsid w:val="005C18BB"/>
    <w:rsid w:val="005F1A29"/>
    <w:rsid w:val="005F4E27"/>
    <w:rsid w:val="006241DF"/>
    <w:rsid w:val="00635986"/>
    <w:rsid w:val="00670DA4"/>
    <w:rsid w:val="00677CF2"/>
    <w:rsid w:val="00690DD4"/>
    <w:rsid w:val="006964D1"/>
    <w:rsid w:val="006B286A"/>
    <w:rsid w:val="007009A6"/>
    <w:rsid w:val="0070195A"/>
    <w:rsid w:val="007A59F0"/>
    <w:rsid w:val="007B76AC"/>
    <w:rsid w:val="007E3FB8"/>
    <w:rsid w:val="00824ED6"/>
    <w:rsid w:val="008303E4"/>
    <w:rsid w:val="0084540A"/>
    <w:rsid w:val="00846FDD"/>
    <w:rsid w:val="008605D3"/>
    <w:rsid w:val="0087536D"/>
    <w:rsid w:val="00881FDD"/>
    <w:rsid w:val="0089411E"/>
    <w:rsid w:val="008942FE"/>
    <w:rsid w:val="008A73C7"/>
    <w:rsid w:val="00900566"/>
    <w:rsid w:val="009054EB"/>
    <w:rsid w:val="00966C2F"/>
    <w:rsid w:val="009868EE"/>
    <w:rsid w:val="009D5626"/>
    <w:rsid w:val="009E40A9"/>
    <w:rsid w:val="00A14839"/>
    <w:rsid w:val="00A3185E"/>
    <w:rsid w:val="00A35FA4"/>
    <w:rsid w:val="00A6517A"/>
    <w:rsid w:val="00A869D2"/>
    <w:rsid w:val="00A9793C"/>
    <w:rsid w:val="00AA168D"/>
    <w:rsid w:val="00AA2E26"/>
    <w:rsid w:val="00AB45A8"/>
    <w:rsid w:val="00AE6CB0"/>
    <w:rsid w:val="00B16D43"/>
    <w:rsid w:val="00BA48D4"/>
    <w:rsid w:val="00BB0AFE"/>
    <w:rsid w:val="00BC03E9"/>
    <w:rsid w:val="00C27C1A"/>
    <w:rsid w:val="00CB067E"/>
    <w:rsid w:val="00CE56F4"/>
    <w:rsid w:val="00CF6451"/>
    <w:rsid w:val="00D258A6"/>
    <w:rsid w:val="00D27F7A"/>
    <w:rsid w:val="00D44D7A"/>
    <w:rsid w:val="00D55D92"/>
    <w:rsid w:val="00D57392"/>
    <w:rsid w:val="00D675F6"/>
    <w:rsid w:val="00DC05ED"/>
    <w:rsid w:val="00DD7767"/>
    <w:rsid w:val="00E75484"/>
    <w:rsid w:val="00E76E92"/>
    <w:rsid w:val="00EA020D"/>
    <w:rsid w:val="00ED5BA1"/>
    <w:rsid w:val="00EE7B6C"/>
    <w:rsid w:val="00F128EB"/>
    <w:rsid w:val="00F3034D"/>
    <w:rsid w:val="00F660A4"/>
    <w:rsid w:val="00F80E28"/>
    <w:rsid w:val="00FC7882"/>
    <w:rsid w:val="00FE3F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35DDD"/>
  <w15:docId w15:val="{C670125C-89E8-4A00-B9AC-8B31C27DE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3">
    <w:name w:val="heading 3"/>
    <w:basedOn w:val="a"/>
    <w:next w:val="a"/>
    <w:autoRedefine/>
    <w:qFormat/>
    <w:pPr>
      <w:keepNext/>
      <w:pBdr>
        <w:top w:val="single" w:sz="4" w:space="1" w:color="auto"/>
        <w:left w:val="single" w:sz="4" w:space="4" w:color="auto"/>
        <w:bottom w:val="single" w:sz="4" w:space="1" w:color="auto"/>
        <w:right w:val="single" w:sz="4" w:space="4" w:color="auto"/>
      </w:pBdr>
      <w:ind w:right="113"/>
      <w:outlineLvl w:val="2"/>
    </w:pPr>
    <w:rPr>
      <w:b/>
      <w:bCs/>
      <w:szCs w:val="24"/>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keepLines/>
      <w:spacing w:before="200" w:after="240" w:line="200" w:lineRule="exact"/>
    </w:pPr>
    <w:rPr>
      <w:sz w:val="16"/>
    </w:rPr>
  </w:style>
  <w:style w:type="paragraph" w:customStyle="1" w:styleId="Els-1storder-head">
    <w:name w:val="Els-1storder-head"/>
    <w:next w:val="Els-body-text"/>
    <w:pPr>
      <w:keepNext/>
      <w:numPr>
        <w:numId w:val="22"/>
      </w:numPr>
      <w:suppressAutoHyphens/>
      <w:spacing w:before="240" w:after="240" w:line="240" w:lineRule="exact"/>
    </w:pPr>
    <w:rPr>
      <w:b/>
    </w:rPr>
  </w:style>
  <w:style w:type="paragraph" w:customStyle="1" w:styleId="Els-2ndorder-head">
    <w:name w:val="Els-2ndorder-head"/>
    <w:next w:val="Els-body-text"/>
    <w:pPr>
      <w:keepNext/>
      <w:numPr>
        <w:ilvl w:val="1"/>
        <w:numId w:val="23"/>
      </w:numPr>
      <w:suppressAutoHyphens/>
      <w:spacing w:before="240" w:after="240" w:line="240" w:lineRule="exact"/>
    </w:pPr>
    <w:rPr>
      <w:i/>
    </w:rPr>
  </w:style>
  <w:style w:type="paragraph" w:customStyle="1" w:styleId="Els-3rdorder-head">
    <w:name w:val="Els-3rdorder-head"/>
    <w:next w:val="Els-body-text"/>
    <w:pPr>
      <w:keepNext/>
      <w:numPr>
        <w:ilvl w:val="2"/>
        <w:numId w:val="24"/>
      </w:numPr>
      <w:suppressAutoHyphens/>
      <w:spacing w:before="240" w:line="240" w:lineRule="exact"/>
    </w:pPr>
    <w:rPr>
      <w:i/>
    </w:rPr>
  </w:style>
  <w:style w:type="paragraph" w:customStyle="1" w:styleId="Els-4thorder-head">
    <w:name w:val="Els-4thorder-head"/>
    <w:next w:val="Els-body-text"/>
    <w:pPr>
      <w:keepNext/>
      <w:numPr>
        <w:ilvl w:val="3"/>
        <w:numId w:val="25"/>
      </w:numPr>
      <w:suppressAutoHyphens/>
      <w:spacing w:before="240" w:line="240" w:lineRule="exact"/>
    </w:pPr>
    <w:rPr>
      <w:i/>
    </w:rPr>
  </w:style>
  <w:style w:type="paragraph" w:customStyle="1" w:styleId="Els-Abstract-head">
    <w:name w:val="Els-Abstract-head"/>
    <w:next w:val="a"/>
    <w:pPr>
      <w:keepNext/>
      <w:pBdr>
        <w:top w:val="single" w:sz="4" w:space="10" w:color="auto"/>
      </w:pBdr>
      <w:suppressAutoHyphens/>
      <w:spacing w:after="220" w:line="220" w:lineRule="exact"/>
    </w:pPr>
    <w:rPr>
      <w:b/>
      <w:sz w:val="18"/>
    </w:rPr>
  </w:style>
  <w:style w:type="paragraph" w:customStyle="1" w:styleId="Els-Abstract-text">
    <w:name w:val="Els-Abstract-text"/>
    <w:next w:val="a"/>
    <w:pPr>
      <w:spacing w:line="220" w:lineRule="exact"/>
      <w:jc w:val="both"/>
    </w:pPr>
    <w:rPr>
      <w:sz w:val="18"/>
    </w:rPr>
  </w:style>
  <w:style w:type="paragraph" w:customStyle="1" w:styleId="Els-acknowledgement">
    <w:name w:val="Els-acknowledgement"/>
    <w:next w:val="a"/>
    <w:pPr>
      <w:keepNext/>
      <w:spacing w:before="480" w:after="240" w:line="220" w:lineRule="exact"/>
    </w:pPr>
    <w:rPr>
      <w:b/>
    </w:rPr>
  </w:style>
  <w:style w:type="paragraph" w:customStyle="1" w:styleId="Els-aditional-article-history">
    <w:name w:val="Els-aditional-article-history"/>
    <w:basedOn w:val="a"/>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rPr>
  </w:style>
  <w:style w:type="paragraph" w:customStyle="1" w:styleId="Els-appendixhead">
    <w:name w:val="Els-appendixhead"/>
    <w:next w:val="a"/>
    <w:pPr>
      <w:numPr>
        <w:numId w:val="17"/>
      </w:numPr>
      <w:spacing w:before="480" w:after="240" w:line="220" w:lineRule="exact"/>
    </w:pPr>
    <w:rPr>
      <w:b/>
    </w:rPr>
  </w:style>
  <w:style w:type="paragraph" w:customStyle="1" w:styleId="Els-appendixsubhead">
    <w:name w:val="Els-appendixsubhead"/>
    <w:next w:val="a"/>
    <w:pPr>
      <w:numPr>
        <w:ilvl w:val="1"/>
        <w:numId w:val="18"/>
      </w:numPr>
      <w:spacing w:before="240" w:after="240" w:line="220" w:lineRule="exact"/>
    </w:pPr>
    <w:rPr>
      <w:i/>
    </w:rPr>
  </w:style>
  <w:style w:type="paragraph" w:customStyle="1" w:styleId="Els-Author">
    <w:name w:val="Els-Author"/>
    <w:next w:val="a"/>
    <w:pPr>
      <w:keepNext/>
      <w:suppressAutoHyphens/>
      <w:spacing w:after="160" w:line="300" w:lineRule="exact"/>
      <w:jc w:val="center"/>
    </w:pPr>
    <w:rPr>
      <w:noProof/>
      <w:sz w:val="26"/>
    </w:rPr>
  </w:style>
  <w:style w:type="paragraph" w:customStyle="1" w:styleId="Els-body-text">
    <w:name w:val="Els-body-text"/>
    <w:pPr>
      <w:spacing w:line="240" w:lineRule="exact"/>
      <w:ind w:firstLine="238"/>
      <w:jc w:val="both"/>
    </w:p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rPr>
  </w:style>
  <w:style w:type="paragraph" w:customStyle="1" w:styleId="Els-chem-equation">
    <w:name w:val="Els-chem-equation"/>
    <w:next w:val="Els-body-text"/>
    <w:pPr>
      <w:tabs>
        <w:tab w:val="right" w:pos="4320"/>
        <w:tab w:val="right" w:pos="9120"/>
      </w:tabs>
      <w:spacing w:before="120" w:after="120" w:line="220" w:lineRule="exact"/>
    </w:pPr>
    <w:rPr>
      <w:noProof/>
      <w:sz w:val="18"/>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rPr>
  </w:style>
  <w:style w:type="paragraph" w:customStyle="1" w:styleId="Els-dedicated-to">
    <w:name w:val="Els-dedicated-to"/>
    <w:basedOn w:val="Els-presented-by"/>
    <w:rPr>
      <w:b w:val="0"/>
    </w:rPr>
  </w:style>
  <w:style w:type="paragraph" w:customStyle="1" w:styleId="Els-equation">
    <w:name w:val="Els-equation"/>
    <w:next w:val="a"/>
    <w:rsid w:val="00635986"/>
    <w:pPr>
      <w:widowControl w:val="0"/>
      <w:tabs>
        <w:tab w:val="center" w:pos="5233"/>
        <w:tab w:val="right" w:pos="10466"/>
      </w:tabs>
      <w:spacing w:before="240" w:after="240"/>
    </w:pPr>
    <w:rPr>
      <w:noProof/>
    </w:rPr>
  </w:style>
  <w:style w:type="paragraph" w:customStyle="1" w:styleId="Els-footnote">
    <w:name w:val="Els-footnote"/>
    <w:pPr>
      <w:keepLines/>
      <w:widowControl w:val="0"/>
      <w:spacing w:line="200" w:lineRule="exact"/>
      <w:ind w:firstLine="240"/>
      <w:jc w:val="both"/>
    </w:pPr>
    <w:rPr>
      <w:sz w:val="16"/>
    </w:rPr>
  </w:style>
  <w:style w:type="paragraph" w:customStyle="1" w:styleId="Els-history">
    <w:name w:val="Els-history"/>
    <w:next w:val="a"/>
    <w:pPr>
      <w:spacing w:before="120" w:after="400" w:line="200" w:lineRule="exact"/>
      <w:jc w:val="center"/>
    </w:pPr>
    <w:rPr>
      <w:noProof/>
      <w:sz w:val="16"/>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rPr>
  </w:style>
  <w:style w:type="paragraph" w:customStyle="1" w:styleId="Els-keywords">
    <w:name w:val="Els-keywords"/>
    <w:next w:val="a"/>
    <w:pPr>
      <w:pBdr>
        <w:bottom w:val="single" w:sz="4" w:space="10" w:color="auto"/>
      </w:pBdr>
      <w:spacing w:after="200" w:line="200" w:lineRule="exact"/>
    </w:pPr>
    <w:rPr>
      <w:noProof/>
      <w:sz w:val="16"/>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rPr>
  </w:style>
  <w:style w:type="paragraph" w:customStyle="1" w:styleId="Els-reference-head">
    <w:name w:val="Els-reference-head"/>
    <w:next w:val="Els-reference"/>
    <w:pPr>
      <w:keepNext/>
      <w:spacing w:before="480" w:after="200" w:line="220" w:lineRule="exact"/>
    </w:pPr>
    <w:rPr>
      <w:b/>
    </w:rPr>
  </w:style>
  <w:style w:type="paragraph" w:customStyle="1" w:styleId="Els-reprint-line">
    <w:name w:val="Els-reprint-line"/>
    <w:basedOn w:val="a"/>
    <w:pPr>
      <w:tabs>
        <w:tab w:val="left" w:pos="0"/>
        <w:tab w:val="center" w:pos="5443"/>
      </w:tabs>
      <w:jc w:val="center"/>
    </w:pPr>
    <w:rPr>
      <w:sz w:val="16"/>
    </w:rPr>
  </w:style>
  <w:style w:type="paragraph" w:customStyle="1" w:styleId="Els-table-text">
    <w:name w:val="Els-table-text"/>
    <w:pPr>
      <w:spacing w:after="80" w:line="200" w:lineRule="exact"/>
    </w:pPr>
    <w:rPr>
      <w:sz w:val="16"/>
    </w:rPr>
  </w:style>
  <w:style w:type="paragraph" w:customStyle="1" w:styleId="Els-Title">
    <w:name w:val="Els-Title"/>
    <w:next w:val="Els-Author"/>
    <w:autoRedefine/>
    <w:rsid w:val="001B015B"/>
    <w:pPr>
      <w:suppressAutoHyphens/>
      <w:spacing w:after="240" w:line="400" w:lineRule="exact"/>
      <w:jc w:val="center"/>
    </w:pPr>
    <w:rPr>
      <w:b/>
      <w:bCs/>
      <w:sz w:val="28"/>
      <w:szCs w:val="28"/>
    </w:rPr>
  </w:style>
  <w:style w:type="character" w:styleId="a4">
    <w:name w:val="endnote reference"/>
    <w:basedOn w:val="a0"/>
    <w:semiHidden/>
    <w:rPr>
      <w:vertAlign w:val="superscript"/>
    </w:rPr>
  </w:style>
  <w:style w:type="paragraph" w:styleId="a5">
    <w:name w:val="header"/>
    <w:semiHidden/>
    <w:pPr>
      <w:tabs>
        <w:tab w:val="center" w:pos="4706"/>
        <w:tab w:val="right" w:pos="9356"/>
      </w:tabs>
      <w:spacing w:before="100" w:beforeAutospacing="1" w:after="240" w:line="200" w:lineRule="atLeast"/>
    </w:pPr>
    <w:rPr>
      <w:i/>
      <w:noProof/>
      <w:sz w:val="16"/>
    </w:rPr>
  </w:style>
  <w:style w:type="paragraph" w:styleId="a6">
    <w:name w:val="footer"/>
    <w:basedOn w:val="a5"/>
    <w:link w:val="a7"/>
    <w:uiPriority w:val="99"/>
    <w:pPr>
      <w:tabs>
        <w:tab w:val="right" w:pos="10080"/>
      </w:tabs>
    </w:pPr>
    <w:rPr>
      <w:i w:val="0"/>
    </w:rPr>
  </w:style>
  <w:style w:type="character" w:styleId="a8">
    <w:name w:val="footnote reference"/>
    <w:semiHidden/>
    <w:rPr>
      <w:vertAlign w:val="superscript"/>
    </w:rPr>
  </w:style>
  <w:style w:type="paragraph" w:styleId="a9">
    <w:name w:val="footnote text"/>
    <w:basedOn w:val="a"/>
    <w:semiHidden/>
    <w:rPr>
      <w:rFonts w:ascii="Univers" w:hAnsi="Univers"/>
    </w:rPr>
  </w:style>
  <w:style w:type="character" w:styleId="aa">
    <w:name w:val="Hyperlink"/>
    <w:basedOn w:val="a0"/>
    <w:uiPriority w:val="99"/>
    <w:qFormat/>
    <w:rPr>
      <w:color w:val="auto"/>
      <w:sz w:val="16"/>
      <w:u w:val="none"/>
    </w:rPr>
  </w:style>
  <w:style w:type="character" w:customStyle="1" w:styleId="MTEquationSection">
    <w:name w:val="MTEquationSection"/>
    <w:basedOn w:val="a0"/>
    <w:rPr>
      <w:vanish/>
      <w:color w:val="FF0000"/>
    </w:rPr>
  </w:style>
  <w:style w:type="character" w:styleId="ab">
    <w:name w:val="page number"/>
    <w:basedOn w:val="a0"/>
    <w:semiHidden/>
    <w:rPr>
      <w:sz w:val="16"/>
    </w:rPr>
  </w:style>
  <w:style w:type="paragraph" w:styleId="ac">
    <w:name w:val="Plain Text"/>
    <w:basedOn w:val="a"/>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rPr>
  </w:style>
  <w:style w:type="character" w:styleId="ad">
    <w:name w:val="FollowedHyperlink"/>
    <w:basedOn w:val="a0"/>
    <w:semiHidden/>
    <w:rPr>
      <w:color w:val="800080"/>
      <w:u w:val="single"/>
    </w:rPr>
  </w:style>
  <w:style w:type="character" w:customStyle="1" w:styleId="Els-1storder-headChar">
    <w:name w:val="Els-1storder-head Char"/>
    <w:basedOn w:val="a0"/>
    <w:rPr>
      <w:b/>
      <w:lang w:val="en-US" w:eastAsia="en-US" w:bidi="ar-SA"/>
    </w:rPr>
  </w:style>
  <w:style w:type="character" w:styleId="ae">
    <w:name w:val="annotation reference"/>
    <w:basedOn w:val="a0"/>
    <w:semiHidden/>
    <w:unhideWhenUsed/>
    <w:rPr>
      <w:sz w:val="16"/>
      <w:szCs w:val="16"/>
    </w:rPr>
  </w:style>
  <w:style w:type="paragraph" w:styleId="af">
    <w:name w:val="Balloon Text"/>
    <w:basedOn w:val="a"/>
    <w:rPr>
      <w:rFonts w:ascii="Tahoma" w:hAnsi="Tahoma" w:cs="Tahoma"/>
      <w:sz w:val="16"/>
      <w:szCs w:val="16"/>
    </w:rPr>
  </w:style>
  <w:style w:type="character" w:customStyle="1" w:styleId="BalloonTextChar">
    <w:name w:val="Balloon Text Char"/>
    <w:basedOn w:val="a0"/>
    <w:rPr>
      <w:rFonts w:ascii="Tahoma" w:hAnsi="Tahoma" w:cs="Tahoma"/>
      <w:sz w:val="16"/>
      <w:szCs w:val="16"/>
      <w:lang w:eastAsia="en-US"/>
    </w:rPr>
  </w:style>
  <w:style w:type="paragraph" w:styleId="af0">
    <w:name w:val="annotation text"/>
    <w:basedOn w:val="a"/>
    <w:link w:val="af1"/>
    <w:semiHidden/>
    <w:unhideWhenUsed/>
  </w:style>
  <w:style w:type="character" w:customStyle="1" w:styleId="CommentTextChar">
    <w:name w:val="Comment Text Char"/>
    <w:basedOn w:val="a0"/>
    <w:semiHidden/>
    <w:rPr>
      <w:lang w:val="en-GB"/>
    </w:rPr>
  </w:style>
  <w:style w:type="paragraph" w:styleId="af2">
    <w:name w:val="annotation subject"/>
    <w:basedOn w:val="af0"/>
    <w:next w:val="af0"/>
    <w:semiHidden/>
    <w:unhideWhenUsed/>
    <w:rPr>
      <w:b/>
      <w:bCs/>
    </w:rPr>
  </w:style>
  <w:style w:type="character" w:customStyle="1" w:styleId="CommentSubjectChar">
    <w:name w:val="Comment Subject Char"/>
    <w:basedOn w:val="CommentTextChar"/>
    <w:semiHidden/>
    <w:rPr>
      <w:b/>
      <w:bCs/>
      <w:lang w:val="en-GB"/>
    </w:rPr>
  </w:style>
  <w:style w:type="paragraph" w:styleId="af3">
    <w:name w:val="Body Text Indent"/>
    <w:basedOn w:val="a"/>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a"/>
    <w:qFormat/>
    <w:pPr>
      <w:widowControl/>
      <w:ind w:left="720"/>
    </w:pPr>
    <w:rPr>
      <w:rFonts w:ascii="Arial" w:eastAsia="Batang" w:hAnsi="Arial"/>
      <w:sz w:val="22"/>
      <w:szCs w:val="24"/>
      <w:lang w:val="en-US" w:eastAsia="ko-KR"/>
    </w:rPr>
  </w:style>
  <w:style w:type="character" w:customStyle="1" w:styleId="af1">
    <w:name w:val="批注文字 字符"/>
    <w:basedOn w:val="a0"/>
    <w:link w:val="af0"/>
    <w:semiHidden/>
    <w:rsid w:val="00670DA4"/>
    <w:rPr>
      <w:lang w:val="en-GB"/>
    </w:rPr>
  </w:style>
  <w:style w:type="character" w:customStyle="1" w:styleId="fontstyle01">
    <w:name w:val="fontstyle01"/>
    <w:rsid w:val="00670DA4"/>
    <w:rPr>
      <w:rFonts w:ascii="TimesNewRomanPSMT" w:hAnsi="TimesNewRomanPSMT" w:hint="default"/>
      <w:b w:val="0"/>
      <w:bCs w:val="0"/>
      <w:i w:val="0"/>
      <w:iCs w:val="0"/>
      <w:color w:val="000000"/>
      <w:sz w:val="32"/>
      <w:szCs w:val="32"/>
    </w:rPr>
  </w:style>
  <w:style w:type="paragraph" w:customStyle="1" w:styleId="MTDisplayEquation">
    <w:name w:val="MTDisplayEquation"/>
    <w:basedOn w:val="a"/>
    <w:next w:val="a"/>
    <w:link w:val="MTDisplayEquation0"/>
    <w:rsid w:val="008A73C7"/>
    <w:pPr>
      <w:pBdr>
        <w:top w:val="nil"/>
        <w:left w:val="nil"/>
        <w:bottom w:val="nil"/>
        <w:right w:val="nil"/>
        <w:between w:val="nil"/>
      </w:pBdr>
      <w:tabs>
        <w:tab w:val="left" w:pos="0"/>
        <w:tab w:val="right" w:pos="4602"/>
      </w:tabs>
      <w:spacing w:line="252" w:lineRule="auto"/>
      <w:ind w:firstLine="202"/>
      <w:jc w:val="both"/>
    </w:pPr>
    <w:rPr>
      <w:color w:val="000000"/>
      <w:spacing w:val="-4"/>
      <w:lang w:val="en-US"/>
    </w:rPr>
  </w:style>
  <w:style w:type="character" w:customStyle="1" w:styleId="MTDisplayEquation0">
    <w:name w:val="MTDisplayEquation 字符"/>
    <w:link w:val="MTDisplayEquation"/>
    <w:rsid w:val="008A73C7"/>
    <w:rPr>
      <w:color w:val="000000"/>
      <w:spacing w:val="-4"/>
    </w:rPr>
  </w:style>
  <w:style w:type="paragraph" w:styleId="af4">
    <w:name w:val="List Paragraph"/>
    <w:basedOn w:val="a"/>
    <w:uiPriority w:val="34"/>
    <w:qFormat/>
    <w:rsid w:val="00A3185E"/>
    <w:pPr>
      <w:widowControl/>
      <w:ind w:left="720"/>
      <w:contextualSpacing/>
    </w:pPr>
    <w:rPr>
      <w:lang w:val="en-US"/>
    </w:rPr>
  </w:style>
  <w:style w:type="paragraph" w:customStyle="1" w:styleId="EndNoteBibliography">
    <w:name w:val="EndNote Bibliography"/>
    <w:basedOn w:val="a"/>
    <w:link w:val="EndNoteBibliography0"/>
    <w:rsid w:val="00AA2E26"/>
    <w:pPr>
      <w:widowControl/>
      <w:jc w:val="both"/>
    </w:pPr>
    <w:rPr>
      <w:noProof/>
      <w:lang w:val="en-US"/>
    </w:rPr>
  </w:style>
  <w:style w:type="character" w:customStyle="1" w:styleId="EndNoteBibliography0">
    <w:name w:val="EndNote Bibliography 字符"/>
    <w:link w:val="EndNoteBibliography"/>
    <w:rsid w:val="00AA2E26"/>
    <w:rPr>
      <w:noProof/>
    </w:rPr>
  </w:style>
  <w:style w:type="character" w:styleId="af5">
    <w:name w:val="Unresolved Mention"/>
    <w:basedOn w:val="a0"/>
    <w:uiPriority w:val="99"/>
    <w:semiHidden/>
    <w:unhideWhenUsed/>
    <w:rsid w:val="00BA48D4"/>
    <w:rPr>
      <w:color w:val="605E5C"/>
      <w:shd w:val="clear" w:color="auto" w:fill="E1DFDD"/>
    </w:rPr>
  </w:style>
  <w:style w:type="character" w:customStyle="1" w:styleId="a7">
    <w:name w:val="页脚 字符"/>
    <w:basedOn w:val="a0"/>
    <w:link w:val="a6"/>
    <w:uiPriority w:val="99"/>
    <w:rsid w:val="00677CF2"/>
    <w:rPr>
      <w:noProof/>
      <w:sz w:val="16"/>
    </w:rPr>
  </w:style>
  <w:style w:type="paragraph" w:customStyle="1" w:styleId="af6">
    <w:name w:val="图"/>
    <w:basedOn w:val="a"/>
    <w:link w:val="af7"/>
    <w:qFormat/>
    <w:rsid w:val="00EE7B6C"/>
    <w:pPr>
      <w:spacing w:afterLines="50" w:after="156"/>
      <w:jc w:val="center"/>
    </w:pPr>
    <w:rPr>
      <w:rFonts w:eastAsia="Times New Roman" w:cstheme="minorBidi"/>
      <w:kern w:val="2"/>
      <w:sz w:val="16"/>
      <w:szCs w:val="22"/>
      <w:lang w:val="en-US" w:eastAsia="zh-CN"/>
    </w:rPr>
  </w:style>
  <w:style w:type="character" w:customStyle="1" w:styleId="af7">
    <w:name w:val="图 字符"/>
    <w:basedOn w:val="a0"/>
    <w:link w:val="af6"/>
    <w:rsid w:val="00EE7B6C"/>
    <w:rPr>
      <w:rFonts w:eastAsia="Times New Roman" w:cstheme="minorBidi"/>
      <w:kern w:val="2"/>
      <w:sz w:val="16"/>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75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1.wmf"/><Relationship Id="rId16" Type="http://schemas.openxmlformats.org/officeDocument/2006/relationships/image" Target="media/image5.wmf"/><Relationship Id="rId11" Type="http://schemas.openxmlformats.org/officeDocument/2006/relationships/oleObject" Target="embeddings/oleObject1.bin"/><Relationship Id="rId32" Type="http://schemas.openxmlformats.org/officeDocument/2006/relationships/image" Target="media/image13.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6.wmf"/><Relationship Id="rId74" Type="http://schemas.openxmlformats.org/officeDocument/2006/relationships/image" Target="media/image36.png"/><Relationship Id="rId79"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oleObject" Target="embeddings/oleObject26.bin"/><Relationship Id="rId82"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0.bin"/><Relationship Id="rId77"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oleObject" Target="embeddings/oleObject21.bin"/><Relationship Id="rId72" Type="http://schemas.openxmlformats.org/officeDocument/2006/relationships/image" Target="media/image34.png"/><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8.bin"/><Relationship Id="rId73" Type="http://schemas.openxmlformats.org/officeDocument/2006/relationships/image" Target="media/image35.pn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yangaijun@mail.xjtu.edu.cn" TargetMode="External"/><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5.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3.bin"/><Relationship Id="rId76" Type="http://schemas.openxmlformats.org/officeDocument/2006/relationships/image" Target="media/image38.png"/><Relationship Id="rId7" Type="http://schemas.openxmlformats.org/officeDocument/2006/relationships/footnotes" Target="footnotes.xml"/><Relationship Id="rId71" Type="http://schemas.openxmlformats.org/officeDocument/2006/relationships/image" Target="media/image33.png"/><Relationship Id="rId2" Type="http://schemas.openxmlformats.org/officeDocument/2006/relationships/customXml" Target="../customXml/item1.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30.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EDCF5-BC37-4B6D-912D-9BA9F5CDD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9</TotalTime>
  <Pages>6</Pages>
  <Words>1062</Words>
  <Characters>5309</Characters>
  <Application>Microsoft Office Word</Application>
  <DocSecurity>0</DocSecurity>
  <Lines>216</Lines>
  <Paragraphs>147</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6235</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4980737</vt:i4>
      </vt:variant>
      <vt:variant>
        <vt:i4>10</vt:i4>
      </vt:variant>
      <vt:variant>
        <vt:i4>0</vt:i4>
      </vt:variant>
      <vt:variant>
        <vt:i4>5</vt:i4>
      </vt:variant>
      <vt:variant>
        <vt:lpwstr>http://www.sciencedirect.com/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任泓 姚</cp:lastModifiedBy>
  <cp:revision>4</cp:revision>
  <cp:lastPrinted>2024-01-23T08:38:00Z</cp:lastPrinted>
  <dcterms:created xsi:type="dcterms:W3CDTF">2024-03-12T09:41:00Z</dcterms:created>
  <dcterms:modified xsi:type="dcterms:W3CDTF">2024-03-12T10:35:00Z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7538bf741e59219bc404cb96ed0b621e61f245ca466cc53277819f7aaeb3c449</vt:lpwstr>
  </property>
</Properties>
</file>