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(51.28%)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(48.72%)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71.53 (18.58)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84.87 (20.34)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71.95 (17.56)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84.62 (19.46)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101.37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100.31 (10.00)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46.42 (16.48)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67.21 (23.90)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96.17 (1.82)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96.76 (1.58)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19.36 (4.55)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17.62 (3.91)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74.70 (10.87)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85.29 (13.95)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79.57 (13.32)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39.50 (14.18)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70.39 (34.87)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43.62 (15.59)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79.31 (38.84)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54.00 (20.74)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93.44 (59.12)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46.07 (14.23)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97.29 (47.73)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251.88 (118.00)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415.83 (212.47)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