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B429" w14:textId="127E22F1" w:rsidR="00175C0C" w:rsidRDefault="00923A1D">
      <w:commentRangeStart w:id="0"/>
      <w:r w:rsidRPr="00923A1D">
        <w:rPr>
          <w:b/>
          <w:bCs/>
        </w:rPr>
        <w:t>Tabela 1.</w:t>
      </w:r>
      <w:r>
        <w:t xml:space="preserve"> Distribuição dos participantes segundo profissão nos momentos </w:t>
      </w:r>
      <w:proofErr w:type="spellStart"/>
      <w:r>
        <w:t>pré</w:t>
      </w:r>
      <w:proofErr w:type="spellEnd"/>
      <w:r>
        <w:t xml:space="preserve"> e pós-intervenção.</w:t>
      </w:r>
      <w:commentRangeEnd w:id="0"/>
      <w:r w:rsidR="00A421E3">
        <w:rPr>
          <w:rStyle w:val="Refdecomentrio"/>
        </w:rPr>
        <w:commentReference w:id="0"/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3877"/>
        <w:gridCol w:w="2455"/>
        <w:gridCol w:w="2162"/>
      </w:tblGrid>
      <w:tr w:rsidR="00600472" w14:paraId="1502A76D" w14:textId="57428BFC" w:rsidTr="00B0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7" w:type="dxa"/>
          </w:tcPr>
          <w:p w14:paraId="3C6C0951" w14:textId="3CD5070D" w:rsidR="00600472" w:rsidRDefault="00600472">
            <w:r>
              <w:t>Profissão</w:t>
            </w:r>
          </w:p>
        </w:tc>
        <w:tc>
          <w:tcPr>
            <w:tcW w:w="2455" w:type="dxa"/>
          </w:tcPr>
          <w:p w14:paraId="17AE4E68" w14:textId="6C64CA9A" w:rsidR="00600472" w:rsidRDefault="00600472" w:rsidP="00600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Pré</w:t>
            </w:r>
            <w:proofErr w:type="spellEnd"/>
            <w:r>
              <w:t xml:space="preserve"> </w:t>
            </w:r>
          </w:p>
        </w:tc>
        <w:tc>
          <w:tcPr>
            <w:tcW w:w="2162" w:type="dxa"/>
          </w:tcPr>
          <w:p w14:paraId="2F011917" w14:textId="06BA1CB4" w:rsidR="00600472" w:rsidRDefault="00600472" w:rsidP="00600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Pós</w:t>
            </w:r>
          </w:p>
        </w:tc>
      </w:tr>
      <w:tr w:rsidR="00600472" w14:paraId="2849EB13" w14:textId="77777777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7" w:type="dxa"/>
          </w:tcPr>
          <w:p w14:paraId="08B9EE81" w14:textId="77777777" w:rsidR="00600472" w:rsidRDefault="00600472"/>
        </w:tc>
        <w:tc>
          <w:tcPr>
            <w:tcW w:w="4617" w:type="dxa"/>
            <w:gridSpan w:val="2"/>
          </w:tcPr>
          <w:p w14:paraId="66E9896C" w14:textId="4BEA08EA" w:rsidR="00600472" w:rsidRDefault="00600472" w:rsidP="0060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(%)</w:t>
            </w:r>
          </w:p>
        </w:tc>
      </w:tr>
      <w:tr w:rsidR="00600472" w14:paraId="0E8A0DFE" w14:textId="582C5953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7" w:type="dxa"/>
          </w:tcPr>
          <w:p w14:paraId="21DDCA8E" w14:textId="5B41F0CD" w:rsidR="00600472" w:rsidRDefault="00600472">
            <w:r>
              <w:t>Enfermeiro</w:t>
            </w:r>
          </w:p>
        </w:tc>
        <w:tc>
          <w:tcPr>
            <w:tcW w:w="2455" w:type="dxa"/>
          </w:tcPr>
          <w:p w14:paraId="54B067C7" w14:textId="040CC3B8" w:rsidR="00600472" w:rsidRDefault="00600472" w:rsidP="0060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BC5B1F">
              <w:t xml:space="preserve"> </w:t>
            </w:r>
            <w:r>
              <w:t>(36,2)</w:t>
            </w:r>
          </w:p>
        </w:tc>
        <w:tc>
          <w:tcPr>
            <w:tcW w:w="2162" w:type="dxa"/>
          </w:tcPr>
          <w:p w14:paraId="386BBA6A" w14:textId="7E9045CD" w:rsidR="00600472" w:rsidRDefault="00600472" w:rsidP="0060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(31,0)</w:t>
            </w:r>
          </w:p>
        </w:tc>
      </w:tr>
      <w:tr w:rsidR="00600472" w14:paraId="179A0688" w14:textId="17DB589D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7" w:type="dxa"/>
          </w:tcPr>
          <w:p w14:paraId="614794CD" w14:textId="1D648D82" w:rsidR="00600472" w:rsidRDefault="00600472">
            <w:r>
              <w:t>Enfermeiro Obstetra</w:t>
            </w:r>
          </w:p>
        </w:tc>
        <w:tc>
          <w:tcPr>
            <w:tcW w:w="2455" w:type="dxa"/>
          </w:tcPr>
          <w:p w14:paraId="122459E9" w14:textId="23719E7C" w:rsidR="00600472" w:rsidRDefault="00600472" w:rsidP="0060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(14,9)</w:t>
            </w:r>
          </w:p>
        </w:tc>
        <w:tc>
          <w:tcPr>
            <w:tcW w:w="2162" w:type="dxa"/>
          </w:tcPr>
          <w:p w14:paraId="54E34C49" w14:textId="5952E282" w:rsidR="00600472" w:rsidRDefault="00600472" w:rsidP="0060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(17,2)</w:t>
            </w:r>
          </w:p>
        </w:tc>
      </w:tr>
      <w:tr w:rsidR="00600472" w14:paraId="3EE157B9" w14:textId="2EF270C6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7" w:type="dxa"/>
          </w:tcPr>
          <w:p w14:paraId="0AF93C71" w14:textId="0DB780F7" w:rsidR="00600472" w:rsidRDefault="00600472">
            <w:r>
              <w:t>Técnico de Enfermagem</w:t>
            </w:r>
          </w:p>
        </w:tc>
        <w:tc>
          <w:tcPr>
            <w:tcW w:w="2455" w:type="dxa"/>
          </w:tcPr>
          <w:p w14:paraId="169074E6" w14:textId="2FB2D028" w:rsidR="00600472" w:rsidRDefault="00600472" w:rsidP="0060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 (48,9)</w:t>
            </w:r>
          </w:p>
        </w:tc>
        <w:tc>
          <w:tcPr>
            <w:tcW w:w="2162" w:type="dxa"/>
          </w:tcPr>
          <w:p w14:paraId="25DD371F" w14:textId="3EA7B0C8" w:rsidR="00600472" w:rsidRDefault="00600472" w:rsidP="00600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(51,8)</w:t>
            </w:r>
          </w:p>
        </w:tc>
      </w:tr>
    </w:tbl>
    <w:p w14:paraId="31931FCA" w14:textId="4FFA0BC5" w:rsidR="00600472" w:rsidRDefault="00600472"/>
    <w:p w14:paraId="0A49A0EB" w14:textId="77777777" w:rsidR="00AE486C" w:rsidRDefault="00AE486C">
      <w:commentRangeStart w:id="1"/>
    </w:p>
    <w:p w14:paraId="225D3A52" w14:textId="26E78C1A" w:rsidR="00600472" w:rsidRPr="00DD43C3" w:rsidRDefault="00DD43C3">
      <w:r>
        <w:rPr>
          <w:b/>
          <w:bCs/>
        </w:rPr>
        <w:t xml:space="preserve">Tabela 2. </w:t>
      </w:r>
      <w:r>
        <w:t xml:space="preserve">Frequência absoluta (N) e relativa (%) das respostas corretas segundo as questões realizadas e momentos </w:t>
      </w:r>
      <w:proofErr w:type="spellStart"/>
      <w:r>
        <w:t>pré</w:t>
      </w:r>
      <w:proofErr w:type="spellEnd"/>
      <w:r>
        <w:t xml:space="preserve"> e pós-intervenção.</w:t>
      </w:r>
      <w:commentRangeEnd w:id="1"/>
      <w:r w:rsidR="00A421E3">
        <w:rPr>
          <w:rStyle w:val="Refdecomentrio"/>
        </w:rPr>
        <w:commentReference w:id="1"/>
      </w:r>
    </w:p>
    <w:tbl>
      <w:tblPr>
        <w:tblStyle w:val="formatada"/>
        <w:tblW w:w="0" w:type="auto"/>
        <w:tblLook w:val="04A0" w:firstRow="1" w:lastRow="0" w:firstColumn="1" w:lastColumn="0" w:noHBand="0" w:noVBand="1"/>
      </w:tblPr>
      <w:tblGrid>
        <w:gridCol w:w="1881"/>
        <w:gridCol w:w="1732"/>
        <w:gridCol w:w="1770"/>
        <w:gridCol w:w="1688"/>
        <w:gridCol w:w="1423"/>
      </w:tblGrid>
      <w:tr w:rsidR="00AE486C" w14:paraId="038FFBF0" w14:textId="612746CC" w:rsidTr="00B0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AE4C5A8" w14:textId="0F313844" w:rsidR="00AE486C" w:rsidRDefault="00AE486C">
            <w:r>
              <w:t>Pergunta</w:t>
            </w:r>
          </w:p>
        </w:tc>
        <w:tc>
          <w:tcPr>
            <w:tcW w:w="1732" w:type="dxa"/>
          </w:tcPr>
          <w:p w14:paraId="457F9686" w14:textId="0D6AE02D" w:rsidR="00AE486C" w:rsidRDefault="00AE4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Pré</w:t>
            </w:r>
            <w:proofErr w:type="spellEnd"/>
          </w:p>
        </w:tc>
        <w:tc>
          <w:tcPr>
            <w:tcW w:w="1770" w:type="dxa"/>
          </w:tcPr>
          <w:p w14:paraId="4ABE5A03" w14:textId="3906C6E0" w:rsidR="00AE486C" w:rsidRDefault="00AE4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Pós</w:t>
            </w:r>
          </w:p>
        </w:tc>
        <w:tc>
          <w:tcPr>
            <w:tcW w:w="1688" w:type="dxa"/>
          </w:tcPr>
          <w:p w14:paraId="41BC9A94" w14:textId="5297FC60" w:rsidR="00AE486C" w:rsidRDefault="00AE4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Variação </w:t>
            </w:r>
            <w:r w:rsidR="00A421E3">
              <w:t xml:space="preserve"> (</w:t>
            </w:r>
            <w:proofErr w:type="gramEnd"/>
            <w:r w:rsidR="00A421E3">
              <w:t>%)</w:t>
            </w:r>
          </w:p>
        </w:tc>
        <w:tc>
          <w:tcPr>
            <w:tcW w:w="1423" w:type="dxa"/>
          </w:tcPr>
          <w:p w14:paraId="3AD3DBD3" w14:textId="498EC49C" w:rsidR="00AE486C" w:rsidRDefault="00A421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</w:t>
            </w:r>
          </w:p>
        </w:tc>
      </w:tr>
      <w:tr w:rsidR="00AE486C" w14:paraId="14138A3F" w14:textId="6CA4F92D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5C0C74E" w14:textId="11D9C929" w:rsidR="00AE486C" w:rsidRDefault="00AE486C">
            <w:r>
              <w:t>Q1</w:t>
            </w:r>
          </w:p>
        </w:tc>
        <w:tc>
          <w:tcPr>
            <w:tcW w:w="1732" w:type="dxa"/>
          </w:tcPr>
          <w:p w14:paraId="0FAAE01E" w14:textId="6B13D06C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(97,</w:t>
            </w:r>
            <w:r w:rsidR="00B001EB">
              <w:t>9</w:t>
            </w:r>
            <w:r>
              <w:t>)</w:t>
            </w:r>
          </w:p>
        </w:tc>
        <w:tc>
          <w:tcPr>
            <w:tcW w:w="1770" w:type="dxa"/>
          </w:tcPr>
          <w:p w14:paraId="29649E24" w14:textId="2608357E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(100,0)</w:t>
            </w:r>
          </w:p>
        </w:tc>
        <w:tc>
          <w:tcPr>
            <w:tcW w:w="1688" w:type="dxa"/>
          </w:tcPr>
          <w:p w14:paraId="68DCD5EE" w14:textId="779F1244" w:rsidR="00AE486C" w:rsidRDefault="00B0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+2,2</w:t>
            </w:r>
          </w:p>
        </w:tc>
        <w:tc>
          <w:tcPr>
            <w:tcW w:w="1423" w:type="dxa"/>
          </w:tcPr>
          <w:p w14:paraId="0FF83726" w14:textId="6E815DA4" w:rsidR="00AE486C" w:rsidRDefault="00A4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486C" w14:paraId="4EED0031" w14:textId="406873C3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4CAB4B15" w14:textId="6C151925" w:rsidR="00AE486C" w:rsidRDefault="00AE486C">
            <w:r>
              <w:t>Q2</w:t>
            </w:r>
          </w:p>
        </w:tc>
        <w:tc>
          <w:tcPr>
            <w:tcW w:w="1732" w:type="dxa"/>
          </w:tcPr>
          <w:p w14:paraId="626C474F" w14:textId="6FB1ECC1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(95,7)</w:t>
            </w:r>
          </w:p>
        </w:tc>
        <w:tc>
          <w:tcPr>
            <w:tcW w:w="1770" w:type="dxa"/>
          </w:tcPr>
          <w:p w14:paraId="6EF88401" w14:textId="54E98B38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(100,0)</w:t>
            </w:r>
          </w:p>
        </w:tc>
        <w:tc>
          <w:tcPr>
            <w:tcW w:w="1688" w:type="dxa"/>
          </w:tcPr>
          <w:p w14:paraId="7B3372C7" w14:textId="11E24E0D" w:rsidR="00AE486C" w:rsidRDefault="00B0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+4,3</w:t>
            </w:r>
          </w:p>
        </w:tc>
        <w:tc>
          <w:tcPr>
            <w:tcW w:w="1423" w:type="dxa"/>
          </w:tcPr>
          <w:p w14:paraId="022DDA35" w14:textId="73F244CD" w:rsidR="00AE486C" w:rsidRDefault="00A4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486C" w14:paraId="0E614423" w14:textId="3418D8FB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52D2BF1" w14:textId="61E5FB54" w:rsidR="00AE486C" w:rsidRDefault="00AE486C">
            <w:r>
              <w:t>Q3</w:t>
            </w:r>
          </w:p>
        </w:tc>
        <w:tc>
          <w:tcPr>
            <w:tcW w:w="1732" w:type="dxa"/>
          </w:tcPr>
          <w:p w14:paraId="60FBBC14" w14:textId="7EE343EE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(97,9)</w:t>
            </w:r>
          </w:p>
        </w:tc>
        <w:tc>
          <w:tcPr>
            <w:tcW w:w="1770" w:type="dxa"/>
          </w:tcPr>
          <w:p w14:paraId="346B2B1A" w14:textId="3672791E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(100,0)</w:t>
            </w:r>
          </w:p>
        </w:tc>
        <w:tc>
          <w:tcPr>
            <w:tcW w:w="1688" w:type="dxa"/>
          </w:tcPr>
          <w:p w14:paraId="1694467A" w14:textId="10144255" w:rsidR="00AE486C" w:rsidRDefault="00B0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+2,2</w:t>
            </w:r>
          </w:p>
        </w:tc>
        <w:tc>
          <w:tcPr>
            <w:tcW w:w="1423" w:type="dxa"/>
          </w:tcPr>
          <w:p w14:paraId="3848D1BB" w14:textId="12E83FAD" w:rsidR="00AE486C" w:rsidRDefault="00A4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486C" w14:paraId="0AAE55CC" w14:textId="5CA2B46B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00A5E963" w14:textId="6E07935E" w:rsidR="00AE486C" w:rsidRDefault="00AE486C">
            <w:r>
              <w:t>Q4</w:t>
            </w:r>
          </w:p>
        </w:tc>
        <w:tc>
          <w:tcPr>
            <w:tcW w:w="1732" w:type="dxa"/>
          </w:tcPr>
          <w:p w14:paraId="77F73435" w14:textId="3AA1C2E8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 </w:t>
            </w:r>
            <w:r w:rsidR="00B001EB">
              <w:t>(</w:t>
            </w:r>
            <w:r>
              <w:t>72,3</w:t>
            </w:r>
            <w:r w:rsidR="00B001EB">
              <w:t>)</w:t>
            </w:r>
          </w:p>
        </w:tc>
        <w:tc>
          <w:tcPr>
            <w:tcW w:w="1770" w:type="dxa"/>
          </w:tcPr>
          <w:p w14:paraId="619ACCC4" w14:textId="3F273948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</w:t>
            </w:r>
            <w:r w:rsidR="00B001EB">
              <w:t>(</w:t>
            </w:r>
            <w:r>
              <w:t>96,6</w:t>
            </w:r>
            <w:r w:rsidR="00B001EB">
              <w:t>)</w:t>
            </w:r>
          </w:p>
        </w:tc>
        <w:tc>
          <w:tcPr>
            <w:tcW w:w="1688" w:type="dxa"/>
          </w:tcPr>
          <w:p w14:paraId="7C2BF8BE" w14:textId="6FE79F80" w:rsidR="00AE486C" w:rsidRDefault="00B0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+24,3</w:t>
            </w:r>
          </w:p>
        </w:tc>
        <w:tc>
          <w:tcPr>
            <w:tcW w:w="1423" w:type="dxa"/>
          </w:tcPr>
          <w:p w14:paraId="68F063A1" w14:textId="6A27CE9F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0,011</w:t>
            </w:r>
          </w:p>
        </w:tc>
      </w:tr>
      <w:tr w:rsidR="00AE486C" w14:paraId="4C21AD0B" w14:textId="692B13DE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131F62F6" w14:textId="08763C6B" w:rsidR="00AE486C" w:rsidRDefault="00AE486C">
            <w:r>
              <w:t>Q5</w:t>
            </w:r>
          </w:p>
        </w:tc>
        <w:tc>
          <w:tcPr>
            <w:tcW w:w="1732" w:type="dxa"/>
          </w:tcPr>
          <w:p w14:paraId="3624431F" w14:textId="0474DBFD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 </w:t>
            </w:r>
            <w:r w:rsidR="00B001EB">
              <w:t>(</w:t>
            </w:r>
            <w:r>
              <w:t>36,2</w:t>
            </w:r>
            <w:r w:rsidR="00B001EB">
              <w:t>)</w:t>
            </w:r>
          </w:p>
        </w:tc>
        <w:tc>
          <w:tcPr>
            <w:tcW w:w="1770" w:type="dxa"/>
          </w:tcPr>
          <w:p w14:paraId="282FC83E" w14:textId="2A192531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r w:rsidR="00B001EB">
              <w:t>(</w:t>
            </w:r>
            <w:r>
              <w:t>51,7</w:t>
            </w:r>
            <w:r w:rsidR="00B001EB">
              <w:t>)</w:t>
            </w:r>
          </w:p>
        </w:tc>
        <w:tc>
          <w:tcPr>
            <w:tcW w:w="1688" w:type="dxa"/>
          </w:tcPr>
          <w:p w14:paraId="1BD185CE" w14:textId="41A978E0" w:rsidR="00AE486C" w:rsidRDefault="00B0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+15,5</w:t>
            </w:r>
          </w:p>
        </w:tc>
        <w:tc>
          <w:tcPr>
            <w:tcW w:w="1423" w:type="dxa"/>
          </w:tcPr>
          <w:p w14:paraId="34A61992" w14:textId="2B7E5C91" w:rsidR="00AE486C" w:rsidRDefault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0,196</w:t>
            </w:r>
          </w:p>
        </w:tc>
      </w:tr>
      <w:tr w:rsidR="00AE486C" w14:paraId="2AD8B119" w14:textId="632FBB6C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0A01C250" w14:textId="0A085AB5" w:rsidR="00AE486C" w:rsidRDefault="00AE486C" w:rsidP="00AE486C">
            <w:r>
              <w:t>Q6</w:t>
            </w:r>
          </w:p>
        </w:tc>
        <w:tc>
          <w:tcPr>
            <w:tcW w:w="1732" w:type="dxa"/>
          </w:tcPr>
          <w:p w14:paraId="00883C73" w14:textId="4EF9151F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(97,9)</w:t>
            </w:r>
          </w:p>
        </w:tc>
        <w:tc>
          <w:tcPr>
            <w:tcW w:w="1770" w:type="dxa"/>
          </w:tcPr>
          <w:p w14:paraId="0583C2E6" w14:textId="609D3502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(100,0)</w:t>
            </w:r>
          </w:p>
        </w:tc>
        <w:tc>
          <w:tcPr>
            <w:tcW w:w="1688" w:type="dxa"/>
          </w:tcPr>
          <w:p w14:paraId="35C68927" w14:textId="54E49101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+2,2</w:t>
            </w:r>
          </w:p>
        </w:tc>
        <w:tc>
          <w:tcPr>
            <w:tcW w:w="1423" w:type="dxa"/>
          </w:tcPr>
          <w:p w14:paraId="3935FFB8" w14:textId="72DF80A0" w:rsidR="00AE486C" w:rsidRDefault="00A421E3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486C" w14:paraId="035F3255" w14:textId="679FF561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56A08EB9" w14:textId="036D1BA8" w:rsidR="00AE486C" w:rsidRDefault="00AE486C" w:rsidP="00AE486C">
            <w:r>
              <w:t>Q7</w:t>
            </w:r>
          </w:p>
        </w:tc>
        <w:tc>
          <w:tcPr>
            <w:tcW w:w="1732" w:type="dxa"/>
          </w:tcPr>
          <w:p w14:paraId="6890467E" w14:textId="25A8AF1A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</w:t>
            </w:r>
            <w:r w:rsidR="00B001EB">
              <w:t>(</w:t>
            </w:r>
            <w:r>
              <w:t>38,3</w:t>
            </w:r>
            <w:r w:rsidR="00B001EB">
              <w:t>)</w:t>
            </w:r>
          </w:p>
        </w:tc>
        <w:tc>
          <w:tcPr>
            <w:tcW w:w="1770" w:type="dxa"/>
          </w:tcPr>
          <w:p w14:paraId="01ED3036" w14:textId="16A49DC8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 </w:t>
            </w:r>
            <w:r w:rsidR="00B001EB">
              <w:t>(</w:t>
            </w:r>
            <w:r>
              <w:t>65,5</w:t>
            </w:r>
            <w:r w:rsidR="00B001EB">
              <w:t>)</w:t>
            </w:r>
          </w:p>
        </w:tc>
        <w:tc>
          <w:tcPr>
            <w:tcW w:w="1688" w:type="dxa"/>
          </w:tcPr>
          <w:p w14:paraId="3BB768F9" w14:textId="3B69B0C0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+27,2</w:t>
            </w:r>
          </w:p>
        </w:tc>
        <w:tc>
          <w:tcPr>
            <w:tcW w:w="1423" w:type="dxa"/>
          </w:tcPr>
          <w:p w14:paraId="7E958BA3" w14:textId="53B779DA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0,332</w:t>
            </w:r>
          </w:p>
        </w:tc>
      </w:tr>
      <w:tr w:rsidR="00AE486C" w14:paraId="4510E5CE" w14:textId="4A1AE0A7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0F0010C7" w14:textId="577D64E6" w:rsidR="00AE486C" w:rsidRDefault="00AE486C" w:rsidP="00AE486C">
            <w:r>
              <w:t>Q8</w:t>
            </w:r>
          </w:p>
        </w:tc>
        <w:tc>
          <w:tcPr>
            <w:tcW w:w="1732" w:type="dxa"/>
          </w:tcPr>
          <w:p w14:paraId="10906090" w14:textId="44B24373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23 </w:t>
            </w:r>
            <w:r w:rsidR="00B001EB">
              <w:t>(</w:t>
            </w:r>
            <w:r>
              <w:t>48,9</w:t>
            </w:r>
            <w:r w:rsidR="00B001EB">
              <w:t>)</w:t>
            </w:r>
          </w:p>
        </w:tc>
        <w:tc>
          <w:tcPr>
            <w:tcW w:w="1770" w:type="dxa"/>
          </w:tcPr>
          <w:p w14:paraId="0DD5259E" w14:textId="754A334F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28 </w:t>
            </w:r>
            <w:r w:rsidR="00B001EB">
              <w:t>(</w:t>
            </w:r>
            <w:r>
              <w:t>96,6</w:t>
            </w:r>
            <w:r w:rsidR="00B001EB">
              <w:t>)</w:t>
            </w:r>
          </w:p>
        </w:tc>
        <w:tc>
          <w:tcPr>
            <w:tcW w:w="1688" w:type="dxa"/>
          </w:tcPr>
          <w:p w14:paraId="5352E864" w14:textId="408AC4D0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+47,7</w:t>
            </w:r>
          </w:p>
        </w:tc>
        <w:tc>
          <w:tcPr>
            <w:tcW w:w="1423" w:type="dxa"/>
          </w:tcPr>
          <w:p w14:paraId="04294B00" w14:textId="45B25354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0,003</w:t>
            </w:r>
          </w:p>
        </w:tc>
      </w:tr>
      <w:tr w:rsidR="00AE486C" w14:paraId="5903CDE0" w14:textId="3F2EFACB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75605121" w14:textId="26072DED" w:rsidR="00AE486C" w:rsidRDefault="00AE486C" w:rsidP="00AE486C">
            <w:r>
              <w:t>Q9</w:t>
            </w:r>
          </w:p>
        </w:tc>
        <w:tc>
          <w:tcPr>
            <w:tcW w:w="1732" w:type="dxa"/>
          </w:tcPr>
          <w:p w14:paraId="0B156856" w14:textId="0C4196EE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</w:t>
            </w:r>
            <w:r w:rsidR="00B001EB">
              <w:t>(</w:t>
            </w:r>
            <w:r>
              <w:t>27,7</w:t>
            </w:r>
            <w:r w:rsidR="00B001EB">
              <w:t>)</w:t>
            </w:r>
          </w:p>
        </w:tc>
        <w:tc>
          <w:tcPr>
            <w:tcW w:w="1770" w:type="dxa"/>
          </w:tcPr>
          <w:p w14:paraId="4F505CC5" w14:textId="75444C18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 </w:t>
            </w:r>
            <w:r w:rsidR="00B001EB">
              <w:t>(</w:t>
            </w:r>
            <w:r>
              <w:t>55,</w:t>
            </w:r>
            <w:r w:rsidR="00B001EB">
              <w:t>2)</w:t>
            </w:r>
          </w:p>
        </w:tc>
        <w:tc>
          <w:tcPr>
            <w:tcW w:w="1688" w:type="dxa"/>
          </w:tcPr>
          <w:p w14:paraId="4F2ECAF9" w14:textId="157E01C8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+27,5</w:t>
            </w:r>
          </w:p>
        </w:tc>
        <w:tc>
          <w:tcPr>
            <w:tcW w:w="1423" w:type="dxa"/>
          </w:tcPr>
          <w:p w14:paraId="085815A4" w14:textId="52F59FD9" w:rsidR="00AE486C" w:rsidRDefault="00AE486C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0,008</w:t>
            </w:r>
          </w:p>
        </w:tc>
      </w:tr>
      <w:tr w:rsidR="00AE486C" w14:paraId="287A136E" w14:textId="3642EA87" w:rsidTr="00B0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14:paraId="00D9E906" w14:textId="02160238" w:rsidR="00AE486C" w:rsidRDefault="00AE486C" w:rsidP="00AE486C">
            <w:r>
              <w:t>Q10</w:t>
            </w:r>
          </w:p>
        </w:tc>
        <w:tc>
          <w:tcPr>
            <w:tcW w:w="1732" w:type="dxa"/>
          </w:tcPr>
          <w:p w14:paraId="42CD385D" w14:textId="7F05371E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(51,1)</w:t>
            </w:r>
          </w:p>
        </w:tc>
        <w:tc>
          <w:tcPr>
            <w:tcW w:w="1770" w:type="dxa"/>
          </w:tcPr>
          <w:p w14:paraId="55F80F91" w14:textId="283DDA81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(86,2)</w:t>
            </w:r>
          </w:p>
        </w:tc>
        <w:tc>
          <w:tcPr>
            <w:tcW w:w="1688" w:type="dxa"/>
          </w:tcPr>
          <w:p w14:paraId="5DA257CD" w14:textId="2D798A81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+35,1</w:t>
            </w:r>
          </w:p>
        </w:tc>
        <w:tc>
          <w:tcPr>
            <w:tcW w:w="1423" w:type="dxa"/>
          </w:tcPr>
          <w:p w14:paraId="402C0E7E" w14:textId="291116B8" w:rsidR="00AE486C" w:rsidRDefault="00B001EB" w:rsidP="00AE4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0,011</w:t>
            </w:r>
          </w:p>
        </w:tc>
      </w:tr>
    </w:tbl>
    <w:p w14:paraId="436A0E1A" w14:textId="3B1F81B2" w:rsidR="008F452D" w:rsidRDefault="00A421E3">
      <w:r>
        <w:t xml:space="preserve">*Teste de </w:t>
      </w:r>
      <w:proofErr w:type="spellStart"/>
      <w:r>
        <w:t>Mcnemmar</w:t>
      </w:r>
      <w:proofErr w:type="spellEnd"/>
    </w:p>
    <w:p w14:paraId="38B21EEF" w14:textId="2459910A" w:rsidR="00923A1D" w:rsidRDefault="00923A1D"/>
    <w:p w14:paraId="1B1DFAC9" w14:textId="3B62AB77" w:rsidR="00923A1D" w:rsidRPr="00FE7F3C" w:rsidRDefault="00923A1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F08EC" wp14:editId="18BC4FD5">
            <wp:simplePos x="0" y="0"/>
            <wp:positionH relativeFrom="column">
              <wp:posOffset>-3365</wp:posOffset>
            </wp:positionH>
            <wp:positionV relativeFrom="paragraph">
              <wp:posOffset>53</wp:posOffset>
            </wp:positionV>
            <wp:extent cx="5143500" cy="37719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F3C">
        <w:rPr>
          <w:b/>
          <w:bCs/>
        </w:rPr>
        <w:t xml:space="preserve">Figura 1. </w:t>
      </w:r>
      <w:commentRangeStart w:id="2"/>
      <w:r w:rsidR="00FE7F3C">
        <w:t xml:space="preserve">Somatória da pontuação do questionário (variando de 0 a 10) nos momentos </w:t>
      </w:r>
      <w:proofErr w:type="spellStart"/>
      <w:r w:rsidR="00FE7F3C">
        <w:t>pré</w:t>
      </w:r>
      <w:proofErr w:type="spellEnd"/>
      <w:r w:rsidR="00FE7F3C">
        <w:t xml:space="preserve"> e pós-intervenção</w:t>
      </w:r>
      <w:commentRangeEnd w:id="2"/>
      <w:r w:rsidR="00A421E3">
        <w:rPr>
          <w:rStyle w:val="Refdecomentrio"/>
        </w:rPr>
        <w:commentReference w:id="2"/>
      </w:r>
      <w:r w:rsidR="00FE7F3C">
        <w:t>.</w:t>
      </w:r>
    </w:p>
    <w:p w14:paraId="5DA5B4E8" w14:textId="391A1D65" w:rsidR="001E1AC1" w:rsidRDefault="001E1AC1"/>
    <w:p w14:paraId="39E681DC" w14:textId="77777777" w:rsidR="001E1AC1" w:rsidRDefault="001E1AC1"/>
    <w:p w14:paraId="4DD9DA38" w14:textId="399573C8" w:rsidR="005037AF" w:rsidRDefault="005037AF"/>
    <w:p w14:paraId="3587868A" w14:textId="77777777" w:rsidR="005037AF" w:rsidRDefault="005037AF"/>
    <w:sectPr w:rsidR="0050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2-28T20:34:00Z" w:initials="WF">
    <w:p w14:paraId="16224842" w14:textId="77777777" w:rsidR="00A421E3" w:rsidRDefault="00A421E3" w:rsidP="00F273D5">
      <w:pPr>
        <w:pStyle w:val="Textodecomentrio"/>
      </w:pPr>
      <w:r>
        <w:rPr>
          <w:rStyle w:val="Refdecomentrio"/>
        </w:rPr>
        <w:annotationRef/>
      </w:r>
      <w:r>
        <w:t>Por essa tabela dá para verificar que a distribuição dos profissionais não mudou do pré para o pós.</w:t>
      </w:r>
    </w:p>
  </w:comment>
  <w:comment w:id="1" w:author="Winter Figueiredo" w:date="2024-02-28T20:37:00Z" w:initials="WF">
    <w:p w14:paraId="3DEBE678" w14:textId="77777777" w:rsidR="00A421E3" w:rsidRDefault="00A421E3">
      <w:pPr>
        <w:pStyle w:val="Textodecomentrio"/>
      </w:pPr>
      <w:r>
        <w:rPr>
          <w:rStyle w:val="Refdecomentrio"/>
        </w:rPr>
        <w:annotationRef/>
      </w:r>
      <w:r>
        <w:t xml:space="preserve">Aqui dá para observar que houve aumento das respostas corretas em quatro questões(Q4,Q8,Q9 e Q10). Dá para descrever tanto o percentual quanto o valor de p, por exemplo: </w:t>
      </w:r>
    </w:p>
    <w:p w14:paraId="42BF68E6" w14:textId="77777777" w:rsidR="00A421E3" w:rsidRDefault="00A421E3" w:rsidP="0079750D">
      <w:pPr>
        <w:pStyle w:val="Textodecomentrio"/>
      </w:pPr>
      <w:r>
        <w:t>Houve aumento significante (p=0,011) de 24,3% na taxa de respostas corretas da Q4,</w:t>
      </w:r>
    </w:p>
  </w:comment>
  <w:comment w:id="2" w:author="Winter Figueiredo" w:date="2024-02-28T20:38:00Z" w:initials="WF">
    <w:p w14:paraId="64672319" w14:textId="77777777" w:rsidR="00A421E3" w:rsidRDefault="00A421E3" w:rsidP="00B12C0F">
      <w:pPr>
        <w:pStyle w:val="Textodecomentrio"/>
      </w:pPr>
      <w:r>
        <w:rPr>
          <w:rStyle w:val="Refdecomentrio"/>
        </w:rPr>
        <w:annotationRef/>
      </w:r>
      <w:r>
        <w:t>Por último dá para ver que não há diferenças na pontuação obtida pela somatória das respostas, em que do pré para o pós houve aumento de aproximadamente 1 questão e meia corretas, mas isso não foi significante.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224842" w15:done="0"/>
  <w15:commentEx w15:paraId="42BF68E6" w15:done="0"/>
  <w15:commentEx w15:paraId="646723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A1746" w16cex:dateUtc="2024-02-28T23:34:00Z"/>
  <w16cex:commentExtensible w16cex:durableId="298A17F9" w16cex:dateUtc="2024-02-28T23:37:00Z"/>
  <w16cex:commentExtensible w16cex:durableId="298A1843" w16cex:dateUtc="2024-02-28T2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224842" w16cid:durableId="298A1746"/>
  <w16cid:commentId w16cid:paraId="42BF68E6" w16cid:durableId="298A17F9"/>
  <w16cid:commentId w16cid:paraId="64672319" w16cid:durableId="298A18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AB"/>
    <w:rsid w:val="00083177"/>
    <w:rsid w:val="00175C0C"/>
    <w:rsid w:val="0019096F"/>
    <w:rsid w:val="001E1AC1"/>
    <w:rsid w:val="002210EF"/>
    <w:rsid w:val="00264C16"/>
    <w:rsid w:val="00277290"/>
    <w:rsid w:val="0038400B"/>
    <w:rsid w:val="003D3323"/>
    <w:rsid w:val="0046192F"/>
    <w:rsid w:val="00484C91"/>
    <w:rsid w:val="005037AF"/>
    <w:rsid w:val="005242BA"/>
    <w:rsid w:val="005C75E2"/>
    <w:rsid w:val="00600472"/>
    <w:rsid w:val="00710934"/>
    <w:rsid w:val="007C2170"/>
    <w:rsid w:val="00802B21"/>
    <w:rsid w:val="008F452D"/>
    <w:rsid w:val="00923A1D"/>
    <w:rsid w:val="00A421E3"/>
    <w:rsid w:val="00AA68AB"/>
    <w:rsid w:val="00AE486C"/>
    <w:rsid w:val="00B001EB"/>
    <w:rsid w:val="00BC5B1F"/>
    <w:rsid w:val="00D02F0C"/>
    <w:rsid w:val="00D7230D"/>
    <w:rsid w:val="00DD43C3"/>
    <w:rsid w:val="00E741BF"/>
    <w:rsid w:val="00F17C9D"/>
    <w:rsid w:val="00F90D50"/>
    <w:rsid w:val="00FE7F3C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1068"/>
  <w15:chartTrackingRefBased/>
  <w15:docId w15:val="{39345419-02D9-4AA6-BB89-F0D81762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600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84C9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84C9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84C91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84C9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84C9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10</cp:revision>
  <dcterms:created xsi:type="dcterms:W3CDTF">2024-02-02T22:15:00Z</dcterms:created>
  <dcterms:modified xsi:type="dcterms:W3CDTF">2024-02-28T23:38:00Z</dcterms:modified>
</cp:coreProperties>
</file>