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A3A6" w14:textId="2AEB73ED" w:rsidR="005E0BDB" w:rsidRDefault="005E0BDB"/>
    <w:p w14:paraId="25CB1893" w14:textId="67A41C35" w:rsidR="00254966" w:rsidRDefault="00254966">
      <w:r>
        <w:t>Aspectos epidemiológicos e detalhes cirúrgicos em cirurgia bariátrica: relatos de casos</w:t>
      </w:r>
    </w:p>
    <w:p w14:paraId="1DDB1DAF" w14:textId="7A0E82C9" w:rsidR="001665E6" w:rsidRDefault="001665E6"/>
    <w:p w14:paraId="19BC4C69" w14:textId="3D208A2A" w:rsidR="001665E6" w:rsidRDefault="001665E6"/>
    <w:sectPr w:rsidR="00166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BD"/>
    <w:rsid w:val="000B1C9C"/>
    <w:rsid w:val="001665E6"/>
    <w:rsid w:val="00174905"/>
    <w:rsid w:val="00254966"/>
    <w:rsid w:val="00405B2C"/>
    <w:rsid w:val="0040646F"/>
    <w:rsid w:val="00557CEF"/>
    <w:rsid w:val="00586CB4"/>
    <w:rsid w:val="005E0BDB"/>
    <w:rsid w:val="00926A37"/>
    <w:rsid w:val="009A01BD"/>
    <w:rsid w:val="00C4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7B80B"/>
  <w15:chartTrackingRefBased/>
  <w15:docId w15:val="{343AF8FC-8DA6-4D4B-A802-7A9A0E6C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iCs/>
        <w:kern w:val="18"/>
        <w:sz w:val="24"/>
        <w:szCs w:val="16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2C"/>
    <w:pPr>
      <w:spacing w:after="0" w:line="360" w:lineRule="auto"/>
      <w:jc w:val="both"/>
    </w:pPr>
    <w:rPr>
      <w:iCs w:val="0"/>
      <w:shd w:val="clear" w:color="auto" w:fill="FFFFF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autoRedefine/>
    <w:qFormat/>
    <w:rsid w:val="00926A37"/>
    <w:rPr>
      <w:rFonts w:eastAsiaTheme="minorEastAsia"/>
      <w:b/>
      <w:bCs/>
    </w:rPr>
  </w:style>
  <w:style w:type="character" w:customStyle="1" w:styleId="TitChar">
    <w:name w:val="Tit Char"/>
    <w:basedOn w:val="Fontepargpadro"/>
    <w:link w:val="Tit"/>
    <w:rsid w:val="00926A37"/>
    <w:rPr>
      <w:rFonts w:ascii="Arial" w:eastAsiaTheme="minorEastAsia" w:hAnsi="Arial"/>
      <w:bCs/>
      <w:sz w:val="24"/>
      <w:szCs w:val="24"/>
      <w:lang w:eastAsia="pt-BR"/>
    </w:rPr>
  </w:style>
  <w:style w:type="paragraph" w:customStyle="1" w:styleId="Estilo1">
    <w:name w:val="Estilo1"/>
    <w:basedOn w:val="Subttulo"/>
    <w:link w:val="Estilo1Char"/>
    <w:autoRedefine/>
    <w:qFormat/>
    <w:rsid w:val="00557CEF"/>
    <w:pPr>
      <w:ind w:left="708"/>
    </w:pPr>
    <w:rPr>
      <w:rFonts w:ascii="Arial" w:hAnsi="Arial"/>
      <w:b/>
      <w:bCs/>
    </w:rPr>
  </w:style>
  <w:style w:type="character" w:customStyle="1" w:styleId="Estilo1Char">
    <w:name w:val="Estilo1 Char"/>
    <w:basedOn w:val="SubttuloChar"/>
    <w:link w:val="Estilo1"/>
    <w:rsid w:val="00557CEF"/>
    <w:rPr>
      <w:rFonts w:ascii="Arial" w:eastAsiaTheme="minorEastAsia" w:hAnsi="Arial"/>
      <w:b w:val="0"/>
      <w:bCs/>
      <w:color w:val="5A5A5A" w:themeColor="text1" w:themeTint="A5"/>
      <w:spacing w:val="15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CE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57CEF"/>
    <w:rPr>
      <w:rFonts w:eastAsiaTheme="minorEastAsia"/>
      <w:b/>
      <w:color w:val="5A5A5A" w:themeColor="text1" w:themeTint="A5"/>
      <w:spacing w:val="15"/>
      <w:lang w:eastAsia="pt-BR"/>
    </w:rPr>
  </w:style>
  <w:style w:type="paragraph" w:customStyle="1" w:styleId="tabela">
    <w:name w:val="tabela"/>
    <w:basedOn w:val="Normal"/>
    <w:link w:val="tabelaChar"/>
    <w:autoRedefine/>
    <w:qFormat/>
    <w:rsid w:val="000B1C9C"/>
    <w:pPr>
      <w:ind w:firstLine="708"/>
    </w:pPr>
    <w:rPr>
      <w:iCs/>
      <w:sz w:val="20"/>
      <w:szCs w:val="24"/>
      <w:shd w:val="clear" w:color="auto" w:fill="auto"/>
      <w:lang w:eastAsia="en-US"/>
    </w:rPr>
  </w:style>
  <w:style w:type="character" w:customStyle="1" w:styleId="tabelaChar">
    <w:name w:val="tabela Char"/>
    <w:basedOn w:val="Fontepargpadro"/>
    <w:link w:val="tabela"/>
    <w:rsid w:val="000B1C9C"/>
    <w:rPr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2021-07-12T20:01:00Z</dcterms:created>
  <dcterms:modified xsi:type="dcterms:W3CDTF">2021-07-13T00:00:00Z</dcterms:modified>
</cp:coreProperties>
</file>