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诈骗案件报案材料</w:t>
      </w:r>
    </w:p>
    <w:p>
      <w:pPr>
        <w:pStyle w:val="Heading1"/>
      </w:pPr>
      <w:r>
        <w:t>一、案件基本信息</w:t>
      </w:r>
    </w:p>
    <w:p>
      <w:r>
        <w:t>报案时间：2025年5月20日</w:t>
      </w:r>
    </w:p>
    <w:p>
      <w:r>
        <w:t>报案人：张女士</w:t>
      </w:r>
    </w:p>
    <w:p>
      <w:r>
        <w:t>联系电话：13812348888</w:t>
      </w:r>
    </w:p>
    <w:p>
      <w:r>
        <w:t>涉案金额：¥158,000元</w:t>
      </w:r>
    </w:p>
    <w:p>
      <w:pPr>
        <w:pStyle w:val="Heading1"/>
      </w:pPr>
      <w:r>
        <w:t>二、案情描述</w:t>
      </w:r>
    </w:p>
    <w:p>
      <w:r>
        <w:t>2025年5月18日，张女士接到一个自称“京东金融客服”的电话（来电号码：010-56781234），对方称张女士的京东金条账户存在异常，如不处理将影响个人征信。对方要求张女士下载“Zoom”会议软件进行屏幕共享，并诱导张女士将资金转入所谓的“安全账户”进行验证。</w:t>
      </w:r>
    </w:p>
    <w:p>
      <w:r>
        <w:t>张女士在对方的指导下，通过手机银行分三笔转账至对方提供的账户：第一笔58,000元转入工商银行账户（6222****1234，开户人：王强），第二笔50,000元转入建设银行账户（6217****5678，开户人：李明），第三笔50,000元转入农业银行账户（6228****9012，开户人：赵刚）。</w:t>
      </w:r>
    </w:p>
    <w:p>
      <w:pPr>
        <w:pStyle w:val="Heading1"/>
      </w:pPr>
      <w:r>
        <w:t>三、资金流向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转账时间</w:t>
            </w:r>
          </w:p>
        </w:tc>
        <w:tc>
          <w:tcPr>
            <w:tcW w:type="dxa" w:w="1728"/>
          </w:tcPr>
          <w:p>
            <w:r>
              <w:t>转出账户</w:t>
            </w:r>
          </w:p>
        </w:tc>
        <w:tc>
          <w:tcPr>
            <w:tcW w:type="dxa" w:w="1728"/>
          </w:tcPr>
          <w:p>
            <w:r>
              <w:t>转入账户</w:t>
            </w:r>
          </w:p>
        </w:tc>
        <w:tc>
          <w:tcPr>
            <w:tcW w:type="dxa" w:w="1728"/>
          </w:tcPr>
          <w:p>
            <w:r>
              <w:t>金额</w:t>
            </w:r>
          </w:p>
        </w:tc>
        <w:tc>
          <w:tcPr>
            <w:tcW w:type="dxa" w:w="1728"/>
          </w:tcPr>
          <w:p>
            <w:r>
              <w:t>开户行</w:t>
            </w:r>
          </w:p>
        </w:tc>
      </w:tr>
      <w:tr>
        <w:tc>
          <w:tcPr>
            <w:tcW w:type="dxa" w:w="1728"/>
          </w:tcPr>
          <w:p>
            <w:r>
              <w:t>2025-05-18 14:23</w:t>
            </w:r>
          </w:p>
        </w:tc>
        <w:tc>
          <w:tcPr>
            <w:tcW w:type="dxa" w:w="1728"/>
          </w:tcPr>
          <w:p>
            <w:r>
              <w:t>张女士招商银行</w:t>
            </w:r>
          </w:p>
        </w:tc>
        <w:tc>
          <w:tcPr>
            <w:tcW w:type="dxa" w:w="1728"/>
          </w:tcPr>
          <w:p>
            <w:r>
              <w:t>6222****1234（王强）</w:t>
            </w:r>
          </w:p>
        </w:tc>
        <w:tc>
          <w:tcPr>
            <w:tcW w:type="dxa" w:w="1728"/>
          </w:tcPr>
          <w:p>
            <w:r>
              <w:t>58,000</w:t>
            </w:r>
          </w:p>
        </w:tc>
        <w:tc>
          <w:tcPr>
            <w:tcW w:type="dxa" w:w="1728"/>
          </w:tcPr>
          <w:p>
            <w:r>
              <w:t>工商银行</w:t>
            </w:r>
          </w:p>
        </w:tc>
      </w:tr>
      <w:tr>
        <w:tc>
          <w:tcPr>
            <w:tcW w:type="dxa" w:w="1728"/>
          </w:tcPr>
          <w:p>
            <w:r>
              <w:t>2025-05-18 14:35</w:t>
            </w:r>
          </w:p>
        </w:tc>
        <w:tc>
          <w:tcPr>
            <w:tcW w:type="dxa" w:w="1728"/>
          </w:tcPr>
          <w:p>
            <w:r>
              <w:t>张女士招商银行</w:t>
            </w:r>
          </w:p>
        </w:tc>
        <w:tc>
          <w:tcPr>
            <w:tcW w:type="dxa" w:w="1728"/>
          </w:tcPr>
          <w:p>
            <w:r>
              <w:t>6217****5678（李明）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建设银行</w:t>
            </w:r>
          </w:p>
        </w:tc>
      </w:tr>
      <w:tr>
        <w:tc>
          <w:tcPr>
            <w:tcW w:type="dxa" w:w="1728"/>
          </w:tcPr>
          <w:p>
            <w:r>
              <w:t>2025-05-18 14:48</w:t>
            </w:r>
          </w:p>
        </w:tc>
        <w:tc>
          <w:tcPr>
            <w:tcW w:type="dxa" w:w="1728"/>
          </w:tcPr>
          <w:p>
            <w:r>
              <w:t>张女士招商银行</w:t>
            </w:r>
          </w:p>
        </w:tc>
        <w:tc>
          <w:tcPr>
            <w:tcW w:type="dxa" w:w="1728"/>
          </w:tcPr>
          <w:p>
            <w:r>
              <w:t>6228****9012（赵刚）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农业银行</w:t>
            </w:r>
          </w:p>
        </w:tc>
      </w:tr>
    </w:tbl>
    <w:p>
      <w:pPr>
        <w:pStyle w:val="Heading1"/>
      </w:pPr>
      <w:r>
        <w:t>四、涉案要素</w:t>
      </w:r>
    </w:p>
    <w:p>
      <w:r>
        <w:t>诈骗类型：冒充客服/征信诈骗</w:t>
      </w:r>
    </w:p>
    <w:p>
      <w:r>
        <w:t>作案手法：冒充京东金融客服，以征信影响为由诱导转账</w:t>
      </w:r>
    </w:p>
    <w:p>
      <w:r>
        <w:t>涉案工具：电话、Zoom会议软件、手机银行</w:t>
      </w:r>
    </w:p>
    <w:p>
      <w:r>
        <w:t>嫌疑人特征：操南方口音，自称“工号A0239”，准确报出受害人个人信息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