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  <w:t>实验1</w:t>
      </w:r>
    </w:p>
    <w:p>
      <w:pPr>
        <w:jc w:val="center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  <w:t>Logisim的使用</w:t>
      </w:r>
    </w:p>
    <w:p>
      <w:pPr>
        <w:jc w:val="center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</w:p>
    <w:p>
      <w:pPr>
        <w:pStyle w:val="2"/>
        <w:bidi w:val="0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lang w:val="en-US" w:eastAsia="zh-CN"/>
        </w:rPr>
        <w:t>实验介绍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Logisim 是一种用于设计和仿真数字逻辑电路的教学仿真工具。其特点包括：操作简单，界面直观，通过简单的鼠标拖拽连线即可完成数字电路设计和仿真，子电路封装功可以让用户更可以方便地构建更大规模的数字电路。因此，可以使用 Logisim 来设计和仿真用于相关课程的硬件电路，达到教学的目的。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尽管在大多数情况下，Logisim仅仅是一种教学辅助工具，并不会在真正的硬件开发中被用到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，但我们依然鼓励大家学习如何使用 Logisim。它以一种非常直观的方式展现了数字电路的设计与功能，为学习数电以及后续的硬件课程奠定了良好的基础。</w:t>
      </w: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实验内容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default"/>
          <w:lang w:val="en-US" w:eastAsia="zh-CN"/>
        </w:rPr>
        <w:t>搭建 Logisim 实验环境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1.1 </w:t>
      </w:r>
      <w:r>
        <w:rPr>
          <w:rFonts w:hint="default"/>
          <w:lang w:val="en-US" w:eastAsia="zh-CN"/>
        </w:rPr>
        <w:t>获取 Logisim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你可以通过多种渠道使用 Logisim。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/>
        <w:ind w:left="420" w:leftChars="0" w:hanging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如果想在自己的电脑上搭建 Logisim 实验环境，可在 Vlab 平台下载与用户操作系统相匹配的 jre 软件和 Logisim。步骤如下：进入 Vlab 首页，依次点击使用文档 → 资源下载即可进入如图所示的下载界面。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715000" cy="2305050"/>
            <wp:effectExtent l="0" t="0" r="0" b="635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如果想使用我们提供的在线环境，可以在 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"https://vlab.ustc.edu.cn/" </w:instrTex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Vlab 平台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的虚拟机管理目录下新建一个支持图形界面的 ubuntu 环境，上面已经预装了 Logisim。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1.2 </w:t>
      </w:r>
      <w:r>
        <w:rPr>
          <w:rFonts w:hint="default"/>
          <w:lang w:val="en-US" w:eastAsia="zh-CN"/>
        </w:rPr>
        <w:t>获取 Java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Logisim 基于 Java 环境，在安装了 Java 运行环境的电脑上都可以正常使用。同样地，你可以在 Vlab 平台上获取 Java 的有关资源。 由于篇幅有限，大家可以参考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"https://blog.csdn.net/weixin_45710060/article/details/123315280" </w:instrTex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这篇博客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中的相关内容或其他教程进行下载与安装。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安装完毕后，便可双击 Logisim 可执行文件启动 Logisim 工具。你将看到下图所示的主界面：</w:t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31590" cy="2446020"/>
            <wp:effectExtent l="0" t="0" r="3810" b="5080"/>
            <wp:docPr id="2" name="图片 2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使用Logisim程序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default"/>
          <w:lang w:val="en-US" w:eastAsia="zh-CN"/>
        </w:rPr>
        <w:t>熟悉Logisim界面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Logisim 主界面包括 5 大部分：菜单栏、工具栏、管理窗、属性表以及画布。</w:t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738245" cy="2735580"/>
            <wp:effectExtent l="0" t="0" r="8255" b="7620"/>
            <wp:docPr id="3" name="图片 3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画布区域是用户绘制电路的窗口，也是我们最经常使用的区域。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管理窗口提供所有的基本组件，以文件夹目录形式显示。其中第一个目录为用户目录。用户所设计的电路都显示在这一级目录下，用户可在该文件夹目录上单击鼠标右键，选择 Add Circuit 添加新的电路设计。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属性表为当前选中组件的基本属性，用户可以根据需要修改其属性参数，如大小、端口数目、方向等。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菜单栏中除打开关闭文件等基本操作外，其它功能我们可以暂不了解，等需要用到的时候再深入研究。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工具栏是最为常用的部分，因此我们单独进行介绍。下图所示的工具栏包括四大类组件。其中：</w:t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570480" cy="595630"/>
            <wp:effectExtent l="0" t="0" r="7620" b="1270"/>
            <wp:docPr id="4" name="图片 4" descr="IMG_25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红色框中包括三种工具。左侧的手形工具为操作模式按钮，用于改变电路中选定组件的值；中间的箭头工具为编辑模式按钮，用于编辑组件或者添加电路；右侧的文本工具（字母 A）用于在电路中添加文字描述。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绿色框中为几种常用基本电路组件的快捷方式，从左到右分别为输入引脚、输出引脚、非门、与门和或门。这几种组件也可以在管理窗口内找到。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深蓝色框中的按钮用于切换左侧管理窗的显示内容，扳手工具用于显示工程电路和库文件，树状结构用于显示仿真电路的层次结构。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浅蓝色框中的按钮用于切换查看电路结构和模块封装结构。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2.2 </w:t>
      </w:r>
      <w:r>
        <w:rPr>
          <w:rFonts w:hint="default"/>
          <w:lang w:val="en-US" w:eastAsia="zh-CN"/>
        </w:rPr>
        <w:t>Logisim基本操作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在打开 Logisim 后，程序会默认创建新电路窗口，我们便可以在这里进行电路图的绘制。任何时候按下 Ctrl+S 即可快速保存当前电路图（文件扩展名为 .circ）。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377690" cy="2765425"/>
            <wp:effectExtent l="0" t="0" r="3810" b="3175"/>
            <wp:docPr id="6" name="图片 5" descr="IMG_25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单击左上角的 File 菜单，即可展开更多文件相关的选项。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021455" cy="2553970"/>
            <wp:effectExtent l="0" t="0" r="4445" b="11430"/>
            <wp:docPr id="7" name="图片 6" descr="IMG_25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接下来我们将尝试绘制一个基本的非门电路。首先，单击工具栏中的输入引脚， 移动（不是拖动）鼠标到窗口界面中，再次单击将其放下。输出引脚的操作同理。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260215" cy="2712720"/>
            <wp:effectExtent l="0" t="0" r="6985" b="5080"/>
            <wp:docPr id="5" name="图片 7" descr="IMG_25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如图所示，方形的为输入引脚，用户可以在操作模式下通过单击更改其输入的值；圆形的为输出引脚，用于显示当前电路的输出结果。由于此时输出引脚并没有被连接到电路中，因此输出为蓝色的 X（即不确定值）。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为了让输出引脚输出确定的结果，我们可以将其与输入引脚直接相连。在编辑模式下，鼠标悬停在输入引脚的绿色标记点上，待出现标记后按住左键，拖动鼠标，松开后即可绘制连线。连线可以分支、转弯等。</w:t>
      </w:r>
    </w:p>
    <w:tbl>
      <w:tblPr>
        <w:tblW w:w="688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33"/>
        <w:gridCol w:w="46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217420" cy="612140"/>
                  <wp:effectExtent l="0" t="0" r="5080" b="10160"/>
                  <wp:docPr id="10" name="图片 8" descr="IMG_256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612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出现识别标记</w:t>
            </w:r>
          </w:p>
        </w:tc>
        <w:tc>
          <w:tcPr>
            <w:tcW w:w="0" w:type="auto"/>
            <w:shd w:val="clear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</w:rPr>
              <w:drawing>
                <wp:inline distT="0" distB="0" distL="114300" distR="114300">
                  <wp:extent cx="2673985" cy="787400"/>
                  <wp:effectExtent l="0" t="0" r="5715" b="0"/>
                  <wp:docPr id="11" name="图片 9" descr="IMG_257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85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连接完成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</w:rPr>
              <w:drawing>
                <wp:inline distT="0" distB="0" distL="114300" distR="114300">
                  <wp:extent cx="2399030" cy="1125220"/>
                  <wp:effectExtent l="0" t="0" r="1270" b="5080"/>
                  <wp:docPr id="8" name="图片 10" descr="IMG_258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0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030" cy="112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连线可以转弯</w:t>
            </w:r>
          </w:p>
        </w:tc>
        <w:tc>
          <w:tcPr>
            <w:tcW w:w="0" w:type="auto"/>
            <w:shd w:val="clear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</w:rPr>
              <w:drawing>
                <wp:inline distT="0" distB="0" distL="114300" distR="114300">
                  <wp:extent cx="2543810" cy="1184275"/>
                  <wp:effectExtent l="0" t="0" r="8890" b="9525"/>
                  <wp:docPr id="9" name="图片 11" descr="IMG_259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1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810" cy="118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连线可以分支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如果你发现连线位置错误，或者出现了多余的连线，可以通过 Ctrl+Z 撤销上一步操作，或单击选中连线并按下 Delete 键以将其删除。此外，你还可以沿着连线拖动它的一个端点以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扩展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」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或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缩短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」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连线。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现在我们的输出引脚已经可以正确输出了，它时刻输出与输入引脚相同的结果。你可以在操作模式下单击输入引脚，观察输出引脚的结果变化。</w:t>
      </w:r>
    </w:p>
    <w:tbl>
      <w:tblPr>
        <w:tblW w:w="688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51"/>
        <w:gridCol w:w="39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273300" cy="604520"/>
                  <wp:effectExtent l="0" t="0" r="0" b="5080"/>
                  <wp:docPr id="12" name="图片 12" descr="IMG_256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60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输入为 1</w:t>
            </w:r>
          </w:p>
        </w:tc>
        <w:tc>
          <w:tcPr>
            <w:tcW w:w="0" w:type="auto"/>
            <w:shd w:val="clear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  <w:bdr w:val="none" w:color="auto" w:sz="0" w:space="0"/>
              </w:rPr>
              <w:drawing>
                <wp:inline distT="0" distB="0" distL="114300" distR="114300">
                  <wp:extent cx="2164715" cy="574040"/>
                  <wp:effectExtent l="0" t="0" r="6985" b="10160"/>
                  <wp:docPr id="13" name="图片 13" descr="IMG_257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715" cy="57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输入为 0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为了得到我们想要的非门，我们可以使用 Logisim 提供的非门组件。如图所示，在管理窗格的 Gates 文件夹下选中 NOT Gate，通过与输入输出引脚相同的操作插入到窗口中。这样，一个最简单的非门就搭建好了！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44620" cy="2416810"/>
            <wp:effectExtent l="0" t="0" r="5080" b="889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除了管理窗格，我们也可以在上方工具栏，即输入输出引脚的旁边选中非门进行绘制。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那么如何画一个竖着的非门呢？首先，我们需要调整器件的方向。在编辑模式下点击输入引脚，在左侧的属性表中将 Facing 属性改为 South。此时输入端口就朝向了下方。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571240" cy="1835785"/>
            <wp:effectExtent l="0" t="0" r="10160" b="5715"/>
            <wp:docPr id="17" name="图片 16" descr="IMG_256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同样地，非门和输出引脚也可以调整方向。最终我们就得到了下图所示的竖着的非门。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120140" cy="1742440"/>
            <wp:effectExtent l="0" t="0" r="10160" b="10160"/>
            <wp:docPr id="18" name="图片 17" descr="IMG_257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除了基础的非门电路，大家可以自行了解：按钮、LED、输入管脚、输出管脚、多位宽信号、探针、分线器、基本逻辑门等各类组件的作用与使用效果，以及不同颜色的线缆所代表的含义。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此外，Logisim 所支持的组件都可以在管理窗内的各个文件夹里面找到。每个组件都有其对应的参数，用户可根据需要进行修改。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93820" cy="3238500"/>
            <wp:effectExtent l="0" t="0" r="5080" b="0"/>
            <wp:docPr id="16" name="图片 18" descr="IMG_258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auto"/>
          <w:spacing w:val="0"/>
          <w:sz w:val="16"/>
          <w:szCs w:val="16"/>
          <w:u w:val="none"/>
          <w:shd w:val="clear" w:fill="FFFFFF"/>
        </w:rPr>
        <w:drawing>
          <wp:inline distT="0" distB="0" distL="114300" distR="114300">
            <wp:extent cx="4231640" cy="5198110"/>
            <wp:effectExtent l="0" t="0" r="10160" b="8890"/>
            <wp:docPr id="19" name="图片 19" descr="IMG_25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519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关于各组件的具体功能及使用方法，用户可自行体验。如有问题，可查阅菜单栏 Help 下的 Tutorial 和 User's Guide 等文档,里面对 Logisim 的使用方法、功能特性以及各组件的使用都有非常详尽的说明。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对于数字电路的初学者来说，可以先学习 Logisim 中组合逻辑相关的组件，时序逻辑相关的组件可在具备了相关的知识储备后进行，这样会相对轻松一些。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2.3 </w:t>
      </w:r>
      <w:r>
        <w:rPr>
          <w:rFonts w:hint="default"/>
          <w:lang w:val="en-US" w:eastAsia="zh-CN"/>
        </w:rPr>
        <w:t>Logisim</w:t>
      </w:r>
      <w:bookmarkStart w:id="0" w:name="_GoBack"/>
      <w:bookmarkEnd w:id="0"/>
      <w:r>
        <w:rPr>
          <w:rFonts w:hint="default"/>
          <w:lang w:val="en-US" w:eastAsia="zh-CN"/>
        </w:rPr>
        <w:t>模块封装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每个 Logisim 项目实际上都是一个电路库。在最简单的情况下，每个项目只有一个电路（默认情况下为 main）。面对更为复杂的电路设计时，我们可以使用多个电路文件（也就是模块）共同实现，每一个子电路只负责一部分特定的功能。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 Logisim 中，新建一个新的电路文件命名为 Add，并绘制电路结构，参考下图完成一位半加器的设计。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464050" cy="2261870"/>
            <wp:effectExtent l="0" t="0" r="6350" b="11430"/>
            <wp:docPr id="20" name="图片 20" descr="IMG_256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你可能会发现自己放置的异或门与图中的不太一致，此时可以单击选中异或门，在左下方的属性表中修改该异或门的属性，例如输入端口数目、大小、朝向、标签名等。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电路处于打开状态时（画布区域显示该电路结构，且管理窗口中该电路图标上有一个放大镜标志），点击工具栏中的编辑电路封装图标（下图中的红色框），进入电路封装编辑页面。你可以修改电路的边框形状及大小、端口位置、名称等。下面是一些关键的元素：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锚点：连着一根线的绿色圆圈。它对应着你放置子电路时十字准星与电路的相对位置与朝向。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端口：蓝色的点。它对应着电路的输入和输出引脚。你可以通过点击端口查看它与引脚的对应情况。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上方的工具栏是一些可用的电路封装工具，它们的介绍如下图所示：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067300" cy="1042670"/>
            <wp:effectExtent l="0" t="0" r="0" b="11430"/>
            <wp:docPr id="21" name="图片 21" descr="IMG_256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下面是一位半加器的模块封装参考：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599940" cy="2867660"/>
            <wp:effectExtent l="0" t="0" r="10160" b="2540"/>
            <wp:docPr id="22" name="图片 22" descr="IMG_25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上图所示修改电路封装样式，并对管脚添加文字注释。完成电路封装编辑后保存，即可在其它电路文件中使用该模块。你可以在管理窗格中直接点击所需的模块，移动鼠标到画布中，即可得到该模块的一个副本。例如，我们可以按照下图的方式用两个一位半加器搭建一位全加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8120" cy="3290570"/>
            <wp:effectExtent l="0" t="0" r="5080" b="11430"/>
            <wp:docPr id="23" name="图片 23" descr="IMG_258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同样地，我们也可以对一位全加器进行封装，在另一个电路文件中以此为基础搭建 32bits 位宽的全加器。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需要注意的是，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在硬件电路中，模块可以嵌套调用（A 调用 B，B 又调用 C），但不能循环调用（A 调用 B，B 又调用 A）或递归调用（模块调用自身）。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思考与练习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半加器是一种常用的数字逻辑电路。表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展示了半加器的真值表，其中左侧的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B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为加数，右侧的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表示该位的加法结果，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表示进位。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 w:right="0" w:rightChars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380490" cy="1442085"/>
            <wp:effectExtent l="0" t="0" r="381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80" w:firstLineChars="20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请据此完成下面的练习。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80" w:firstLineChars="20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(1)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请根据表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所示的真值表，写出变量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与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的逻辑表达式。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79" w:leftChars="228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(2)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Logisim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中新建一个项目，基于上面的逻辑表达式实现半加器电路，并将其命名为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Halfadder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半加器只适合用于多位二进制加法中最低位的加法运算，其他位的运算必须要考虑来自低位的进位信号。因此，当需要考虑对于多位数据的加法运算时，半加器就很难发挥完整的功效了。是全加器的真值表。此时模块的输入个数增加到了三个，我们令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B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表示当前位的两个加数，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Cin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表示来自低位的进位。模块的输出也增加到了两个，其中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表示当前位的求和结果，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表示向高位的进位。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435735" cy="2192020"/>
            <wp:effectExtent l="0" t="0" r="1206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80" w:firstLineChars="20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请据此完成下面的练习。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 w:firstLine="480" w:firstLineChars="20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(1) 请根据表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1.4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所示的真值表，写出变量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与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的逻辑表达式。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79" w:leftChars="228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(2)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Logisim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中新建一个项目，基于上面的逻辑表达式实现全加器电路，并将其命名为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Fulladder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目前实现的半加器和全加器只能支持 1 位数据的运算。我们可以将全加器进行组合，从而实现带进位的多位加法器。请在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Logisim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中实现一个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3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位加法器，其中输入为两个位宽为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的加数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B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和一个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位的低位进位信号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Cin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；输出为一个位宽为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的结果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和一个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位的高位进位信号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Cout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。你可以使用分线器完成输入输出的位宽转换。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eXGyreTermesX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C97E71"/>
    <w:multiLevelType w:val="singleLevel"/>
    <w:tmpl w:val="2BC97E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7FCDB766"/>
    <w:multiLevelType w:val="singleLevel"/>
    <w:tmpl w:val="7FCDB76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00000000"/>
    <w:rsid w:val="0227136C"/>
    <w:rsid w:val="057E5747"/>
    <w:rsid w:val="06464564"/>
    <w:rsid w:val="08012C94"/>
    <w:rsid w:val="09414AC1"/>
    <w:rsid w:val="0989578D"/>
    <w:rsid w:val="0A3363AE"/>
    <w:rsid w:val="0ECC141A"/>
    <w:rsid w:val="11017FF3"/>
    <w:rsid w:val="12303C3F"/>
    <w:rsid w:val="13415C43"/>
    <w:rsid w:val="14B60A59"/>
    <w:rsid w:val="1C330BE1"/>
    <w:rsid w:val="1F8F5F24"/>
    <w:rsid w:val="21DC7859"/>
    <w:rsid w:val="245E2591"/>
    <w:rsid w:val="24F527AD"/>
    <w:rsid w:val="25B1688C"/>
    <w:rsid w:val="266B3CBC"/>
    <w:rsid w:val="26BD1A51"/>
    <w:rsid w:val="27734537"/>
    <w:rsid w:val="28017DE6"/>
    <w:rsid w:val="2B0170CB"/>
    <w:rsid w:val="2D697572"/>
    <w:rsid w:val="2FC02334"/>
    <w:rsid w:val="30617A9A"/>
    <w:rsid w:val="32285F6F"/>
    <w:rsid w:val="332D7CE1"/>
    <w:rsid w:val="34362BC5"/>
    <w:rsid w:val="35CC2CAA"/>
    <w:rsid w:val="36B04C59"/>
    <w:rsid w:val="39EB6200"/>
    <w:rsid w:val="3A8827B8"/>
    <w:rsid w:val="3C0D06AF"/>
    <w:rsid w:val="3C50160C"/>
    <w:rsid w:val="3C5E5153"/>
    <w:rsid w:val="3CAF37D4"/>
    <w:rsid w:val="3D87623F"/>
    <w:rsid w:val="3DD438E0"/>
    <w:rsid w:val="3EBF69EB"/>
    <w:rsid w:val="42446DF5"/>
    <w:rsid w:val="44A76ACB"/>
    <w:rsid w:val="47A63A2D"/>
    <w:rsid w:val="4A421988"/>
    <w:rsid w:val="4ADD499E"/>
    <w:rsid w:val="4AF673A0"/>
    <w:rsid w:val="4D3A32CE"/>
    <w:rsid w:val="4FBD0817"/>
    <w:rsid w:val="560B1CAC"/>
    <w:rsid w:val="56B96811"/>
    <w:rsid w:val="56C8194B"/>
    <w:rsid w:val="58160AF3"/>
    <w:rsid w:val="5C866869"/>
    <w:rsid w:val="5E6D0942"/>
    <w:rsid w:val="61E05C64"/>
    <w:rsid w:val="621A1916"/>
    <w:rsid w:val="633F2F95"/>
    <w:rsid w:val="64B4350F"/>
    <w:rsid w:val="68606FD1"/>
    <w:rsid w:val="6E1A189A"/>
    <w:rsid w:val="7258372B"/>
    <w:rsid w:val="73E406E9"/>
    <w:rsid w:val="77C07741"/>
    <w:rsid w:val="782A7918"/>
    <w:rsid w:val="78B74F24"/>
    <w:rsid w:val="79FF2195"/>
    <w:rsid w:val="7A1C14E2"/>
    <w:rsid w:val="7A8772A3"/>
    <w:rsid w:val="7ADE5D3C"/>
    <w:rsid w:val="7C0A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soc.ustc.edu.cn/Digital/lab0/figs/logisim/logisim_main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soc.ustc.edu.cn/Digital/lab0/figs/logisim/logisim.png" TargetMode="External"/><Relationship Id="rId51" Type="http://schemas.openxmlformats.org/officeDocument/2006/relationships/fontTable" Target="fontTable.xml"/><Relationship Id="rId50" Type="http://schemas.microsoft.com/office/2006/relationships/keyMapCustomizations" Target="customizations.xml"/><Relationship Id="rId5" Type="http://schemas.openxmlformats.org/officeDocument/2006/relationships/image" Target="media/image1.png"/><Relationship Id="rId49" Type="http://schemas.openxmlformats.org/officeDocument/2006/relationships/numbering" Target="numbering.xml"/><Relationship Id="rId48" Type="http://schemas.openxmlformats.org/officeDocument/2006/relationships/image" Target="media/image24.png"/><Relationship Id="rId47" Type="http://schemas.openxmlformats.org/officeDocument/2006/relationships/image" Target="media/image23.png"/><Relationship Id="rId46" Type="http://schemas.openxmlformats.org/officeDocument/2006/relationships/image" Target="media/image22.png"/><Relationship Id="rId45" Type="http://schemas.openxmlformats.org/officeDocument/2006/relationships/hyperlink" Target="https://soc.ustc.edu.cn/Digital/lab0/figs/logisim/log_adder.png" TargetMode="External"/><Relationship Id="rId44" Type="http://schemas.openxmlformats.org/officeDocument/2006/relationships/image" Target="media/image21.png"/><Relationship Id="rId43" Type="http://schemas.openxmlformats.org/officeDocument/2006/relationships/hyperlink" Target="https://soc.ustc.edu.cn/Digital/lab0/figs/logisim/log_add_2.png" TargetMode="External"/><Relationship Id="rId42" Type="http://schemas.openxmlformats.org/officeDocument/2006/relationships/image" Target="media/image20.png"/><Relationship Id="rId41" Type="http://schemas.openxmlformats.org/officeDocument/2006/relationships/hyperlink" Target="https://soc.ustc.edu.cn/Digital/lab0/figs/logisim/tools.png" TargetMode="External"/><Relationship Id="rId40" Type="http://schemas.openxmlformats.org/officeDocument/2006/relationships/image" Target="media/image19.png"/><Relationship Id="rId4" Type="http://schemas.openxmlformats.org/officeDocument/2006/relationships/hyperlink" Target="https://soc.ustc.edu.cn/Digital/lab0/figs/logisim/vlab_down.png" TargetMode="External"/><Relationship Id="rId39" Type="http://schemas.openxmlformats.org/officeDocument/2006/relationships/hyperlink" Target="https://soc.ustc.edu.cn/Digital/lab0/figs/logisim/log_add.png" TargetMode="External"/><Relationship Id="rId38" Type="http://schemas.openxmlformats.org/officeDocument/2006/relationships/image" Target="media/image18.png"/><Relationship Id="rId37" Type="http://schemas.openxmlformats.org/officeDocument/2006/relationships/hyperlink" Target="https://soc.ustc.edu.cn/Digital/lab0/figs/logisim/log_things_2.png" TargetMode="External"/><Relationship Id="rId36" Type="http://schemas.openxmlformats.org/officeDocument/2006/relationships/image" Target="media/image17.png"/><Relationship Id="rId35" Type="http://schemas.openxmlformats.org/officeDocument/2006/relationships/hyperlink" Target="https://soc.ustc.edu.cn/Digital/lab0/figs/logisim/log_things.png" TargetMode="External"/><Relationship Id="rId34" Type="http://schemas.openxmlformats.org/officeDocument/2006/relationships/image" Target="media/image16.png"/><Relationship Id="rId33" Type="http://schemas.openxmlformats.org/officeDocument/2006/relationships/hyperlink" Target="https://soc.ustc.edu.cn/Digital/lab0/figs/logisim/log_not_v.png" TargetMode="External"/><Relationship Id="rId32" Type="http://schemas.openxmlformats.org/officeDocument/2006/relationships/image" Target="media/image15.png"/><Relationship Id="rId31" Type="http://schemas.openxmlformats.org/officeDocument/2006/relationships/hyperlink" Target="https://soc.ustc.edu.cn/Digital/lab0/figs/logisim/change_in_facing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soc.ustc.edu.cn/Digital/lab0/figs/logisim/log_wire_off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soc.ustc.edu.cn/Digital/lab0/figs/logisim/log_wire_on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soc.ustc.edu.cn/Digital/lab0/figs/logisim/log_wire_4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soc.ustc.edu.cn/Digital/lab0/figs/logisim/log_wire_3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soc.ustc.edu.cn/Digital/lab0/figs/logisim/log_wire_2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soc.ustc.edu.cn/Digital/lab0/figs/logisim/log_wire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soc.ustc.edu.cn/Digital/lab0/figs/logisim/log_pin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soc.ustc.edu.cn/Digital/lab0/figs/logisim/log_file_menu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soc.ustc.edu.cn/Digital/lab0/figs/logisim/log_save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soc.ustc.edu.cn/Digital/lab0/figs/logisim/log_tools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2023-10-14T08:58:00Z</dcterms:created>
  <dc:creator>19043</dc:creator>
  <cp:lastModifiedBy>winter-melon</cp:lastModifiedBy>
  <dcterms:modified xsi:type="dcterms:W3CDTF">2024-05-07T12:31:31Z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9C5CF5B8A8B344938B48E13C2B377E6F_12</vt:lpwstr>
  </property>
</Properties>
</file>