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 w:ascii="楷体" w:hAnsi="楷体" w:eastAsia="楷体" w:cs="楷体"/>
          <w:b/>
          <w:bCs/>
          <w:sz w:val="56"/>
          <w:szCs w:val="56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56"/>
          <w:szCs w:val="56"/>
          <w:lang w:val="en-US" w:eastAsia="zh-CN"/>
        </w:rPr>
        <w:t>实验17</w:t>
      </w:r>
    </w:p>
    <w:p>
      <w:pPr>
        <w:pStyle w:val="2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楷体" w:hAnsi="楷体" w:eastAsia="楷体" w:cs="楷体"/>
          <w:b/>
          <w:bCs/>
          <w:sz w:val="44"/>
          <w:szCs w:val="4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44"/>
          <w:szCs w:val="44"/>
          <w:lang w:val="en-US" w:eastAsia="zh-CN"/>
        </w:rPr>
        <w:t>汉字点阵</w:t>
      </w:r>
    </w:p>
    <w:p>
      <w:pPr>
        <w:rPr>
          <w:rFonts w:hint="default"/>
          <w:lang w:val="en-US" w:eastAsia="zh-CN"/>
        </w:rPr>
      </w:pPr>
    </w:p>
    <w:p>
      <w:pPr>
        <w:pStyle w:val="2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textAlignment w:val="baseline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实验介绍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本次实验中，我们将介绍如何在 Logisim 中进行汉字的显示。</w:t>
      </w:r>
    </w:p>
    <w:p>
      <w:pPr>
        <w:pStyle w:val="6"/>
        <w:keepNext w:val="0"/>
        <w:keepLines w:val="0"/>
        <w:widowControl/>
        <w:suppressLineNumbers w:val="0"/>
        <w:jc w:val="center"/>
      </w:pPr>
      <w:r>
        <w:rPr>
          <w:color w:val="auto"/>
          <w:u w:val="none"/>
          <w:bdr w:val="none" w:color="auto" w:sz="0" w:space="0"/>
        </w:rPr>
        <w:drawing>
          <wp:inline distT="0" distB="0" distL="114300" distR="114300">
            <wp:extent cx="3810000" cy="1924050"/>
            <wp:effectExtent l="0" t="0" r="0" b="6350"/>
            <wp:docPr id="1" name="图片 1" descr="IMG_256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textAlignment w:val="baseline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/>
          <w:b/>
          <w:lang w:val="en-US" w:eastAsia="zh-CN"/>
        </w:rPr>
        <w:t>实验内容</w:t>
      </w:r>
    </w:p>
    <w:p>
      <w:pPr>
        <w:pStyle w:val="3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 xml:space="preserve"> 显示原理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我们提到，普通的 LED 灯包括亮起和熄灭两个状态，如果输入的信号为低电平，则 LED 等保持熄灭；如果输入的信号为高电平，则 LED 保持亮起。七段数码管可以视作由 7 个条形 LED 灯组成，根据其亮起 / 熄灭的状态不同显示不同的字符。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LED 显示屏采用了类似的原理：一块显示屏上有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r</w:t>
      </w: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×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c</w:t>
      </w: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 个 LED 灯，以矩形的方式排列。根据不同位置上 LED 灯的亮起与熄灭不同，我们可以显示不同的图案，其中就包括了汉字。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为了规范汉字显示时的字形，我们采用字形码作为显示方案。字形码是点阵代码的一种。为了将汉字在显示器或打印机上输出，我们把汉字视作一个个图形符号，并将其设计成点阵图，就得到了相应的点阵代码（字形码）。无论汉字的笔画有多少，我们都可以将其写在同样大小的方块中。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center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2857500" cy="3419475"/>
            <wp:effectExtent l="0" t="0" r="0" b="9525"/>
            <wp:docPr id="2" name="图片 2" descr="IMG_256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上图为「大」字的字形点阵及编码，你可以自行验证：对于点阵的每一行，右侧的 4 位十六进制数即对应着左侧的 16 位「二进制数」（有点为 1，无点为 0）。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center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2738120" cy="1423670"/>
            <wp:effectExtent l="0" t="0" r="5080" b="11430"/>
            <wp:docPr id="3" name="图片 3" descr="IMG_25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142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我们在 Logisim 中可以使用 LED Matrix 组件，设置其大小为 16×16，以同样的方式显示中文字符。由于 Logisim 中复制电路时，输入引脚的状态会被清空，故我们建议大家使用常量（Constant，在 Wiring 目录中）而不是输入端口对 LED 点阵进行赋值。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由于 Logisim 中复制电路时，输入引脚的状态会被清空，故我们建议大家使用常量（Constant，在 Wiring 目录中）而不是输入端口对 LED 点阵进行赋值。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那么，如何得到汉字的字形码呢？你可以访问</w:t>
      </w: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instrText xml:space="preserve"> HYPERLINK "https://www.zhetao.com/fontarray.html" </w:instrText>
      </w: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这个网站</w:t>
      </w: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（</w:t>
      </w: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https://www.zhetao.com/fontarray.html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）</w:t>
      </w: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获取一定的帮助。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3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 滚动显示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实际生活中，我们见到的 LED 显示屏往往具有滚动显示的功能，用较少的 LED 屏幕显示一段较长的文本。现在，我们也可以在 Logisim 中实现类似的功能。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现在，每个 LED 屏幕上显示的内容是动态的，因此我们不能使用常量作为数据的输入，而是选择使用只读存储器 ROM 的数据端口作为输入。这样，我们只需要给出确定的地址 address，ROM 便会给出对应的数据 data 显示在 LED 屏幕上了。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滚动显示的原理也十分直观：穷举每一时刻应当显示的字符即可。假定我们只在水平方向上进行移动操作，对于 LED 显示屏的某一行，某时刻其显示的数值为 0x3001。如果向左移动，则下一时刻显示的数值就是 0x6002，再下一时刻显示的数值就是 0xc004。因此，我们可以用一个计数器存储地址，并在 ROM 中写入如下的内容：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</w:pPr>
      <w:r>
        <w:drawing>
          <wp:inline distT="0" distB="0" distL="114300" distR="114300">
            <wp:extent cx="5273675" cy="954405"/>
            <wp:effectExtent l="0" t="0" r="952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每个时钟周期，如果 address 增加，则 LED 显示屏会呈现向左移动的效果；如果 address 减小，则 LED 显示屏会呈现向右移动的效果。如果我们调整 address 变化的频率，则 LED 显示屏移动的速度也会发生变化。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上面展示了显示屏的某一行由 ROM 控制的流程。你可以使用 16 个 ROM 控制显示屏的每一行。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ROM 组件位于 Memory 目录下，可定制的内容包括存储单元数目、存储单元位宽以及内部存储的数值。你可以直接点击对应的存储单元，在键盘上输入该单元存储的数值；也可以使用特定的文件进行批量导入。文件开头必须为 v2.0 raw，后面的十六进制字形码可写作任意行，顺序正确即可。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center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333750" cy="3048000"/>
            <wp:effectExtent l="0" t="0" r="6350" b="0"/>
            <wp:docPr id="5" name="图片 5" descr="IMG_256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333750" cy="2762250"/>
            <wp:effectExtent l="0" t="0" r="6350" b="6350"/>
            <wp:docPr id="6" name="图片 6" descr="IMG_257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下面是对于「科」字的向上滚动显示。你可以参考其实现的思路完成自己的设计。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center"/>
        <w:textAlignment w:val="auto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auto"/>
          <w:sz w:val="24"/>
          <w:szCs w:val="24"/>
          <w:u w:val="none"/>
        </w:rPr>
        <w:drawing>
          <wp:inline distT="0" distB="0" distL="114300" distR="114300">
            <wp:extent cx="3333750" cy="3333750"/>
            <wp:effectExtent l="0" t="0" r="6350" b="6350"/>
            <wp:docPr id="7" name="图片 7" descr="IMG_256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3333750" cy="3409950"/>
            <wp:effectExtent l="0" t="0" r="6350" b="6350"/>
            <wp:docPr id="8" name="图片 8" descr="IMG_257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3333750" cy="3467100"/>
            <wp:effectExtent l="0" t="0" r="6350" b="0"/>
            <wp:docPr id="9" name="图片 9" descr="IMG_258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那么，如何实现循环显示呢？只需要让存储单元「循环」存储即可。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2"/>
        <w:pageBreakBefore w:val="0"/>
        <w:widowControl/>
        <w:wordWrap/>
        <w:overflowPunct/>
        <w:topLinePunct w:val="0"/>
        <w:bidi w:val="0"/>
        <w:spacing w:line="360" w:lineRule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/>
          <w:lang w:val="en-US" w:eastAsia="zh-CN"/>
        </w:rPr>
        <w:t>思考与练习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1. </w:t>
      </w: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请参考教程，基于 Logisim 中 Input/Output 目录下的 LED Matrix 组件搭建一个基础的汉字循环显示电路。要求显示的字符为「姓名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汉字点阵</w:t>
      </w: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」（「 和 」 为中文引号，无需显示；姓名需要替换成你的名字）。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除了以上内容，你还需要额外添加一部分扩展功能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，包括</w:t>
      </w: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：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实现 LED 横向循环显示的效果。要求 LED 显示屏需要以一定的速率向左或向右循环显示指定的字符，同一时刻显示的字符应不少于三个。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在横向移动的基础上增加对移动方向的控制功能。你需要设计一个位宽为 1 的输入 lr，当其为高电平时，字符向右循环移动；否则字符向左循环移动。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在横向移动的基础上增加暂停功能。你需要设计一个位宽为 1 的输入 pause，当其为高电平时，字符暂停移动（不是复位）；否则继续循环移动。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在横向移动的基础上增加对移动速度的控制功能。你需要设计一个特定的输入 speed，要求移动范围至少可以在 0.5 倍、1 倍、2 倍、4 倍四个档位上调整。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实现 LED 纵向循环显示的效果。要求 LED 显示屏需要以一定的速率向上或向下循环显示指定的字符，同一时刻显示的字符应不少于三个。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napToGrid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注意：前四项内容需要在一个 .circ 项目中的一个电路内实现。最后一项可以在 .circ 项目中新建一个电路。你可以自由使用 Logisim 中的任何组件。</w:t>
      </w:r>
    </w:p>
    <w:sectPr>
      <w:headerReference r:id="rId5" w:type="default"/>
      <w:footerReference r:id="rId6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51">
      <wne:macro wne:macroName="MATHTYPECOMMANDS.UILIB.MTCOMMAND_INSERTINLINEEQN"/>
    </wne:keymap>
    <wne:keymap wne:kcmPrimary="0451">
      <wne:macro wne:macroName="MATHTYPECOMMANDS.UILIB.MTCOMMAND_INSERTDISPEQN"/>
    </wne:keymap>
    <wne:keymap wne:kcmPrimary="0551">
      <wne:macro wne:macroName="MATHTYPECOMMANDS.UILIB.MTCOMMAND_INSERTRIGHTNUMBEREDDISPEQN"/>
    </wne:keymap>
    <wne:keymap wne:kcmPrimary="0751">
      <wne:macro wne:macroName="MATHTYPECOMMANDS.UILIB.MTCOMMAND_INSERTLEFTNUMBEREDDISPEQN"/>
    </wne:keymap>
    <wne:keymap wne:kcmPrimary="04DC">
      <wne:macro wne:macroName="MATHTYPECOMMANDS.UILIB.MTCOMMAND_TEXTOGGLE"/>
    </wne:keymap>
    <wne:keymap wne:kcmPrimary="0445">
      <wne:macro wne:macroName="MATHTYPECOMMANDS.UILIB.MTCOMMAND_EDITEQUATIONINPLACE"/>
    </wne:keymap>
    <wne:keymap wne:kcmPrimary="044F">
      <wne:macro wne:macroName="MATHTYPECOMMANDS.UILIB.MTCOMMAND_EDITEQUATIONOPEN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  <w:font w:name="var(--md-code-font-family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bookmarkStart w:id="0" w:name="_GoBack"/>
    <w:bookmarkEnd w:id="0"/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9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E4ftx90CAAAm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9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single" w:color="auto" w:sz="4" w:space="1"/>
      </w:pBdr>
      <w:jc w:val="center"/>
      <w:rPr>
        <w:rFonts w:hint="eastAsia" w:eastAsia="宋体"/>
        <w:lang w:val="en-US" w:eastAsia="zh-CN"/>
      </w:rPr>
    </w:pPr>
    <w:r>
      <w:rPr>
        <w:rFonts w:hint="eastAsia" w:eastAsia="宋体"/>
        <w:lang w:val="en-US" w:eastAsia="zh-CN"/>
      </w:rPr>
      <w:t>数字电路实验文档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C74E1F7"/>
    <w:multiLevelType w:val="singleLevel"/>
    <w:tmpl w:val="CC74E1F7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VhNGJiMWVmZTg4ZjFhYWZhYWFiMzBkODkwYWRkZmUifQ=="/>
  </w:docVars>
  <w:rsids>
    <w:rsidRoot w:val="00000000"/>
    <w:rsid w:val="054F06BB"/>
    <w:rsid w:val="06464564"/>
    <w:rsid w:val="0989578D"/>
    <w:rsid w:val="0B2D58E9"/>
    <w:rsid w:val="0C8E44C1"/>
    <w:rsid w:val="0E63381E"/>
    <w:rsid w:val="176302F9"/>
    <w:rsid w:val="1B7E7DF7"/>
    <w:rsid w:val="30A05F49"/>
    <w:rsid w:val="35CC2CAA"/>
    <w:rsid w:val="3C5E5153"/>
    <w:rsid w:val="3CAF37D4"/>
    <w:rsid w:val="3DD438E0"/>
    <w:rsid w:val="3E0E4BB3"/>
    <w:rsid w:val="433C187A"/>
    <w:rsid w:val="4A37545D"/>
    <w:rsid w:val="4AF673A0"/>
    <w:rsid w:val="51235E88"/>
    <w:rsid w:val="55882E4C"/>
    <w:rsid w:val="580F1057"/>
    <w:rsid w:val="5A204B50"/>
    <w:rsid w:val="5E6D0942"/>
    <w:rsid w:val="61E05C64"/>
    <w:rsid w:val="61F1298B"/>
    <w:rsid w:val="621A1916"/>
    <w:rsid w:val="63196177"/>
    <w:rsid w:val="64B4350F"/>
    <w:rsid w:val="65D72C34"/>
    <w:rsid w:val="6B930322"/>
    <w:rsid w:val="74A06189"/>
    <w:rsid w:val="75B5764E"/>
    <w:rsid w:val="77C07741"/>
    <w:rsid w:val="788C7109"/>
    <w:rsid w:val="79FF2195"/>
    <w:rsid w:val="7C0A5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8">
    <w:name w:val="Default Paragraph Font"/>
    <w:autoRedefine/>
    <w:semiHidden/>
    <w:qFormat/>
    <w:uiPriority w:val="0"/>
  </w:style>
  <w:style w:type="table" w:default="1" w:styleId="7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character" w:styleId="11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hyperlink" Target="https://soc.ustc.edu.cn/Digital/lab8/figs/logisim/logisim.png" TargetMode="External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microsoft.com/office/2006/relationships/keyMapCustomizations" Target="customizations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9.png"/><Relationship Id="rId23" Type="http://schemas.openxmlformats.org/officeDocument/2006/relationships/hyperlink" Target="https://soc.ustc.edu.cn/Digital/lab8/figs/logisim/ke_3.png" TargetMode="External"/><Relationship Id="rId22" Type="http://schemas.openxmlformats.org/officeDocument/2006/relationships/image" Target="media/image8.png"/><Relationship Id="rId21" Type="http://schemas.openxmlformats.org/officeDocument/2006/relationships/hyperlink" Target="https://soc.ustc.edu.cn/Digital/lab8/figs/logisim/ke_2.png" TargetMode="External"/><Relationship Id="rId20" Type="http://schemas.openxmlformats.org/officeDocument/2006/relationships/image" Target="media/image7.png"/><Relationship Id="rId2" Type="http://schemas.openxmlformats.org/officeDocument/2006/relationships/settings" Target="settings.xml"/><Relationship Id="rId19" Type="http://schemas.openxmlformats.org/officeDocument/2006/relationships/hyperlink" Target="https://soc.ustc.edu.cn/Digital/lab8/figs/logisim/ke_1.png" TargetMode="External"/><Relationship Id="rId18" Type="http://schemas.openxmlformats.org/officeDocument/2006/relationships/image" Target="media/image6.png"/><Relationship Id="rId17" Type="http://schemas.openxmlformats.org/officeDocument/2006/relationships/hyperlink" Target="https://soc.ustc.edu.cn/Digital/lab8/figs/logisim/rom_2.png" TargetMode="External"/><Relationship Id="rId16" Type="http://schemas.openxmlformats.org/officeDocument/2006/relationships/image" Target="media/image5.png"/><Relationship Id="rId15" Type="http://schemas.openxmlformats.org/officeDocument/2006/relationships/hyperlink" Target="https://soc.ustc.edu.cn/Digital/lab8/figs/logisim/rom_1.png" TargetMode="External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hyperlink" Target="https://soc.ustc.edu.cn/Digital/lab8/figs/logisim/logisim_me.png" TargetMode="External"/><Relationship Id="rId11" Type="http://schemas.openxmlformats.org/officeDocument/2006/relationships/image" Target="media/image2.png"/><Relationship Id="rId10" Type="http://schemas.openxmlformats.org/officeDocument/2006/relationships/hyperlink" Target="https://soc.ustc.edu.cn/Digital/lab8/figs/logisim/example_word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2023-10-14T08:58:00Z</dcterms:created>
  <dc:creator>19043</dc:creator>
  <cp:lastModifiedBy>winter-melon</cp:lastModifiedBy>
  <dcterms:modified xsi:type="dcterms:W3CDTF">2024-05-08T13:49:35Z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9C5CF5B8A8B344938B48E13C2B377E6F_12</vt:lpwstr>
  </property>
</Properties>
</file>