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实验6</w:t>
      </w:r>
    </w:p>
    <w:p>
      <w:pPr>
        <w:bidi w:val="0"/>
        <w:jc w:val="center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测试与仿真</w:t>
      </w:r>
    </w:p>
    <w:p>
      <w:pPr>
        <w:pStyle w:val="2"/>
        <w:bidi w:val="0"/>
        <w:rPr>
          <w:rFonts w:hint="eastAsia"/>
          <w:b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 Verilog 代码设计完成后，我们还需要进行一项重要的步骤：仿真。TestBench 是用于验证和测试设计模块的仿真环境，它可以生成输入信号并模拟设计模块的输出，进而测试设计电路的功能、性能与设计的预期是否相符。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一般来说，仿真阶段花费的时间会比设计花费的时间更多，因为需要根据各种可能的应用场景设计各式各样的样例，对应的代码编写也更加复杂。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 Testbench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概述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Testbench 的中文释义是试验台、测试架、试样、试验工作台，是硬件设计中用于测试设计模块的环境。那么，为什么在硬件设计领域会需要 Testbench 呢？首先，我们需要区分测试和 Debug 的概念。Debug 是程序开发阶段中消除逻辑错误的过程，它侧重于让程序能够正常运行；测试是编程完成后，测试程序的正确性的过程，它侧重于模拟尽可能多的输入情况，保证不同情况下程序都可以输出正确的结果。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例如：现在我们想用 C 语言编写一个冒泡排序程序。你可能会写出下面的代码：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8522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写代码并保证其能正确排序的过程就是 Debug，而测试过程则对应着如下的思考：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len 的值为 -1 时能否正常运行；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 arr 大小和 len 不匹配时能否正常运行；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 arr 是空指针时能否正常运行；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......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然而，在软件开发的过程中，我们很少涉及到测试的过程。一方面，我们的需求并不需要考虑这些奇奇怪怪的输入情况；另一方面，便捷高效的调试过程可以让我们立即发现并修复程序中可能的漏洞，把漏洞留给用户去上报再进行修复也是一种可接受的选择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但是在硬件设计领域，一切都不同了。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你只能编写出自己能测试的模块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」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，一个自己设计但无力进行测试的复杂模块，往往也很难按照自己的预期进行工作。此外，硬件电路的工作状态是很难被我们获知的，因为芯片上没有 printf 函数，而为每一个元件连接一个显示器也不是什么好的选择。尽管一些芯片有内置的信息输出单元，但一方面其成本高昂，另一方面传输效率也十分低下。大多数情况下，摆在你面前的只有一个小小的、内部状态未知、工作不正常的芯片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所以，我们选择在设计完成后引入 Testbench 进行测试，尽管编写 Testbench 的代价往往大于（甚至远大于）编写对应的待测试模块。如何编写高效的 Testbench 也成为了硬件开发中的重要一环。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基本结构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Testbench 由不可综合的 Verilog 代码组成，这些代码用于生成待测模块的输入，并验证待测模块的输出是否正确（是否符合预期）。下图展示了一个 Testbench 的基本架构。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62500" cy="1647825"/>
            <wp:effectExtent l="0" t="0" r="0" b="3175"/>
            <wp:docPr id="3" name="图片 2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其中：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激励（Stimulus Block）是专门为待测模块生成的输入。我们需要尽可能产生全面的测试场景，包括合法的和不合法的。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输出校验（Output Checker）用于检查被测模块的输出是否符合预期。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被测模块（Design Under Test, DUT。也称 Unit Under Test, UUT）是我们编写的 Verilog 模块，Testbench 的主要目的就是对其进行验证，以确保在特定输入下其输出均与预期一致。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编写 Testbench 的第一步是创建一个 Verilog 模块作为测试的顶层模块。与正常设计时的 Verilog module 不同，用于测试的模块应当没有输入和输出，这是因为 Testbench 模块应当是完全独立的，不受外部信号的干扰。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接下来，我们需要例化待测模块，将信号连接到待测模块以允许激励代码运行。这些信号包括时钟信号和复位信号，以及传入 Testbench 的测试数据。下面的代码片段展示了一个 Testbench 的基本框架。</w:t>
      </w:r>
    </w:p>
    <w:p>
      <w:pPr>
        <w:pStyle w:val="8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6690" cy="2076450"/>
            <wp:effectExtent l="0" t="0" r="381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Verilog测试语法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时序控制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与我们正常的设计代码不同，Testbench 中的代码并不需要被综合成实际电路，为此可以使用一些不可综合的语句，例如时序控制语句。综合是将 HDL 转换成较低层次电路结构的过程，包括查找表 LUT、触发器、RAM 等。有一些 Verilog 语法结构无法与这些电路结构对应，因此就产生了不可综合语句。例如，除了延迟语句外，循环次数不确定的循环语句也是不可综合的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中允许我们模拟两种不同的延时：惯性延时和传输延时。惯性延迟是逻辑门或电路由于其物理特性而可能经历的延迟，而传输延迟是电路中信号的『飞行』时间。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使用 # 字符加上时间单位来模拟延时。例如 #10; 表示延迟 10 个时间单位后再执行之后的语句，对应着传输延迟。惯性延迟将延时语句写在与赋值相同的代码行中，这代表信号在延迟时间之后开始变化。例如：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629920"/>
            <wp:effectExtent l="0" t="0" r="825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上面的代码中，A 或 B 任意一个变量发生变化，都会让 Z 在 10 个时间单位的延迟后得到新的值。如果在这 10 个时间单位内，A 或 B 中的任意一个又发生了变化，那么最终 Z 的新值会取 A 或 B 当前的新值。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为了明确在仿真期间所使用的时间单位，我们需要使用 `timescale 指令。其格式为：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375285"/>
            <wp:effectExtent l="0" t="0" r="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其中， &lt;unit_time&gt; 指定时间的单位，&lt;resolution&gt; 指定时间的精度，例如我们常常使用的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357505"/>
            <wp:effectExtent l="0" t="0" r="508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代表仿真的一个时间单位是 1ns，最小时间精度为 1ps。如果使用了 #1.1111; 指令，则最终的延迟为 1.111ns（四舍五入）。仿真时间单位和时间精度的数字只能是 1、10、100，不能为其它的数字。此外，时间精度应当不超过时间单位的大小。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除了直接控制延迟，Verilog 还支持基于事件的时间控制，这就是 @ 符号的作用。Verilog 有以下三种常用的事件控制方式：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@ + 信号名，表示当信号发生逻辑变化时执行后面的内容。例如 @ (in) out = in;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@ + posedge + 信号名，表示当信号从低电平变化到高电平时执行后面的内容。例如 @ (podedge in) out = in;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@ + negedge + 信号名，表示当信号从高电平变化到低电平时执行后面的内容。例如 @ (negedge in) out = in;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这也印证了 always 语句的敏感变量语法。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  <w:lang w:val="en-US" w:eastAsia="zh-CN"/>
        </w:rPr>
        <w:t>initial与always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先前的实验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中我们介绍过，initial 块中编写的任何代码都会在开始时执行，但仅执行一次，而 always 块则会循环执行内部的代码。与 always 块不同，在 initial 块中编写的 Verilog 代码几乎都是不可综合的，因此基本上只被用于仿真与初始化信号。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为了更好地理解 initial 块与 always 块在 Testbench 中的使用，我们来看一个例子。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3515" cy="1134110"/>
            <wp:effectExtent l="0" t="0" r="698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位宽为 1 的两输入与门一共只有 4 种可能的输入，因此我们可以直接枚举所有可能的情况。此外，我们还需要使用延时运算符在不同的输入之间增加一段延迟，便于我们观察到结果的变化。下面的 Verilog 代码展示了使用 initial 块编写 Testbench 的方法。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880" cy="1513840"/>
            <wp:effectExtent l="0" t="0" r="762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如果想要模拟一个时钟信号，则可以使用 always 语句。例如：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1066165"/>
            <wp:effectExtent l="0" t="0" r="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这段代码也可以写为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506095"/>
            <wp:effectExtent l="0" t="0" r="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循环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先前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介绍的赋值语句和分支语句，Verilog 中也有循环语句。它们分别是 while、for、repeat 和 forever 循环。循环语句只能在 always 或 initial 块中使用，其内部可以包含延迟表达式。这四种循环的介绍如下。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2.3.1 </w:t>
      </w:r>
      <w:r>
        <w:rPr>
          <w:rFonts w:hint="default"/>
          <w:lang w:val="en-US" w:eastAsia="zh-CN"/>
        </w:rPr>
        <w:t>While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while 循环的基本格式为：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6477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while 循环的中止条件是 condition 为假。如果一开始 condition 已经为假，那么循环内的语句将一次也不会执行。一个简单的例子如下：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1369695"/>
            <wp:effectExtent l="0" t="0" r="4445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这段代码让 counter 从 0 开始，每 10 个时间单位增加 1。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rPr>
          <w:rFonts w:ascii="Roboto" w:hAnsi="Roboto" w:eastAsia="Roboto" w:cs="Roboto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2.3.2 For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for 循环的基本格式为：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638175"/>
            <wp:effectExtent l="0" t="0" r="825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其中，initial_assignment 为初始条件。condition 为循环条件，为假时立即跳出循环。step_assignment 为改变控制变量的过程赋值语句，通常为增加或减少循环变量的值。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一般来说，因为初始条件和自加操作等过程都已经包含在 for 循环的头部，所以 for 循环写法比 while 循环更为紧凑，但也不是所有的情况下都能使用 for 循环来代替 while 循环。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下面是一个 for 循环的例子，实现了与之前 while 循环例子一样的效果。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690" cy="1513205"/>
            <wp:effectExtent l="0" t="0" r="3810" b="1079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这里我们定义了一个 integer 类型的变量。integer 类型实际上是有符号的 reg 类型，一般用于描述循环变量或计算。通常来说，integer 类型的变量是 32 位的。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值得注意的是，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 Verilog 语言里，i = i + 1 不能像 C 语言那样写成 i++ 的形式，i = i - 1 也不能写成 i-- 的形式。</w:t>
      </w:r>
    </w:p>
    <w:p>
      <w:pPr>
        <w:pStyle w:val="5"/>
        <w:bidi w:val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2.3.3 Repeat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repeat 循环的基本格式为：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643890"/>
            <wp:effectExtent l="0" t="0" r="12065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repeat 语句的功能是执行固定次数的循环，它不能像 while 循环那样用一个逻辑表达式来确定循环是否继续执行。repeat 循环的次数必须是一个常量、变量或信号。如果循环次数是变量信号，那么循环次数是开始执行 repeat 循环时变量信号的值。即便执行期间循环次数代表的变量信号值发生了变化，repeat 循环的执行次数也不会改变。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下面是一个 repeat 循环的例子。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362710"/>
            <wp:effectExtent l="0" t="0" r="12065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>2.3.4 Forever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forever 循环的基本结构为：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690" cy="611505"/>
            <wp:effectExtent l="0" t="0" r="3810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forever 语句表示永久循环，不包含任何条件表达式，一旦执行便永久执行下去。使用系统函数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$finish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可退出 forever 循环。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通常，forever 循环是和时序控制配合使用的。例如下面是使用 forever 语句产生一个时钟信号的 Verilog 代码：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1369060"/>
            <wp:effectExtent l="0" t="0" r="8255" b="254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这段代码等价于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1062355"/>
            <wp:effectExtent l="0" t="0" r="4445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2.4 系统任务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 Verilog 中编写 Testbench 时，有一些内置的任务和函数可以为我们提供帮助。它们总是以美元符号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$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开头，被统称为系统任务或系统函数。其中，下面三个是最常用的系统函数：$display、$monitor 和 $time。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2.4.1 </w:t>
      </w:r>
      <w:r>
        <w:rPr>
          <w:rFonts w:hint="default"/>
          <w:lang w:val="en-US" w:eastAsia="zh-CN"/>
        </w:rPr>
        <w:t>$display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$display 允许我们在控制台上输出一条消息。该函数的使用方式与 C 语言中的 printf 函数非常类似，这意味着我们可以轻松地在 Testbench 中创建文本语句，并使用它们来显示有关仿真状态的信息。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此外，我们还可以在字符串中使用特殊字符 % 来规范化显示信号数值。我们需要使用一个格式字母来决定以何种格式显示变量数值，在格式代码前面加上一个数字来确定要显示的位数。最常用的格式是 b（二进制）、d（十进制）和 h（十六进制）。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876425"/>
            <wp:effectExtent l="0" t="0" r="0" b="3175"/>
            <wp:docPr id="22" name="图片 21" descr="IMG_25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下面是使用 $display 函数的一个例子：</w:t>
      </w:r>
    </w:p>
    <w:p>
      <w:pPr>
        <w:pStyle w:val="8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0500" cy="166370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这段代码的输出结果为</w:t>
      </w:r>
    </w:p>
    <w:p>
      <w:pPr>
        <w:pStyle w:val="8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2880" cy="2934970"/>
            <wp:effectExtent l="0" t="0" r="7620" b="1143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2.4.2 </w:t>
      </w:r>
      <w:r>
        <w:rPr>
          <w:rFonts w:hint="default"/>
          <w:lang w:val="en-US" w:eastAsia="zh-CN"/>
        </w:rPr>
        <w:t>$monitor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$monitor 函数与 $display 函数非常相似，但它一般被用来监视 Testbench 中的特定信号。这些信号中的任何一个改变状态，都会在终端打印一条消息。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下面是使用 $monitor 函数的一个例子：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2238375"/>
            <wp:effectExtent l="0" t="0" r="0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这段代码的输出结果为</w:t>
      </w:r>
    </w:p>
    <w:p>
      <w:pPr>
        <w:pStyle w:val="8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2245" cy="3210560"/>
            <wp:effectExtent l="0" t="0" r="8255" b="254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2.4.3 $time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最后一个常用的系统任务是 $time，它可以用来获取当前的仿真时间。在 Testbench 中，我们通常将 $time 与 $display 或 $monitor 一起使用，以便在打印的消息中显示具体仿真时间。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下面是使用 $monitor 函数和 $time 的一个例子：</w:t>
      </w:r>
    </w:p>
    <w:p>
      <w:pPr>
        <w:pStyle w:val="8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6055" cy="2261870"/>
            <wp:effectExtent l="0" t="0" r="4445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其中时间参数的设定为 `timescale 1ns / 1ps。这段代码的输出结果为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255010"/>
            <wp:effectExtent l="0" t="0" r="8255" b="889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请编写仿真文件，生成下图所示的波形。时钟周期设定为 10ns，变量 c 的位宽自行指定（图中存在偏差，实际上变量 c 应在时钟上升沿变化）。图中的阴影部分代表电路状态不确定，你可以自行指定其状态。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62500" cy="1200150"/>
            <wp:effectExtent l="0" t="0" r="0" b="6350"/>
            <wp:docPr id="29" name="图片 28" descr="IMG_25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B7620"/>
    <w:multiLevelType w:val="singleLevel"/>
    <w:tmpl w:val="4FCB76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87D9EE"/>
    <w:multiLevelType w:val="singleLevel"/>
    <w:tmpl w:val="5B87D9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4AC0BD2"/>
    <w:rsid w:val="06464564"/>
    <w:rsid w:val="0989578D"/>
    <w:rsid w:val="098F584D"/>
    <w:rsid w:val="0C0625A0"/>
    <w:rsid w:val="0D310530"/>
    <w:rsid w:val="15545B7C"/>
    <w:rsid w:val="1BA851DA"/>
    <w:rsid w:val="1E9D2342"/>
    <w:rsid w:val="236271B7"/>
    <w:rsid w:val="25A07EAF"/>
    <w:rsid w:val="26870241"/>
    <w:rsid w:val="29775753"/>
    <w:rsid w:val="2D613D2F"/>
    <w:rsid w:val="2F8A06C1"/>
    <w:rsid w:val="318B0720"/>
    <w:rsid w:val="33E66117"/>
    <w:rsid w:val="344F1ED9"/>
    <w:rsid w:val="356B0CF0"/>
    <w:rsid w:val="35CC2CAA"/>
    <w:rsid w:val="380D6333"/>
    <w:rsid w:val="3C5E5153"/>
    <w:rsid w:val="3CAF37D4"/>
    <w:rsid w:val="3DD438E0"/>
    <w:rsid w:val="42E25470"/>
    <w:rsid w:val="4574179F"/>
    <w:rsid w:val="46AA2F9F"/>
    <w:rsid w:val="4748188F"/>
    <w:rsid w:val="48C31ED8"/>
    <w:rsid w:val="49AD523B"/>
    <w:rsid w:val="4AF673A0"/>
    <w:rsid w:val="4D2E492A"/>
    <w:rsid w:val="522C5252"/>
    <w:rsid w:val="52D07F9B"/>
    <w:rsid w:val="55322ADD"/>
    <w:rsid w:val="5B5639C9"/>
    <w:rsid w:val="5E5B675D"/>
    <w:rsid w:val="5E6D0942"/>
    <w:rsid w:val="60E64912"/>
    <w:rsid w:val="61E05C64"/>
    <w:rsid w:val="621A1916"/>
    <w:rsid w:val="623E192C"/>
    <w:rsid w:val="64B4350F"/>
    <w:rsid w:val="65735178"/>
    <w:rsid w:val="6C3E27AC"/>
    <w:rsid w:val="6CA9147F"/>
    <w:rsid w:val="6F313D60"/>
    <w:rsid w:val="72F7206F"/>
    <w:rsid w:val="73312D8F"/>
    <w:rsid w:val="77C07741"/>
    <w:rsid w:val="79FF2195"/>
    <w:rsid w:val="7BB05612"/>
    <w:rsid w:val="7C0A5B3D"/>
    <w:rsid w:val="7F4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https://soc.ustc.edu.cn/Digital/lab2/figs/testbench/tb_structure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microsoft.com/office/2006/relationships/keyMapCustomizations" Target="customizations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hyperlink" Target="https://soc.ustc.edu.cn/Digital/lab2/figs/tasks/q3.png" TargetMode="Externa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hyperlink" Target="https://soc.ustc.edu.cn/Digital/lab2/figs/testbench/display.png" TargetMode="Externa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2024-05-08T02:12:33Z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