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FAA65" w14:textId="1A35AED4" w:rsidR="00B564FA" w:rsidRDefault="00E054E6">
      <w:r w:rsidRPr="00E054E6">
        <w:t>Fase 1. Construcción de la base de datos censal</w:t>
      </w:r>
    </w:p>
    <w:p w14:paraId="2FC973B8" w14:textId="77777777" w:rsidR="00E054E6" w:rsidRPr="00E054E6" w:rsidRDefault="00E054E6" w:rsidP="00E054E6">
      <w:pPr>
        <w:rPr>
          <w:b/>
          <w:bCs/>
        </w:rPr>
      </w:pPr>
      <w:r w:rsidRPr="00E054E6">
        <w:rPr>
          <w:b/>
          <w:bCs/>
        </w:rPr>
        <w:t>Fuente de los datos</w:t>
      </w:r>
    </w:p>
    <w:p w14:paraId="5E693002" w14:textId="77777777" w:rsidR="00E054E6" w:rsidRPr="00E054E6" w:rsidRDefault="00E054E6" w:rsidP="0028041E">
      <w:pPr>
        <w:jc w:val="both"/>
      </w:pPr>
      <w:r w:rsidRPr="00E054E6">
        <w:t>La base de datos utilizada en este estudio proviene del Censo Nacional de Población y Vivienda 2018 (CNPV 2018), realizado por el Departamento Administrativo Nacional de Estadística (DANE). Este censo constituye la fuente oficial más reciente de información demográfica, social y habitacional en Colombia, y proporciona datos a nivel desagregado que permiten analizar condiciones socioeconómicas de la población.</w:t>
      </w:r>
    </w:p>
    <w:p w14:paraId="0463B896" w14:textId="77777777" w:rsidR="00E054E6" w:rsidRPr="00E054E6" w:rsidRDefault="00E054E6" w:rsidP="0028041E">
      <w:pPr>
        <w:jc w:val="both"/>
      </w:pPr>
      <w:r w:rsidRPr="00E054E6">
        <w:t>Los microdatos del CNPV 2018 se encuentran disponibles públicamente a través del portal oficial del DANE, donde se distribuyen en distintos archivos que contienen información detallada sobre personas, hogares, viviendas y características territoriales. Estos archivos incluyen identificadores geográficos que permiten realizar análisis espaciales a diferentes niveles de agregación.</w:t>
      </w:r>
    </w:p>
    <w:p w14:paraId="00AD0FA3" w14:textId="77777777" w:rsidR="00E054E6" w:rsidRPr="00E054E6" w:rsidRDefault="00E054E6" w:rsidP="0028041E">
      <w:pPr>
        <w:jc w:val="both"/>
      </w:pPr>
      <w:r w:rsidRPr="00E054E6">
        <w:t>Para el desarrollo de este proyecto se descargaron los microdatos correspondientes a los departamentos que contienen las ciudades objeto de estudio: Quindío (Armenia), Risaralda (Pereira) y Valle del Cauca (Cali).</w:t>
      </w:r>
    </w:p>
    <w:p w14:paraId="0A3D9C16" w14:textId="06D2E7AD" w:rsidR="00E054E6" w:rsidRPr="00E054E6" w:rsidRDefault="00E054E6" w:rsidP="00E054E6"/>
    <w:p w14:paraId="7899B07C" w14:textId="77777777" w:rsidR="00E054E6" w:rsidRPr="00E054E6" w:rsidRDefault="00E054E6" w:rsidP="00E054E6">
      <w:pPr>
        <w:rPr>
          <w:b/>
          <w:bCs/>
        </w:rPr>
      </w:pPr>
      <w:r w:rsidRPr="00E054E6">
        <w:rPr>
          <w:b/>
          <w:bCs/>
        </w:rPr>
        <w:t>Archivos seleccionados</w:t>
      </w:r>
    </w:p>
    <w:p w14:paraId="3B148F1A" w14:textId="77777777" w:rsidR="00E054E6" w:rsidRPr="00E054E6" w:rsidRDefault="00E054E6" w:rsidP="00E054E6">
      <w:r w:rsidRPr="00E054E6">
        <w:t>De la estructura de microdatos del CNPV 2018 se seleccionaron los siguientes archivos: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2"/>
        <w:gridCol w:w="4807"/>
      </w:tblGrid>
      <w:tr w:rsidR="00E054E6" w:rsidRPr="00E054E6" w14:paraId="708AA759" w14:textId="77777777">
        <w:trPr>
          <w:tblHeader/>
          <w:tblCellSpacing w:w="15" w:type="dxa"/>
        </w:trPr>
        <w:tc>
          <w:tcPr>
            <w:tcW w:w="0" w:type="auto"/>
            <w:vAlign w:val="center"/>
            <w:hideMark/>
          </w:tcPr>
          <w:p w14:paraId="1EC2B908" w14:textId="77777777" w:rsidR="00E054E6" w:rsidRPr="00E054E6" w:rsidRDefault="00E054E6" w:rsidP="00E054E6">
            <w:pPr>
              <w:rPr>
                <w:b/>
                <w:bCs/>
              </w:rPr>
            </w:pPr>
            <w:r w:rsidRPr="00E054E6">
              <w:rPr>
                <w:b/>
                <w:bCs/>
              </w:rPr>
              <w:t>Archivo</w:t>
            </w:r>
          </w:p>
        </w:tc>
        <w:tc>
          <w:tcPr>
            <w:tcW w:w="0" w:type="auto"/>
            <w:vAlign w:val="center"/>
            <w:hideMark/>
          </w:tcPr>
          <w:p w14:paraId="2F41208E" w14:textId="77777777" w:rsidR="00E054E6" w:rsidRPr="00E054E6" w:rsidRDefault="00E054E6" w:rsidP="00E054E6">
            <w:pPr>
              <w:rPr>
                <w:b/>
                <w:bCs/>
              </w:rPr>
            </w:pPr>
            <w:r w:rsidRPr="00E054E6">
              <w:rPr>
                <w:b/>
                <w:bCs/>
              </w:rPr>
              <w:t>Contenido</w:t>
            </w:r>
          </w:p>
        </w:tc>
      </w:tr>
      <w:tr w:rsidR="00E054E6" w:rsidRPr="00E054E6" w14:paraId="7D1FE3E7" w14:textId="77777777">
        <w:trPr>
          <w:tblCellSpacing w:w="15" w:type="dxa"/>
        </w:trPr>
        <w:tc>
          <w:tcPr>
            <w:tcW w:w="0" w:type="auto"/>
            <w:vAlign w:val="center"/>
            <w:hideMark/>
          </w:tcPr>
          <w:p w14:paraId="1242F147" w14:textId="77777777" w:rsidR="00E054E6" w:rsidRPr="00E054E6" w:rsidRDefault="00E054E6" w:rsidP="00E054E6">
            <w:r w:rsidRPr="00E054E6">
              <w:rPr>
                <w:b/>
                <w:bCs/>
              </w:rPr>
              <w:t>VIV</w:t>
            </w:r>
            <w:r w:rsidRPr="00E054E6">
              <w:t xml:space="preserve"> (CNPV2018_1VIV)</w:t>
            </w:r>
          </w:p>
        </w:tc>
        <w:tc>
          <w:tcPr>
            <w:tcW w:w="0" w:type="auto"/>
            <w:vAlign w:val="center"/>
            <w:hideMark/>
          </w:tcPr>
          <w:p w14:paraId="2D2EF2A8" w14:textId="77777777" w:rsidR="00E054E6" w:rsidRPr="00E054E6" w:rsidRDefault="00E054E6" w:rsidP="00E054E6">
            <w:r w:rsidRPr="00E054E6">
              <w:t>Información sobre características de las viviendas</w:t>
            </w:r>
          </w:p>
        </w:tc>
      </w:tr>
      <w:tr w:rsidR="00E054E6" w:rsidRPr="00E054E6" w14:paraId="7D38D4BF" w14:textId="77777777">
        <w:trPr>
          <w:tblCellSpacing w:w="15" w:type="dxa"/>
        </w:trPr>
        <w:tc>
          <w:tcPr>
            <w:tcW w:w="0" w:type="auto"/>
            <w:vAlign w:val="center"/>
            <w:hideMark/>
          </w:tcPr>
          <w:p w14:paraId="4B77230E" w14:textId="77777777" w:rsidR="00E054E6" w:rsidRPr="00E054E6" w:rsidRDefault="00E054E6" w:rsidP="00E054E6">
            <w:r w:rsidRPr="00E054E6">
              <w:rPr>
                <w:b/>
                <w:bCs/>
              </w:rPr>
              <w:t>HOG</w:t>
            </w:r>
            <w:r w:rsidRPr="00E054E6">
              <w:t xml:space="preserve"> (CNPV2018_2HOG)</w:t>
            </w:r>
          </w:p>
        </w:tc>
        <w:tc>
          <w:tcPr>
            <w:tcW w:w="0" w:type="auto"/>
            <w:vAlign w:val="center"/>
            <w:hideMark/>
          </w:tcPr>
          <w:p w14:paraId="3488BFF4" w14:textId="77777777" w:rsidR="00E054E6" w:rsidRPr="00E054E6" w:rsidRDefault="00E054E6" w:rsidP="00E054E6">
            <w:r w:rsidRPr="00E054E6">
              <w:t>Información sobre características de los hogares</w:t>
            </w:r>
          </w:p>
        </w:tc>
      </w:tr>
      <w:tr w:rsidR="00E054E6" w:rsidRPr="00E054E6" w14:paraId="091F9A8C" w14:textId="77777777">
        <w:trPr>
          <w:tblCellSpacing w:w="15" w:type="dxa"/>
        </w:trPr>
        <w:tc>
          <w:tcPr>
            <w:tcW w:w="0" w:type="auto"/>
            <w:vAlign w:val="center"/>
            <w:hideMark/>
          </w:tcPr>
          <w:p w14:paraId="08468CD1" w14:textId="77777777" w:rsidR="00E054E6" w:rsidRPr="00E054E6" w:rsidRDefault="00E054E6" w:rsidP="00E054E6">
            <w:r w:rsidRPr="00E054E6">
              <w:rPr>
                <w:b/>
                <w:bCs/>
              </w:rPr>
              <w:t>PER</w:t>
            </w:r>
            <w:r w:rsidRPr="00E054E6">
              <w:t xml:space="preserve"> (CNPV2018_5PER)</w:t>
            </w:r>
          </w:p>
        </w:tc>
        <w:tc>
          <w:tcPr>
            <w:tcW w:w="0" w:type="auto"/>
            <w:vAlign w:val="center"/>
            <w:hideMark/>
          </w:tcPr>
          <w:p w14:paraId="1594D0EC" w14:textId="77777777" w:rsidR="00E054E6" w:rsidRPr="00E054E6" w:rsidRDefault="00E054E6" w:rsidP="00E054E6">
            <w:r w:rsidRPr="00E054E6">
              <w:t>Información sociodemográfica de las personas</w:t>
            </w:r>
          </w:p>
        </w:tc>
      </w:tr>
      <w:tr w:rsidR="00E054E6" w:rsidRPr="00E054E6" w14:paraId="7BB7AF9B" w14:textId="77777777">
        <w:trPr>
          <w:tblCellSpacing w:w="15" w:type="dxa"/>
        </w:trPr>
        <w:tc>
          <w:tcPr>
            <w:tcW w:w="0" w:type="auto"/>
            <w:vAlign w:val="center"/>
            <w:hideMark/>
          </w:tcPr>
          <w:p w14:paraId="1C7891CD" w14:textId="77777777" w:rsidR="00E054E6" w:rsidRPr="00E054E6" w:rsidRDefault="00E054E6" w:rsidP="00E054E6">
            <w:r w:rsidRPr="00E054E6">
              <w:rPr>
                <w:b/>
                <w:bCs/>
              </w:rPr>
              <w:t>FALL</w:t>
            </w:r>
            <w:r w:rsidRPr="00E054E6">
              <w:t xml:space="preserve"> (CNPV2018_3FALL)</w:t>
            </w:r>
          </w:p>
        </w:tc>
        <w:tc>
          <w:tcPr>
            <w:tcW w:w="0" w:type="auto"/>
            <w:vAlign w:val="center"/>
            <w:hideMark/>
          </w:tcPr>
          <w:p w14:paraId="587E2E01" w14:textId="77777777" w:rsidR="00E054E6" w:rsidRPr="00E054E6" w:rsidRDefault="00E054E6" w:rsidP="00E054E6">
            <w:r w:rsidRPr="00E054E6">
              <w:t>Información sobre personas fallecidas en el hogar</w:t>
            </w:r>
          </w:p>
        </w:tc>
      </w:tr>
      <w:tr w:rsidR="00E054E6" w:rsidRPr="00E054E6" w14:paraId="41C29884" w14:textId="77777777">
        <w:trPr>
          <w:tblCellSpacing w:w="15" w:type="dxa"/>
        </w:trPr>
        <w:tc>
          <w:tcPr>
            <w:tcW w:w="0" w:type="auto"/>
            <w:vAlign w:val="center"/>
            <w:hideMark/>
          </w:tcPr>
          <w:p w14:paraId="50D8C5F1" w14:textId="77777777" w:rsidR="00E054E6" w:rsidRPr="00E054E6" w:rsidRDefault="00E054E6" w:rsidP="00E054E6">
            <w:r w:rsidRPr="00E054E6">
              <w:rPr>
                <w:b/>
                <w:bCs/>
              </w:rPr>
              <w:t>MGN</w:t>
            </w:r>
            <w:r w:rsidRPr="00E054E6">
              <w:t xml:space="preserve"> (CNPV2018_MGN)</w:t>
            </w:r>
          </w:p>
        </w:tc>
        <w:tc>
          <w:tcPr>
            <w:tcW w:w="0" w:type="auto"/>
            <w:vAlign w:val="center"/>
            <w:hideMark/>
          </w:tcPr>
          <w:p w14:paraId="272E997A" w14:textId="77777777" w:rsidR="00E054E6" w:rsidRPr="00E054E6" w:rsidRDefault="00E054E6" w:rsidP="00E054E6">
            <w:r w:rsidRPr="00E054E6">
              <w:t>Identificadores territoriales y códigos geográficos</w:t>
            </w:r>
          </w:p>
        </w:tc>
      </w:tr>
    </w:tbl>
    <w:p w14:paraId="362E5652" w14:textId="77777777" w:rsidR="00E054E6" w:rsidRDefault="00E054E6" w:rsidP="00E054E6"/>
    <w:p w14:paraId="6161C675" w14:textId="1BF58CFC" w:rsidR="00E054E6" w:rsidRPr="00E054E6" w:rsidRDefault="00E054E6" w:rsidP="0028041E">
      <w:pPr>
        <w:jc w:val="both"/>
      </w:pPr>
      <w:r w:rsidRPr="00E054E6">
        <w:t>Estos archivos contienen variables clave necesarias para construir indicadores socioeconómicos relacionados con condiciones de vida, composición del hogar, características de la vivienda y estructura demográfica de la población.</w:t>
      </w:r>
    </w:p>
    <w:p w14:paraId="7F0773C8" w14:textId="640E8447" w:rsidR="00E054E6" w:rsidRPr="00E054E6" w:rsidRDefault="00E054E6" w:rsidP="00E054E6"/>
    <w:p w14:paraId="17135DC7" w14:textId="77777777" w:rsidR="00E054E6" w:rsidRDefault="00E054E6" w:rsidP="00E054E6">
      <w:pPr>
        <w:rPr>
          <w:b/>
          <w:bCs/>
        </w:rPr>
      </w:pPr>
    </w:p>
    <w:p w14:paraId="16F284D6" w14:textId="77777777" w:rsidR="00E054E6" w:rsidRDefault="00E054E6" w:rsidP="00E054E6">
      <w:pPr>
        <w:rPr>
          <w:b/>
          <w:bCs/>
        </w:rPr>
      </w:pPr>
    </w:p>
    <w:p w14:paraId="2B7D0AA1" w14:textId="77777777" w:rsidR="00E054E6" w:rsidRDefault="00E054E6" w:rsidP="00E054E6">
      <w:pPr>
        <w:rPr>
          <w:b/>
          <w:bCs/>
        </w:rPr>
      </w:pPr>
    </w:p>
    <w:p w14:paraId="5BF1B478" w14:textId="70DEB971" w:rsidR="00E054E6" w:rsidRPr="00E054E6" w:rsidRDefault="00E054E6" w:rsidP="00E054E6">
      <w:pPr>
        <w:rPr>
          <w:b/>
          <w:bCs/>
        </w:rPr>
      </w:pPr>
      <w:r w:rsidRPr="00E054E6">
        <w:rPr>
          <w:b/>
          <w:bCs/>
        </w:rPr>
        <w:lastRenderedPageBreak/>
        <w:t>Criterio de selección de los archivos</w:t>
      </w:r>
    </w:p>
    <w:p w14:paraId="62A54053" w14:textId="77777777" w:rsidR="00E054E6" w:rsidRPr="00E054E6" w:rsidRDefault="00E054E6" w:rsidP="00A11236">
      <w:pPr>
        <w:jc w:val="both"/>
      </w:pPr>
      <w:r w:rsidRPr="00E054E6">
        <w:t>La selección de estos archivos se realizó considerando la necesidad de integrar la información censal con unidades territoriales específicas, particularmente a nivel de manzana censal, lo cual es fundamental para el análisis espacial desarrollado en este proyecto.</w:t>
      </w:r>
    </w:p>
    <w:p w14:paraId="78A19D18" w14:textId="77777777" w:rsidR="00E054E6" w:rsidRPr="00E054E6" w:rsidRDefault="00E054E6" w:rsidP="00A11236">
      <w:pPr>
        <w:jc w:val="both"/>
      </w:pPr>
      <w:r w:rsidRPr="00E054E6">
        <w:t xml:space="preserve">Para lograr esta integración, es indispensable que los archivos contengan identificadores territoriales consistentes, tales como los códigos de departamento, municipio y manzana censal. Estos identificadores permiten vincular los registros censales con los </w:t>
      </w:r>
      <w:proofErr w:type="spellStart"/>
      <w:r w:rsidRPr="00E054E6">
        <w:t>shapefiles</w:t>
      </w:r>
      <w:proofErr w:type="spellEnd"/>
      <w:r w:rsidRPr="00E054E6">
        <w:t xml:space="preserve"> cartográficos oficiales, posibilitando así la georreferenciación de las observaciones.</w:t>
      </w:r>
    </w:p>
    <w:p w14:paraId="6B14A5F7" w14:textId="77777777" w:rsidR="00E054E6" w:rsidRPr="00E054E6" w:rsidRDefault="00E054E6" w:rsidP="00A11236">
      <w:pPr>
        <w:jc w:val="both"/>
      </w:pPr>
      <w:r w:rsidRPr="00E054E6">
        <w:t xml:space="preserve">Otros archivos disponibles dentro de los microdatos del CNPV 2018, como por ejemplo el archivo IMP, no fueron incluidos en el análisis debido a que no contienen códigos de manzana ni identificadores territoriales suficientemente detallados que permitan realizar la unión con la cartografía oficial. La ausencia de estas llaves geográficas impide su integración con los </w:t>
      </w:r>
      <w:proofErr w:type="spellStart"/>
      <w:r w:rsidRPr="00E054E6">
        <w:t>shapefiles</w:t>
      </w:r>
      <w:proofErr w:type="spellEnd"/>
      <w:r w:rsidRPr="00E054E6">
        <w:t xml:space="preserve"> utilizados en el análisis espacial, razón por la cual fueron excluidos del proceso de construcción de la base de datos.</w:t>
      </w:r>
    </w:p>
    <w:p w14:paraId="122FE580" w14:textId="60169351" w:rsidR="00E054E6" w:rsidRPr="00E054E6" w:rsidRDefault="00E054E6" w:rsidP="00E054E6"/>
    <w:p w14:paraId="52842136" w14:textId="77777777" w:rsidR="00E054E6" w:rsidRPr="00E054E6" w:rsidRDefault="00E054E6" w:rsidP="00E054E6">
      <w:pPr>
        <w:rPr>
          <w:b/>
          <w:bCs/>
        </w:rPr>
      </w:pPr>
      <w:r w:rsidRPr="00E054E6">
        <w:rPr>
          <w:b/>
          <w:bCs/>
        </w:rPr>
        <w:t>Integración inicial de la información</w:t>
      </w:r>
    </w:p>
    <w:p w14:paraId="31FAF9EC" w14:textId="77777777" w:rsidR="00E054E6" w:rsidRPr="00E054E6" w:rsidRDefault="00E054E6" w:rsidP="00A11236">
      <w:pPr>
        <w:jc w:val="both"/>
      </w:pPr>
      <w:r w:rsidRPr="00E054E6">
        <w:t xml:space="preserve">Una vez seleccionados los archivos relevantes, se procedió a su carga y procesamiento mediante scripts desarrollados en Python, utilizando principalmente la </w:t>
      </w:r>
      <w:proofErr w:type="gramStart"/>
      <w:r w:rsidRPr="00E054E6">
        <w:t>biblioteca pandas</w:t>
      </w:r>
      <w:proofErr w:type="gramEnd"/>
      <w:r w:rsidRPr="00E054E6">
        <w:t xml:space="preserve"> para la manipulación de datos. En esta etapa se realizaron tareas de lectura de archivos, filtrado por unidades territoriales y preparación de las llaves geográficas necesarias para la posterior integración con la información espacial.</w:t>
      </w:r>
    </w:p>
    <w:p w14:paraId="04529C65" w14:textId="77777777" w:rsidR="00E054E6" w:rsidRPr="00E054E6" w:rsidRDefault="00E054E6" w:rsidP="00A11236">
      <w:pPr>
        <w:jc w:val="both"/>
      </w:pPr>
      <w:r w:rsidRPr="00E054E6">
        <w:t>Los scripts utilizados para este proceso se encuentran documentados y disponibles en el repositorio del proyecto.</w:t>
      </w:r>
    </w:p>
    <w:p w14:paraId="70467102" w14:textId="278497C9" w:rsidR="00E054E6" w:rsidRPr="00E054E6" w:rsidRDefault="00E054E6" w:rsidP="00E054E6">
      <w:r w:rsidRPr="00E054E6">
        <w:rPr>
          <w:i/>
          <w:iCs/>
        </w:rPr>
        <w:t>(enlace a GitHub.)</w:t>
      </w:r>
    </w:p>
    <w:p w14:paraId="6306E169" w14:textId="77777777" w:rsidR="00E054E6" w:rsidRDefault="00E054E6"/>
    <w:sectPr w:rsidR="00E054E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CB7"/>
    <w:rsid w:val="000716E2"/>
    <w:rsid w:val="0028041E"/>
    <w:rsid w:val="00517CB7"/>
    <w:rsid w:val="006427B5"/>
    <w:rsid w:val="006D589C"/>
    <w:rsid w:val="00A11236"/>
    <w:rsid w:val="00B564FA"/>
    <w:rsid w:val="00C738EB"/>
    <w:rsid w:val="00E054E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A71E5"/>
  <w15:chartTrackingRefBased/>
  <w15:docId w15:val="{414AFD73-5E7F-48E7-B4DC-E9DBEC7F3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17C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17C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17CB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17CB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17CB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17CB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17CB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17CB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17CB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17CB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17CB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17CB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17CB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17CB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17CB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17CB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17CB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17CB7"/>
    <w:rPr>
      <w:rFonts w:eastAsiaTheme="majorEastAsia" w:cstheme="majorBidi"/>
      <w:color w:val="272727" w:themeColor="text1" w:themeTint="D8"/>
    </w:rPr>
  </w:style>
  <w:style w:type="paragraph" w:styleId="Ttulo">
    <w:name w:val="Title"/>
    <w:basedOn w:val="Normal"/>
    <w:next w:val="Normal"/>
    <w:link w:val="TtuloCar"/>
    <w:uiPriority w:val="10"/>
    <w:qFormat/>
    <w:rsid w:val="00517C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17CB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17CB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17CB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17CB7"/>
    <w:pPr>
      <w:spacing w:before="160"/>
      <w:jc w:val="center"/>
    </w:pPr>
    <w:rPr>
      <w:i/>
      <w:iCs/>
      <w:color w:val="404040" w:themeColor="text1" w:themeTint="BF"/>
    </w:rPr>
  </w:style>
  <w:style w:type="character" w:customStyle="1" w:styleId="CitaCar">
    <w:name w:val="Cita Car"/>
    <w:basedOn w:val="Fuentedeprrafopredeter"/>
    <w:link w:val="Cita"/>
    <w:uiPriority w:val="29"/>
    <w:rsid w:val="00517CB7"/>
    <w:rPr>
      <w:i/>
      <w:iCs/>
      <w:color w:val="404040" w:themeColor="text1" w:themeTint="BF"/>
    </w:rPr>
  </w:style>
  <w:style w:type="paragraph" w:styleId="Prrafodelista">
    <w:name w:val="List Paragraph"/>
    <w:basedOn w:val="Normal"/>
    <w:uiPriority w:val="34"/>
    <w:qFormat/>
    <w:rsid w:val="00517CB7"/>
    <w:pPr>
      <w:ind w:left="720"/>
      <w:contextualSpacing/>
    </w:pPr>
  </w:style>
  <w:style w:type="character" w:styleId="nfasisintenso">
    <w:name w:val="Intense Emphasis"/>
    <w:basedOn w:val="Fuentedeprrafopredeter"/>
    <w:uiPriority w:val="21"/>
    <w:qFormat/>
    <w:rsid w:val="00517CB7"/>
    <w:rPr>
      <w:i/>
      <w:iCs/>
      <w:color w:val="0F4761" w:themeColor="accent1" w:themeShade="BF"/>
    </w:rPr>
  </w:style>
  <w:style w:type="paragraph" w:styleId="Citadestacada">
    <w:name w:val="Intense Quote"/>
    <w:basedOn w:val="Normal"/>
    <w:next w:val="Normal"/>
    <w:link w:val="CitadestacadaCar"/>
    <w:uiPriority w:val="30"/>
    <w:qFormat/>
    <w:rsid w:val="00517C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17CB7"/>
    <w:rPr>
      <w:i/>
      <w:iCs/>
      <w:color w:val="0F4761" w:themeColor="accent1" w:themeShade="BF"/>
    </w:rPr>
  </w:style>
  <w:style w:type="character" w:styleId="Referenciaintensa">
    <w:name w:val="Intense Reference"/>
    <w:basedOn w:val="Fuentedeprrafopredeter"/>
    <w:uiPriority w:val="32"/>
    <w:qFormat/>
    <w:rsid w:val="00517C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544</Words>
  <Characters>2993</Characters>
  <Application>Microsoft Office Word</Application>
  <DocSecurity>0</DocSecurity>
  <Lines>24</Lines>
  <Paragraphs>7</Paragraphs>
  <ScaleCrop>false</ScaleCrop>
  <Company/>
  <LinksUpToDate>false</LinksUpToDate>
  <CharactersWithSpaces>3530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J PRADO CAICEDO</dc:creator>
  <cp:keywords/>
  <dc:description/>
  <cp:lastModifiedBy>DAVID J PRADO CAICEDO</cp:lastModifiedBy>
  <cp:revision>7</cp:revision>
  <dcterms:created xsi:type="dcterms:W3CDTF">2026-03-14T00:11:00Z</dcterms:created>
  <dcterms:modified xsi:type="dcterms:W3CDTF">2026-03-14T00:14:00Z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0cb32a6-42be-419f-8d6c-e004b006daae_Enabled">
    <vt:lpwstr>true</vt:lpwstr>
  </property>
  <property fmtid="{D5CDD505-2E9C-101B-9397-08002B2CF9AE}" pid="3" name="MSIP_Label_70cb32a6-42be-419f-8d6c-e004b006daae_SetDate">
    <vt:lpwstr>2026-03-14T00:11:48Z</vt:lpwstr>
  </property>
  <property fmtid="{D5CDD505-2E9C-101B-9397-08002B2CF9AE}" pid="4" name="MSIP_Label_70cb32a6-42be-419f-8d6c-e004b006daae_Method">
    <vt:lpwstr>Standard</vt:lpwstr>
  </property>
  <property fmtid="{D5CDD505-2E9C-101B-9397-08002B2CF9AE}" pid="5" name="MSIP_Label_70cb32a6-42be-419f-8d6c-e004b006daae_Name">
    <vt:lpwstr>70cb32a6-42be-419f-8d6c-e004b006daae</vt:lpwstr>
  </property>
  <property fmtid="{D5CDD505-2E9C-101B-9397-08002B2CF9AE}" pid="6" name="MSIP_Label_70cb32a6-42be-419f-8d6c-e004b006daae_SiteId">
    <vt:lpwstr>0cb501d9-65f6-43a5-85cf-0058bde67d53</vt:lpwstr>
  </property>
  <property fmtid="{D5CDD505-2E9C-101B-9397-08002B2CF9AE}" pid="7" name="MSIP_Label_70cb32a6-42be-419f-8d6c-e004b006daae_ActionId">
    <vt:lpwstr>ca20c5bf-a71e-4640-a97f-c1051ec465a4</vt:lpwstr>
  </property>
  <property fmtid="{D5CDD505-2E9C-101B-9397-08002B2CF9AE}" pid="8" name="MSIP_Label_70cb32a6-42be-419f-8d6c-e004b006daae_ContentBits">
    <vt:lpwstr>0</vt:lpwstr>
  </property>
  <property fmtid="{D5CDD505-2E9C-101B-9397-08002B2CF9AE}" pid="9" name="MSIP_Label_70cb32a6-42be-419f-8d6c-e004b006daae_Tag">
    <vt:lpwstr>10, 3, 0, 1</vt:lpwstr>
  </property>
</Properties>
</file>