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B9" w:rsidRPr="0022212F" w:rsidRDefault="00F427B9" w:rsidP="00F427B9">
      <w:pPr>
        <w:pStyle w:val="2"/>
        <w:spacing w:line="360" w:lineRule="auto"/>
        <w:rPr>
          <w:rFonts w:asciiTheme="minorHAnsi" w:eastAsia="Calibri-Light" w:hAnsiTheme="minorHAnsi" w:cstheme="minorHAnsi"/>
          <w:b w:val="0"/>
          <w:bCs w:val="0"/>
          <w:color w:val="31479F"/>
          <w:kern w:val="0"/>
          <w:sz w:val="28"/>
          <w:szCs w:val="28"/>
          <w:lang w:eastAsia="zh-TW"/>
        </w:rPr>
      </w:pPr>
      <w:r w:rsidRPr="0022212F">
        <w:rPr>
          <w:rFonts w:asciiTheme="minorHAnsi" w:eastAsia="Calibri-Light" w:hAnsiTheme="minorHAnsi" w:cstheme="minorHAnsi"/>
          <w:b w:val="0"/>
          <w:bCs w:val="0"/>
          <w:color w:val="31479F"/>
          <w:kern w:val="0"/>
          <w:sz w:val="28"/>
          <w:szCs w:val="28"/>
          <w:lang w:eastAsia="zh-TW"/>
        </w:rPr>
        <w:t>Appendix II – Report Highlights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1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Man, Winters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10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Set up the GitHub repository for project management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Create the Trello Boards account and update the project set up file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 w:hint="eastAsia"/>
                <w:kern w:val="0"/>
                <w:sz w:val="24"/>
                <w:szCs w:val="24"/>
                <w:lang w:eastAsia="zh-TW"/>
              </w:rPr>
              <w:t>P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ast assignment review for better management</w:t>
            </w:r>
          </w:p>
          <w:p w:rsidR="00F427B9" w:rsidRPr="006D5DB9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F427B9" w:rsidRPr="003D12B0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 w:rsidRPr="003D12B0"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Research the 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mechanism of the Keylogger</w:t>
            </w:r>
          </w:p>
          <w:p w:rsidR="00F427B9" w:rsidRPr="003D12B0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Develop the Keylogger program for more understanding of the mechanism of keylogging activities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Research for the program language used in writing the program</w:t>
            </w:r>
          </w:p>
          <w:p w:rsidR="00F427B9" w:rsidRPr="002C156D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F427B9" w:rsidRPr="004613A7" w:rsidRDefault="00F427B9" w:rsidP="00F427B9">
            <w:pPr>
              <w:pStyle w:val="a3"/>
              <w:numPr>
                <w:ilvl w:val="0"/>
                <w:numId w:val="5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4613A7">
              <w:rPr>
                <w:rFonts w:eastAsia="Calibri-Light" w:cstheme="minorHAnsi"/>
                <w:kern w:val="0"/>
                <w:sz w:val="24"/>
                <w:lang w:eastAsia="zh-TW"/>
              </w:rPr>
              <w:t>More research on the Big Keylogging events</w:t>
            </w:r>
          </w:p>
        </w:tc>
      </w:tr>
    </w:tbl>
    <w:p w:rsidR="00F427B9" w:rsidRDefault="00F427B9" w:rsidP="00F427B9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Name: </w:t>
            </w:r>
            <w:r w:rsidRPr="006D5DB9">
              <w:rPr>
                <w:rFonts w:eastAsia="微軟正黑體" w:cstheme="minorHAnsi" w:hint="cs"/>
                <w:kern w:val="0"/>
                <w:sz w:val="24"/>
                <w:lang w:eastAsia="zh-TW"/>
              </w:rPr>
              <w:t>Y</w:t>
            </w:r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>au Chak Man, Winters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24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EE32AD">
              <w:rPr>
                <w:rFonts w:eastAsia="Calibri-Light" w:cstheme="minorHAnsi" w:hint="eastAsia"/>
                <w:kern w:val="0"/>
                <w:sz w:val="24"/>
                <w:lang w:eastAsia="zh-TW"/>
              </w:rPr>
              <w:t>R</w:t>
            </w:r>
            <w:r w:rsidRPr="00EE32AD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esearch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on Keylogging activities done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Decided to work on API hook when writing the program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Updated the Trello Board 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 w:hint="eastAsia"/>
                <w:kern w:val="0"/>
                <w:sz w:val="24"/>
                <w:lang w:eastAsia="zh-TW"/>
              </w:rPr>
              <w:t>W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rite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up the Keylogger program for better understanding on the mechanisms of Keylogging activities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for outside works on Keyloggers may save more time in better understanding of the Keylogging activites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F427B9" w:rsidRDefault="00F427B9" w:rsidP="00F427B9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3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Date: 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17</w:t>
            </w:r>
            <w:r w:rsidRPr="006D5DB9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March, 2022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lastRenderedPageBreak/>
              <w:t>Review of work undertaken: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raft of the Project O</w:t>
            </w:r>
            <w:r w:rsidRPr="00202933">
              <w:rPr>
                <w:rFonts w:eastAsia="微軟正黑體" w:cstheme="minorHAnsi"/>
                <w:kern w:val="0"/>
                <w:sz w:val="24"/>
                <w:lang w:eastAsia="zh-TW"/>
              </w:rPr>
              <w:t>bjective</w:t>
            </w: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s and Approach of the Program development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Develop the Keylogger Program for evaluation and understanding</w:t>
            </w:r>
          </w:p>
          <w:p w:rsidR="00F427B9" w:rsidRPr="00AD626D" w:rsidRDefault="00F427B9" w:rsidP="00F427B9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Update the Trello Board with the Draft and the Keylogger Program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F427B9" w:rsidRPr="000134DC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Draft of the Project Aims,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bjectives,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pproach and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M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ethods in writing the Anti-Keylogger Program</w:t>
            </w:r>
          </w:p>
          <w:p w:rsidR="00F427B9" w:rsidRPr="00111D6D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F427B9" w:rsidRPr="000134DC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F427B9" w:rsidRPr="00AD626D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on CVE on Keylogging for better learning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F427B9" w:rsidRPr="0047701B" w:rsidRDefault="00F427B9" w:rsidP="00F427B9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use one more Keylogger for testing on the program, e.g., bestx software</w:t>
            </w:r>
          </w:p>
          <w:p w:rsidR="00F427B9" w:rsidRPr="00B45989" w:rsidRDefault="00F427B9" w:rsidP="00F427B9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Keep main lines of objectives terse</w:t>
            </w:r>
          </w:p>
          <w:p w:rsidR="00F427B9" w:rsidRPr="00FB2784" w:rsidRDefault="00F427B9" w:rsidP="00F427B9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on more CVE on Keylogging </w:t>
            </w:r>
          </w:p>
          <w:p w:rsidR="00F427B9" w:rsidRPr="0047701B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152364" w:rsidRDefault="00152364">
      <w:pPr>
        <w:rPr>
          <w:rFonts w:eastAsia="DengXi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643" w:rsidRPr="00FB2152" w:rsidTr="00323F37">
        <w:tc>
          <w:tcPr>
            <w:tcW w:w="9060" w:type="dxa"/>
          </w:tcPr>
          <w:p w:rsidR="00A32643" w:rsidRPr="00FB2152" w:rsidRDefault="00A32643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 xml:space="preserve"> 4</w:t>
            </w:r>
          </w:p>
        </w:tc>
      </w:tr>
      <w:tr w:rsidR="00A32643" w:rsidRPr="006D5DB9" w:rsidTr="00323F37">
        <w:tc>
          <w:tcPr>
            <w:tcW w:w="9060" w:type="dxa"/>
          </w:tcPr>
          <w:p w:rsidR="00A32643" w:rsidRPr="006D5DB9" w:rsidRDefault="00A32643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A32643" w:rsidRPr="006D5DB9" w:rsidTr="00323F37">
        <w:tc>
          <w:tcPr>
            <w:tcW w:w="9060" w:type="dxa"/>
          </w:tcPr>
          <w:p w:rsidR="00A32643" w:rsidRPr="006D5DB9" w:rsidRDefault="00A32643" w:rsidP="0007121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 w:rsidR="00071217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  <w:r w:rsidR="00071217">
              <w:rPr>
                <w:rFonts w:eastAsia="Calibri-Light" w:cstheme="minorHAnsi"/>
                <w:kern w:val="0"/>
                <w:sz w:val="24"/>
                <w:lang w:eastAsia="zh-TW"/>
              </w:rPr>
              <w:t>7</w:t>
            </w:r>
            <w:r w:rsidR="00071217" w:rsidRPr="00071217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="00071217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April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, 2022</w:t>
            </w:r>
          </w:p>
        </w:tc>
      </w:tr>
      <w:tr w:rsidR="00A32643" w:rsidRPr="00202933" w:rsidTr="00323F37">
        <w:tc>
          <w:tcPr>
            <w:tcW w:w="9060" w:type="dxa"/>
          </w:tcPr>
          <w:p w:rsidR="00A32643" w:rsidRDefault="00A32643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A32643" w:rsidRPr="00AA408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Completed 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Project Aims,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bjectives,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pproach and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M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ethods in writing the Anti-Keylogger Program</w:t>
            </w:r>
          </w:p>
          <w:p w:rsidR="00AA408D" w:rsidRPr="00111D6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AA408D" w:rsidRPr="00AA408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AA408D" w:rsidRPr="00AA408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on CVE on Keylogging for better learning</w:t>
            </w:r>
          </w:p>
          <w:p w:rsidR="00A32643" w:rsidRPr="00202933" w:rsidRDefault="00A32643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A32643" w:rsidRPr="00202933" w:rsidTr="00323F37">
        <w:tc>
          <w:tcPr>
            <w:tcW w:w="9060" w:type="dxa"/>
          </w:tcPr>
          <w:p w:rsidR="00A32643" w:rsidRDefault="00A32643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A32643" w:rsidRPr="00AA408D" w:rsidRDefault="00AA408D" w:rsidP="00A32643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Git the Keylogging Behavior Database to Git repository</w:t>
            </w:r>
          </w:p>
          <w:p w:rsidR="00336678" w:rsidRPr="00336678" w:rsidRDefault="00336678" w:rsidP="0033667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Keylogging program phase 1 – Detection of the Keyloggers</w:t>
            </w:r>
          </w:p>
          <w:p w:rsidR="00336678" w:rsidRPr="00336678" w:rsidRDefault="00336678" w:rsidP="00336678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A32643" w:rsidRPr="0047701B" w:rsidTr="00323F37">
        <w:tc>
          <w:tcPr>
            <w:tcW w:w="9060" w:type="dxa"/>
          </w:tcPr>
          <w:p w:rsidR="00A32643" w:rsidRDefault="00A32643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A32643" w:rsidRPr="003A7325" w:rsidRDefault="003A7325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Seek for help if any difficulties</w:t>
            </w:r>
          </w:p>
          <w:p w:rsidR="00A32643" w:rsidRPr="00A658F1" w:rsidRDefault="003A7325" w:rsidP="00A658F1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3A7325">
              <w:rPr>
                <w:rFonts w:eastAsia="Calibri-Light" w:cstheme="minorHAnsi"/>
                <w:kern w:val="0"/>
                <w:sz w:val="24"/>
                <w:lang w:eastAsia="zh-TW"/>
              </w:rPr>
              <w:t>Try to use different keyloggers for testing and auditing of the program</w:t>
            </w:r>
          </w:p>
          <w:p w:rsidR="00A658F1" w:rsidRPr="00A658F1" w:rsidRDefault="00A658F1" w:rsidP="00A658F1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code the references of the libraries used for counting</w:t>
            </w:r>
            <w:bookmarkStart w:id="0" w:name="_GoBack"/>
            <w:bookmarkEnd w:id="0"/>
          </w:p>
        </w:tc>
      </w:tr>
    </w:tbl>
    <w:p w:rsidR="00A32643" w:rsidRDefault="00A32643">
      <w:pPr>
        <w:rPr>
          <w:rFonts w:eastAsia="DengXi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939" w:rsidRPr="00FB2152" w:rsidTr="00323F37">
        <w:tc>
          <w:tcPr>
            <w:tcW w:w="9060" w:type="dxa"/>
          </w:tcPr>
          <w:p w:rsidR="001A7939" w:rsidRPr="00FB2152" w:rsidRDefault="001A793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lastRenderedPageBreak/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 xml:space="preserve"> 5</w:t>
            </w:r>
          </w:p>
        </w:tc>
      </w:tr>
      <w:tr w:rsidR="001A7939" w:rsidRPr="006D5DB9" w:rsidTr="00323F37">
        <w:tc>
          <w:tcPr>
            <w:tcW w:w="9060" w:type="dxa"/>
          </w:tcPr>
          <w:p w:rsidR="001A7939" w:rsidRPr="006D5DB9" w:rsidRDefault="001A793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1A7939" w:rsidRPr="006D5DB9" w:rsidTr="00323F37">
        <w:tc>
          <w:tcPr>
            <w:tcW w:w="9060" w:type="dxa"/>
          </w:tcPr>
          <w:p w:rsidR="001A7939" w:rsidRPr="006D5DB9" w:rsidRDefault="001A793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  <w:r w:rsidR="00071217" w:rsidRPr="00071217">
              <w:rPr>
                <w:rFonts w:eastAsia="Calibri-Light" w:cstheme="minorHAnsi"/>
                <w:kern w:val="0"/>
                <w:sz w:val="24"/>
                <w:lang w:eastAsia="zh-TW"/>
              </w:rPr>
              <w:t>28</w:t>
            </w:r>
            <w:r w:rsidR="00071217" w:rsidRPr="00071217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="00071217" w:rsidRPr="00071217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April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, 2022</w:t>
            </w:r>
          </w:p>
        </w:tc>
      </w:tr>
      <w:tr w:rsidR="001A7939" w:rsidRPr="00202933" w:rsidTr="00323F37">
        <w:tc>
          <w:tcPr>
            <w:tcW w:w="9060" w:type="dxa"/>
          </w:tcPr>
          <w:p w:rsidR="001A7939" w:rsidRDefault="001A793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E041B8" w:rsidRPr="00AA408D" w:rsidRDefault="00E041B8" w:rsidP="00E041B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Git the Keylogging Behavior Database to Git repository</w:t>
            </w:r>
          </w:p>
          <w:p w:rsidR="001A7939" w:rsidRPr="00B16D78" w:rsidRDefault="00E041B8" w:rsidP="00E041B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Keylogging program phase 1 – Detection of the Keyloggers</w:t>
            </w:r>
          </w:p>
          <w:p w:rsidR="00B16D78" w:rsidRPr="00B16D78" w:rsidRDefault="00B16D78" w:rsidP="00B16D7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1A7939" w:rsidRPr="00202933" w:rsidRDefault="001A793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1A7939" w:rsidRPr="00202933" w:rsidTr="00323F37">
        <w:tc>
          <w:tcPr>
            <w:tcW w:w="9060" w:type="dxa"/>
          </w:tcPr>
          <w:p w:rsidR="001A7939" w:rsidRDefault="001A793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E041B8" w:rsidRPr="00AD626D" w:rsidRDefault="00E041B8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Debug the program phase 1 – Detection of the Keyloggers</w:t>
            </w:r>
          </w:p>
          <w:p w:rsidR="001A7939" w:rsidRPr="00352711" w:rsidRDefault="00F239C3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Testing of the program and git the updated program to the repository</w:t>
            </w:r>
          </w:p>
          <w:p w:rsidR="00352711" w:rsidRPr="00352711" w:rsidRDefault="00352711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Construction of the program phase 2 – deletion of the Keyloggers</w:t>
            </w:r>
          </w:p>
          <w:p w:rsidR="00352711" w:rsidRPr="00F239C3" w:rsidRDefault="00352711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Starting on writing the parts of the final report and Git to the repository</w:t>
            </w:r>
          </w:p>
          <w:p w:rsidR="00F239C3" w:rsidRPr="00202933" w:rsidRDefault="00F239C3" w:rsidP="00F239C3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1A7939" w:rsidRPr="0047701B" w:rsidTr="00323F37">
        <w:tc>
          <w:tcPr>
            <w:tcW w:w="9060" w:type="dxa"/>
          </w:tcPr>
          <w:p w:rsidR="001A7939" w:rsidRDefault="001A793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1A7939" w:rsidRPr="00401862" w:rsidRDefault="00317DC9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start documentary of the program development, to prevent insufficient time during the last few weeks</w:t>
            </w:r>
          </w:p>
          <w:p w:rsidR="00401862" w:rsidRPr="00D9615B" w:rsidRDefault="00401862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use different Keyloggers for testing the program</w:t>
            </w:r>
          </w:p>
          <w:p w:rsidR="00D9615B" w:rsidRPr="00FB2784" w:rsidRDefault="00D9615B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In order to validate the counting of the program, it is advised to code the libraries used for counting.</w:t>
            </w:r>
          </w:p>
          <w:p w:rsidR="001A7939" w:rsidRPr="0047701B" w:rsidRDefault="001A793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1A7939" w:rsidRDefault="001A7939">
      <w:pPr>
        <w:rPr>
          <w:rFonts w:eastAsia="DengXi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1C1" w:rsidRPr="00FB2152" w:rsidTr="00D82CEC">
        <w:tc>
          <w:tcPr>
            <w:tcW w:w="9060" w:type="dxa"/>
          </w:tcPr>
          <w:p w:rsidR="00CA51C1" w:rsidRPr="00FB2152" w:rsidRDefault="00CA51C1" w:rsidP="00D82CEC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 xml:space="preserve"> 6</w:t>
            </w:r>
          </w:p>
        </w:tc>
      </w:tr>
      <w:tr w:rsidR="00CA51C1" w:rsidRPr="006D5DB9" w:rsidTr="00D82CEC">
        <w:tc>
          <w:tcPr>
            <w:tcW w:w="9060" w:type="dxa"/>
          </w:tcPr>
          <w:p w:rsidR="00CA51C1" w:rsidRPr="006D5DB9" w:rsidRDefault="00CA51C1" w:rsidP="00D82CEC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CA51C1" w:rsidRPr="006D5DB9" w:rsidTr="00D82CEC">
        <w:tc>
          <w:tcPr>
            <w:tcW w:w="9060" w:type="dxa"/>
          </w:tcPr>
          <w:p w:rsidR="00CA51C1" w:rsidRPr="006D5DB9" w:rsidRDefault="00CA51C1" w:rsidP="00CA51C1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, 2022</w:t>
            </w:r>
          </w:p>
        </w:tc>
      </w:tr>
      <w:tr w:rsidR="00CA51C1" w:rsidRPr="00202933" w:rsidTr="00D82CEC">
        <w:tc>
          <w:tcPr>
            <w:tcW w:w="9060" w:type="dxa"/>
          </w:tcPr>
          <w:p w:rsidR="00CA51C1" w:rsidRDefault="00CA51C1" w:rsidP="00D82CEC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A51C1" w:rsidRPr="00202933" w:rsidRDefault="00CA51C1" w:rsidP="00CA51C1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CA51C1" w:rsidRPr="00202933" w:rsidTr="00D82CEC">
        <w:tc>
          <w:tcPr>
            <w:tcW w:w="9060" w:type="dxa"/>
          </w:tcPr>
          <w:p w:rsidR="00CA51C1" w:rsidRDefault="00CA51C1" w:rsidP="00D82CEC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CA51C1" w:rsidRPr="00202933" w:rsidRDefault="00CA51C1" w:rsidP="00CA51C1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CA51C1" w:rsidRPr="0047701B" w:rsidTr="00D82CEC">
        <w:tc>
          <w:tcPr>
            <w:tcW w:w="9060" w:type="dxa"/>
          </w:tcPr>
          <w:p w:rsidR="00CA51C1" w:rsidRDefault="00CA51C1" w:rsidP="00D82CEC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CA51C1" w:rsidRPr="0047701B" w:rsidRDefault="00CA51C1" w:rsidP="00CA51C1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CA51C1" w:rsidRPr="00CA51C1" w:rsidRDefault="00CA51C1">
      <w:pPr>
        <w:rPr>
          <w:rFonts w:eastAsia="DengXian"/>
        </w:rPr>
      </w:pPr>
    </w:p>
    <w:sectPr w:rsidR="00CA51C1" w:rsidRPr="00CA5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88E" w:rsidRDefault="0082788E" w:rsidP="00071217">
      <w:r>
        <w:separator/>
      </w:r>
    </w:p>
  </w:endnote>
  <w:endnote w:type="continuationSeparator" w:id="0">
    <w:p w:rsidR="0082788E" w:rsidRDefault="0082788E" w:rsidP="0007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88E" w:rsidRDefault="0082788E" w:rsidP="00071217">
      <w:r>
        <w:separator/>
      </w:r>
    </w:p>
  </w:footnote>
  <w:footnote w:type="continuationSeparator" w:id="0">
    <w:p w:rsidR="0082788E" w:rsidRDefault="0082788E" w:rsidP="0007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A5D"/>
    <w:multiLevelType w:val="hybridMultilevel"/>
    <w:tmpl w:val="3CBED67C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AF0762"/>
    <w:multiLevelType w:val="hybridMultilevel"/>
    <w:tmpl w:val="B476BEE2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D820F1"/>
    <w:multiLevelType w:val="hybridMultilevel"/>
    <w:tmpl w:val="51B88286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732215"/>
    <w:multiLevelType w:val="hybridMultilevel"/>
    <w:tmpl w:val="57EA0D40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CF21C4"/>
    <w:multiLevelType w:val="hybridMultilevel"/>
    <w:tmpl w:val="3B16185E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BB330F"/>
    <w:multiLevelType w:val="hybridMultilevel"/>
    <w:tmpl w:val="0E38E24A"/>
    <w:lvl w:ilvl="0" w:tplc="C640FE1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B9"/>
    <w:rsid w:val="0001586D"/>
    <w:rsid w:val="00017B98"/>
    <w:rsid w:val="000306D6"/>
    <w:rsid w:val="000369A5"/>
    <w:rsid w:val="0005482A"/>
    <w:rsid w:val="00054D23"/>
    <w:rsid w:val="00054D3C"/>
    <w:rsid w:val="00071217"/>
    <w:rsid w:val="000A3A02"/>
    <w:rsid w:val="000A48FB"/>
    <w:rsid w:val="000B2C01"/>
    <w:rsid w:val="000B6E86"/>
    <w:rsid w:val="000C52E3"/>
    <w:rsid w:val="000C6162"/>
    <w:rsid w:val="000E4480"/>
    <w:rsid w:val="000E6102"/>
    <w:rsid w:val="000F0C2D"/>
    <w:rsid w:val="000F1995"/>
    <w:rsid w:val="00115FB6"/>
    <w:rsid w:val="00152364"/>
    <w:rsid w:val="00155DFB"/>
    <w:rsid w:val="001A7939"/>
    <w:rsid w:val="001D5508"/>
    <w:rsid w:val="001E482C"/>
    <w:rsid w:val="001F0207"/>
    <w:rsid w:val="0020319A"/>
    <w:rsid w:val="00206BD2"/>
    <w:rsid w:val="00213B80"/>
    <w:rsid w:val="00235F96"/>
    <w:rsid w:val="0024545D"/>
    <w:rsid w:val="00266FDC"/>
    <w:rsid w:val="00280A8E"/>
    <w:rsid w:val="0028396C"/>
    <w:rsid w:val="00285938"/>
    <w:rsid w:val="00291A79"/>
    <w:rsid w:val="002A475E"/>
    <w:rsid w:val="002B7D3B"/>
    <w:rsid w:val="002C04DB"/>
    <w:rsid w:val="002C3406"/>
    <w:rsid w:val="002E2721"/>
    <w:rsid w:val="002E35CD"/>
    <w:rsid w:val="00303C4E"/>
    <w:rsid w:val="003070EA"/>
    <w:rsid w:val="0031161A"/>
    <w:rsid w:val="00311969"/>
    <w:rsid w:val="00317DC9"/>
    <w:rsid w:val="00336678"/>
    <w:rsid w:val="0034607B"/>
    <w:rsid w:val="00351D16"/>
    <w:rsid w:val="00351EE6"/>
    <w:rsid w:val="00352711"/>
    <w:rsid w:val="003738E6"/>
    <w:rsid w:val="00374957"/>
    <w:rsid w:val="003A0485"/>
    <w:rsid w:val="003A2BCF"/>
    <w:rsid w:val="003A7325"/>
    <w:rsid w:val="003B5884"/>
    <w:rsid w:val="003C0B21"/>
    <w:rsid w:val="003C5DEC"/>
    <w:rsid w:val="003E447A"/>
    <w:rsid w:val="00401862"/>
    <w:rsid w:val="00406750"/>
    <w:rsid w:val="00462D4A"/>
    <w:rsid w:val="00464DA0"/>
    <w:rsid w:val="004E387B"/>
    <w:rsid w:val="004F5D7B"/>
    <w:rsid w:val="004F73D8"/>
    <w:rsid w:val="00500BD0"/>
    <w:rsid w:val="00515702"/>
    <w:rsid w:val="00526058"/>
    <w:rsid w:val="00530CE5"/>
    <w:rsid w:val="00545545"/>
    <w:rsid w:val="0056735B"/>
    <w:rsid w:val="005753FD"/>
    <w:rsid w:val="00580C35"/>
    <w:rsid w:val="005831C3"/>
    <w:rsid w:val="005916C7"/>
    <w:rsid w:val="005B1D9B"/>
    <w:rsid w:val="005C0B19"/>
    <w:rsid w:val="00604256"/>
    <w:rsid w:val="006132F8"/>
    <w:rsid w:val="00641500"/>
    <w:rsid w:val="00641C50"/>
    <w:rsid w:val="00662534"/>
    <w:rsid w:val="006A270F"/>
    <w:rsid w:val="006F5772"/>
    <w:rsid w:val="007079B5"/>
    <w:rsid w:val="0071365B"/>
    <w:rsid w:val="007146CF"/>
    <w:rsid w:val="007306F0"/>
    <w:rsid w:val="00777820"/>
    <w:rsid w:val="00787256"/>
    <w:rsid w:val="0078786A"/>
    <w:rsid w:val="007946A9"/>
    <w:rsid w:val="007D6DD6"/>
    <w:rsid w:val="007E419A"/>
    <w:rsid w:val="007F313C"/>
    <w:rsid w:val="007F43AF"/>
    <w:rsid w:val="00801CB9"/>
    <w:rsid w:val="00824A32"/>
    <w:rsid w:val="0082788E"/>
    <w:rsid w:val="0084504D"/>
    <w:rsid w:val="00862851"/>
    <w:rsid w:val="00873677"/>
    <w:rsid w:val="008806AB"/>
    <w:rsid w:val="008B6ADC"/>
    <w:rsid w:val="008C162A"/>
    <w:rsid w:val="008C6568"/>
    <w:rsid w:val="008D04D5"/>
    <w:rsid w:val="008D0917"/>
    <w:rsid w:val="008E1785"/>
    <w:rsid w:val="008E7A84"/>
    <w:rsid w:val="00903B2D"/>
    <w:rsid w:val="009416C7"/>
    <w:rsid w:val="009504FD"/>
    <w:rsid w:val="0096317E"/>
    <w:rsid w:val="009839D8"/>
    <w:rsid w:val="00985D51"/>
    <w:rsid w:val="0099172D"/>
    <w:rsid w:val="009927D0"/>
    <w:rsid w:val="009C761F"/>
    <w:rsid w:val="009D6B9E"/>
    <w:rsid w:val="009F2189"/>
    <w:rsid w:val="00A32643"/>
    <w:rsid w:val="00A326B3"/>
    <w:rsid w:val="00A47C79"/>
    <w:rsid w:val="00A64987"/>
    <w:rsid w:val="00A658F1"/>
    <w:rsid w:val="00A725E9"/>
    <w:rsid w:val="00AA408D"/>
    <w:rsid w:val="00AA4EFD"/>
    <w:rsid w:val="00AB07AB"/>
    <w:rsid w:val="00AC7ECC"/>
    <w:rsid w:val="00AD0DEB"/>
    <w:rsid w:val="00AF420B"/>
    <w:rsid w:val="00B02707"/>
    <w:rsid w:val="00B04681"/>
    <w:rsid w:val="00B0575D"/>
    <w:rsid w:val="00B16D78"/>
    <w:rsid w:val="00B17BC8"/>
    <w:rsid w:val="00B2231D"/>
    <w:rsid w:val="00B24A4F"/>
    <w:rsid w:val="00B311F0"/>
    <w:rsid w:val="00B67BE9"/>
    <w:rsid w:val="00B82D96"/>
    <w:rsid w:val="00B85011"/>
    <w:rsid w:val="00B9250C"/>
    <w:rsid w:val="00BA0B63"/>
    <w:rsid w:val="00BB3A5C"/>
    <w:rsid w:val="00BD2D83"/>
    <w:rsid w:val="00BE19D6"/>
    <w:rsid w:val="00BF2A74"/>
    <w:rsid w:val="00C027A3"/>
    <w:rsid w:val="00C1152F"/>
    <w:rsid w:val="00C36756"/>
    <w:rsid w:val="00C53D8C"/>
    <w:rsid w:val="00C543DB"/>
    <w:rsid w:val="00C70A56"/>
    <w:rsid w:val="00C939DF"/>
    <w:rsid w:val="00CA0200"/>
    <w:rsid w:val="00CA51C1"/>
    <w:rsid w:val="00CB0126"/>
    <w:rsid w:val="00CB2232"/>
    <w:rsid w:val="00CD4169"/>
    <w:rsid w:val="00CD775C"/>
    <w:rsid w:val="00CE0C00"/>
    <w:rsid w:val="00CF55BB"/>
    <w:rsid w:val="00CF7632"/>
    <w:rsid w:val="00D512E6"/>
    <w:rsid w:val="00D57FE2"/>
    <w:rsid w:val="00D80184"/>
    <w:rsid w:val="00D807A1"/>
    <w:rsid w:val="00D9615B"/>
    <w:rsid w:val="00D96333"/>
    <w:rsid w:val="00DB0C65"/>
    <w:rsid w:val="00DB10FC"/>
    <w:rsid w:val="00DC1ECB"/>
    <w:rsid w:val="00DD0768"/>
    <w:rsid w:val="00DE11A8"/>
    <w:rsid w:val="00DE363D"/>
    <w:rsid w:val="00DE6063"/>
    <w:rsid w:val="00DF26AA"/>
    <w:rsid w:val="00E041B8"/>
    <w:rsid w:val="00E341DB"/>
    <w:rsid w:val="00E3799D"/>
    <w:rsid w:val="00E41542"/>
    <w:rsid w:val="00E51559"/>
    <w:rsid w:val="00E651F1"/>
    <w:rsid w:val="00E669E5"/>
    <w:rsid w:val="00E70EFF"/>
    <w:rsid w:val="00E762FA"/>
    <w:rsid w:val="00E81916"/>
    <w:rsid w:val="00E8632A"/>
    <w:rsid w:val="00EA7914"/>
    <w:rsid w:val="00EC11B5"/>
    <w:rsid w:val="00EE1C63"/>
    <w:rsid w:val="00EF03C2"/>
    <w:rsid w:val="00EF0A28"/>
    <w:rsid w:val="00EF1F84"/>
    <w:rsid w:val="00F03DDE"/>
    <w:rsid w:val="00F07202"/>
    <w:rsid w:val="00F10C26"/>
    <w:rsid w:val="00F13FF0"/>
    <w:rsid w:val="00F150BB"/>
    <w:rsid w:val="00F239C3"/>
    <w:rsid w:val="00F32807"/>
    <w:rsid w:val="00F333BD"/>
    <w:rsid w:val="00F42202"/>
    <w:rsid w:val="00F427B9"/>
    <w:rsid w:val="00F56106"/>
    <w:rsid w:val="00F61F2C"/>
    <w:rsid w:val="00F64463"/>
    <w:rsid w:val="00F823D9"/>
    <w:rsid w:val="00FA09DB"/>
    <w:rsid w:val="00FC6436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F987D0"/>
  <w15:chartTrackingRefBased/>
  <w15:docId w15:val="{7AF6F1C5-4491-4263-9CB8-0C178AD8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7B9"/>
    <w:pPr>
      <w:widowControl w:val="0"/>
      <w:jc w:val="both"/>
    </w:pPr>
    <w:rPr>
      <w:sz w:val="21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427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427B9"/>
    <w:rPr>
      <w:rFonts w:asciiTheme="majorHAnsi" w:eastAsiaTheme="majorEastAsia" w:hAnsiTheme="majorHAnsi" w:cstheme="majorBidi"/>
      <w:b/>
      <w:bCs/>
      <w:sz w:val="48"/>
      <w:szCs w:val="48"/>
      <w:lang w:eastAsia="zh-CN"/>
    </w:rPr>
  </w:style>
  <w:style w:type="paragraph" w:styleId="a3">
    <w:name w:val="List Paragraph"/>
    <w:basedOn w:val="a"/>
    <w:uiPriority w:val="34"/>
    <w:qFormat/>
    <w:rsid w:val="00F427B9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F4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1217"/>
    <w:rPr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07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1217"/>
    <w:rPr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Koo</dc:creator>
  <cp:keywords/>
  <dc:description/>
  <cp:lastModifiedBy>Michelle Koo</cp:lastModifiedBy>
  <cp:revision>20</cp:revision>
  <dcterms:created xsi:type="dcterms:W3CDTF">2022-05-06T08:34:00Z</dcterms:created>
  <dcterms:modified xsi:type="dcterms:W3CDTF">2022-05-07T04:38:00Z</dcterms:modified>
</cp:coreProperties>
</file>