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75" w:rsidRDefault="00E67875">
      <w:proofErr w:type="spellStart"/>
      <w:r>
        <w:t>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indicate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to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foods</w:t>
      </w:r>
      <w:proofErr w:type="spellEnd"/>
    </w:p>
    <w:p w:rsidR="00E67875" w:rsidRDefault="00E67875">
      <w:proofErr w:type="spellStart"/>
      <w:r>
        <w:t>later</w:t>
      </w:r>
      <w:proofErr w:type="spellEnd"/>
      <w:r>
        <w:t xml:space="preserve"> or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clarified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purposedly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the future. Some of the </w:t>
      </w:r>
      <w:proofErr w:type="spellStart"/>
      <w:r>
        <w:t>findings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of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night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fact</w:t>
      </w:r>
      <w:r w:rsidR="00D0126A"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snacks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be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night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 in </w:t>
      </w:r>
      <w:proofErr w:type="spellStart"/>
      <w:r>
        <w:t>undiagnosed</w:t>
      </w:r>
      <w:proofErr w:type="spellEnd"/>
      <w:r>
        <w:t xml:space="preserve"> </w:t>
      </w:r>
      <w:proofErr w:type="spellStart"/>
      <w:r>
        <w:t>diabetics</w:t>
      </w:r>
      <w:proofErr w:type="spellEnd"/>
      <w:r>
        <w:t xml:space="preserve">, are </w:t>
      </w:r>
      <w:r w:rsidR="00D0126A">
        <w:t xml:space="preserve">an </w:t>
      </w:r>
      <w:proofErr w:type="spellStart"/>
      <w:r w:rsidR="00D0126A">
        <w:t>important</w:t>
      </w:r>
      <w:proofErr w:type="spellEnd"/>
      <w:r w:rsidR="00D0126A">
        <w:t xml:space="preserve"> </w:t>
      </w:r>
      <w:proofErr w:type="spellStart"/>
      <w:r w:rsidR="00D0126A">
        <w:t>piece</w:t>
      </w:r>
      <w:proofErr w:type="spellEnd"/>
      <w:r w:rsidR="00D0126A">
        <w:t xml:space="preserve"> of public </w:t>
      </w:r>
      <w:proofErr w:type="spellStart"/>
      <w:r w:rsidR="00D0126A">
        <w:t>health</w:t>
      </w:r>
      <w:proofErr w:type="spellEnd"/>
      <w:r w:rsidR="00D0126A">
        <w:t xml:space="preserve"> </w:t>
      </w:r>
      <w:proofErr w:type="spellStart"/>
      <w:r w:rsidR="00D0126A">
        <w:t>evidence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</w:t>
      </w:r>
      <w:r w:rsidR="00D0126A">
        <w:t>are</w:t>
      </w:r>
      <w:r>
        <w:t xml:space="preserve"> </w:t>
      </w:r>
      <w:proofErr w:type="spellStart"/>
      <w:r>
        <w:t>representative</w:t>
      </w:r>
      <w:proofErr w:type="spellEnd"/>
      <w:r>
        <w:t xml:space="preserve"> of </w:t>
      </w:r>
      <w:proofErr w:type="spellStart"/>
      <w:r w:rsidR="00D0126A">
        <w:t>national</w:t>
      </w:r>
      <w:proofErr w:type="spellEnd"/>
      <w:r w:rsidR="00D0126A"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UK.</w:t>
      </w:r>
      <w:r w:rsidR="00115163">
        <w:t xml:space="preserve"> However,</w:t>
      </w:r>
      <w:bookmarkStart w:id="0" w:name="_GoBack"/>
      <w:bookmarkEnd w:id="0"/>
    </w:p>
    <w:sectPr w:rsidR="00E67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75"/>
    <w:rsid w:val="00006A60"/>
    <w:rsid w:val="00115163"/>
    <w:rsid w:val="00D0126A"/>
    <w:rsid w:val="00E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A106"/>
  <w15:chartTrackingRefBased/>
  <w15:docId w15:val="{221CEBEE-F420-4EE7-9A77-D37B91D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2021-08-04T11:29:00Z</dcterms:created>
  <dcterms:modified xsi:type="dcterms:W3CDTF">2021-08-04T11:44:00Z</dcterms:modified>
</cp:coreProperties>
</file>