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№15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Нухова</w:t>
      </w:r>
      <w:r>
        <w:t xml:space="preserve"> </w:t>
      </w:r>
      <w:r>
        <w:t xml:space="preserve">Камилла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 [1].</w:t>
      </w:r>
    </w:p>
    <w:bookmarkEnd w:id="20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Именованные каналы (named pipes) являются мощным механизмом межпроцессного взаимодействия в операционных системах Unix/Linux [2]. В ходе лабораторной работы были изучены принципы работы с именованными каналами.</w:t>
      </w:r>
    </w:p>
    <w:bookmarkStart w:id="24" w:name="создание-именованного-канала"/>
    <w:p>
      <w:pPr>
        <w:pStyle w:val="Heading2"/>
      </w:pPr>
      <w:r>
        <w:t xml:space="preserve">Создание именованного канала</w:t>
      </w:r>
    </w:p>
    <w:p>
      <w:pPr>
        <w:pStyle w:val="FirstParagraph"/>
      </w:pPr>
      <w:r>
        <w:t xml:space="preserve">Для создания именованного канала используется команда</w:t>
      </w:r>
      <w:r>
        <w:t xml:space="preserve"> </w:t>
      </w:r>
      <w:r>
        <w:rPr>
          <w:rStyle w:val="VerbatimChar"/>
        </w:rPr>
        <w:t xml:space="preserve">mkfifo</w:t>
      </w:r>
      <w:r>
        <w:t xml:space="preserve"> </w:t>
      </w:r>
      <w:r>
        <w:t xml:space="preserve">или системный вызов</w:t>
      </w:r>
      <w:r>
        <w:t xml:space="preserve"> </w:t>
      </w:r>
      <w:r>
        <w:rPr>
          <w:rStyle w:val="VerbatimChar"/>
        </w:rPr>
        <w:t xml:space="preserve">mkfifo()</w:t>
      </w:r>
      <w:r>
        <w:t xml:space="preserve"> </w:t>
      </w:r>
      <w:r>
        <w:t xml:space="preserve">[3] (</w:t>
      </w:r>
      <w:hyperlink w:anchor="fig:001">
        <w:r>
          <w:rPr>
            <w:rStyle w:val="Hyperlink"/>
          </w:rPr>
          <w:t xml:space="preserve">рис. 1</w:t>
        </w:r>
      </w:hyperlink>
      <w:r>
        <w:t xml:space="preserve">).</w:t>
      </w:r>
    </w:p>
    <w:p>
      <w:pPr>
        <w:pStyle w:val="CaptionedFigure"/>
      </w:pPr>
      <w:r>
        <w:drawing>
          <wp:inline>
            <wp:extent cx="3733800" cy="1302650"/>
            <wp:effectExtent b="0" l="0" r="0" t="0"/>
            <wp:docPr descr="Создание именованного кана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именованного канала</w:t>
      </w:r>
    </w:p>
    <w:bookmarkEnd w:id="24"/>
    <w:bookmarkStart w:id="28" w:name="запись-и-чтение-из-канала"/>
    <w:p>
      <w:pPr>
        <w:pStyle w:val="Heading2"/>
      </w:pPr>
      <w:r>
        <w:t xml:space="preserve">Запись и чтение из канала</w:t>
      </w:r>
    </w:p>
    <w:p>
      <w:pPr>
        <w:pStyle w:val="FirstParagraph"/>
      </w:pPr>
      <w:r>
        <w:t xml:space="preserve">Процессы могут записывать данные в именованный канал и читать из него аналогично работе с обычными файлами [4] (</w:t>
      </w:r>
      <w:hyperlink w:anchor="fig:002">
        <w:r>
          <w:rPr>
            <w:rStyle w:val="Hyperlink"/>
          </w:rPr>
          <w:t xml:space="preserve">рис. 2</w:t>
        </w:r>
      </w:hyperlink>
      <w:r>
        <w:t xml:space="preserve">).</w:t>
      </w:r>
    </w:p>
    <w:p>
      <w:pPr>
        <w:pStyle w:val="CaptionedFigure"/>
      </w:pPr>
      <w:r>
        <w:drawing>
          <wp:inline>
            <wp:extent cx="3733800" cy="2143362"/>
            <wp:effectExtent b="0" l="0" r="0" t="0"/>
            <wp:docPr descr="Работа с именованным канал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именованным каналом</w:t>
      </w:r>
    </w:p>
    <w:bookmarkEnd w:id="28"/>
    <w:bookmarkStart w:id="32" w:name="пример-программы-сервера"/>
    <w:p>
      <w:pPr>
        <w:pStyle w:val="Heading2"/>
      </w:pPr>
      <w:r>
        <w:t xml:space="preserve">Пример программы-сервера</w:t>
      </w:r>
    </w:p>
    <w:p>
      <w:pPr>
        <w:pStyle w:val="FirstParagraph"/>
      </w:pPr>
      <w:r>
        <w:t xml:space="preserve">Была разработана программа-сервер, которая создает именованный канал и ожидает данные от клиентов [5] (</w:t>
      </w:r>
      <w:hyperlink w:anchor="fig:003">
        <w:r>
          <w:rPr>
            <w:rStyle w:val="Hyperlink"/>
          </w:rPr>
          <w:t xml:space="preserve">рис. 3</w:t>
        </w:r>
      </w:hyperlink>
      <w:r>
        <w:t xml:space="preserve">).</w:t>
      </w:r>
    </w:p>
    <w:p>
      <w:pPr>
        <w:pStyle w:val="CaptionedFigure"/>
      </w:pPr>
      <w:r>
        <w:drawing>
          <wp:inline>
            <wp:extent cx="3733800" cy="204591"/>
            <wp:effectExtent b="0" l="0" r="0" t="0"/>
            <wp:docPr descr="Программа-сервер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Программа-сервер</w:t>
      </w:r>
    </w:p>
    <w:bookmarkEnd w:id="32"/>
    <w:bookmarkStart w:id="36" w:name="пример-программы-клиента"/>
    <w:p>
      <w:pPr>
        <w:pStyle w:val="Heading2"/>
      </w:pPr>
      <w:r>
        <w:t xml:space="preserve">Пример программы-клиента</w:t>
      </w:r>
    </w:p>
    <w:p>
      <w:pPr>
        <w:pStyle w:val="FirstParagraph"/>
      </w:pPr>
      <w:r>
        <w:t xml:space="preserve">Также была создана программа-клиент, которая подключается к именованному каналу и отправляет данные серверу [3] (</w:t>
      </w:r>
      <w:hyperlink w:anchor="fig:004">
        <w:r>
          <w:rPr>
            <w:rStyle w:val="Hyperlink"/>
          </w:rPr>
          <w:t xml:space="preserve">рис. 4</w:t>
        </w:r>
      </w:hyperlink>
      <w:r>
        <w:t xml:space="preserve">).</w:t>
      </w:r>
    </w:p>
    <w:p>
      <w:pPr>
        <w:pStyle w:val="CaptionedFigure"/>
      </w:pPr>
      <w:r>
        <w:drawing>
          <wp:inline>
            <wp:extent cx="3733800" cy="2175029"/>
            <wp:effectExtent b="0" l="0" r="0" t="0"/>
            <wp:docPr descr="Программа-клиент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5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Программа-клиент</w:t>
      </w:r>
    </w:p>
    <w:bookmarkEnd w:id="36"/>
    <w:bookmarkStart w:id="40" w:name="тестирование-взаимодействия"/>
    <w:p>
      <w:pPr>
        <w:pStyle w:val="Heading2"/>
      </w:pPr>
      <w:r>
        <w:t xml:space="preserve">Тестирование взаимодействия</w:t>
      </w:r>
    </w:p>
    <w:p>
      <w:pPr>
        <w:pStyle w:val="FirstParagraph"/>
      </w:pPr>
      <w:r>
        <w:t xml:space="preserve">Было проведено тестирование взаимодействия между сервером и клиентом через именованный канал [2] (</w:t>
      </w:r>
      <w:hyperlink w:anchor="fig:005">
        <w:r>
          <w:rPr>
            <w:rStyle w:val="Hyperlink"/>
          </w:rPr>
          <w:t xml:space="preserve">рис. 5</w:t>
        </w:r>
      </w:hyperlink>
      <w:r>
        <w:t xml:space="preserve">).</w:t>
      </w:r>
    </w:p>
    <w:p>
      <w:pPr>
        <w:pStyle w:val="CaptionedFigure"/>
      </w:pPr>
      <w:r>
        <w:drawing>
          <wp:inline>
            <wp:extent cx="3733800" cy="2763981"/>
            <wp:effectExtent b="0" l="0" r="0" t="0"/>
            <wp:docPr descr="Тестирование взаимодействи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3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Тестирование взаимодействия</w:t>
      </w:r>
    </w:p>
    <w:bookmarkEnd w:id="40"/>
    <w:bookmarkEnd w:id="41"/>
    <w:bookmarkStart w:id="4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лабораторной работы были приобретены практические навыки работы с именованными каналами [1]. Именованные каналы предоставляют удобный механизм для организации межпроцессного взаимодействия между независимыми процессами в операционной системе [4].</w:t>
      </w:r>
    </w:p>
    <w:bookmarkEnd w:id="42"/>
    <w:bookmarkStart w:id="43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Что такое именованные каналы?</w:t>
      </w:r>
      <w:r>
        <w:t xml:space="preserve"> </w:t>
      </w:r>
      <w:r>
        <w:t xml:space="preserve">Ответ: Именованные каналы (named pipes) - это специальные файлы, которые обеспечивают механизм межпроцессного взаимодействия [2]. В отличие от неименованных каналов, они существуют в файловой системе и могут использоваться несвязанными процессами [3].</w:t>
      </w:r>
    </w:p>
    <w:p>
      <w:pPr>
        <w:numPr>
          <w:ilvl w:val="0"/>
          <w:numId w:val="1001"/>
        </w:numPr>
      </w:pPr>
      <w:r>
        <w:t xml:space="preserve">Чем именованные каналы отличаются от неименованных?</w:t>
      </w:r>
      <w:r>
        <w:t xml:space="preserve"> </w:t>
      </w:r>
      <w:r>
        <w:t xml:space="preserve">Ответ: Неименованные каналы создаются только между родственными процессами (родитель-потомок) и существуют только во время выполнения процессов [4]. Именованные каналы имеют точку входа в файловой системе и могут использоваться любыми процессами [5].</w:t>
      </w:r>
    </w:p>
    <w:p>
      <w:pPr>
        <w:numPr>
          <w:ilvl w:val="0"/>
          <w:numId w:val="1001"/>
        </w:numPr>
      </w:pPr>
      <w:r>
        <w:t xml:space="preserve">Как создается именованный канал?</w:t>
      </w:r>
      <w:r>
        <w:t xml:space="preserve"> </w:t>
      </w:r>
      <w:r>
        <w:t xml:space="preserve">Ответ: Именованный канал создается с помощью команды</w:t>
      </w:r>
      <w:r>
        <w:t xml:space="preserve"> </w:t>
      </w:r>
      <w:r>
        <w:rPr>
          <w:rStyle w:val="VerbatimChar"/>
        </w:rPr>
        <w:t xml:space="preserve">mkfifo</w:t>
      </w:r>
      <w:r>
        <w:t xml:space="preserve"> </w:t>
      </w:r>
      <w:r>
        <w:t xml:space="preserve">в командной строке или системного вызова</w:t>
      </w:r>
      <w:r>
        <w:t xml:space="preserve"> </w:t>
      </w:r>
      <w:r>
        <w:rPr>
          <w:rStyle w:val="VerbatimChar"/>
        </w:rPr>
        <w:t xml:space="preserve">mkfifo()</w:t>
      </w:r>
      <w:r>
        <w:t xml:space="preserve"> </w:t>
      </w:r>
      <w:r>
        <w:t xml:space="preserve">в программе на C [3].</w:t>
      </w:r>
    </w:p>
    <w:p>
      <w:pPr>
        <w:numPr>
          <w:ilvl w:val="0"/>
          <w:numId w:val="1001"/>
        </w:numPr>
      </w:pPr>
      <w:r>
        <w:t xml:space="preserve">Как происходит чтение и запись в именованный канал?</w:t>
      </w:r>
      <w:r>
        <w:t xml:space="preserve"> </w:t>
      </w:r>
      <w:r>
        <w:t xml:space="preserve">Ответ: Процессы открывают именованный канал как обычный файл с помощью функций</w:t>
      </w:r>
      <w:r>
        <w:t xml:space="preserve"> </w:t>
      </w:r>
      <w:r>
        <w:rPr>
          <w:rStyle w:val="VerbatimChar"/>
        </w:rPr>
        <w:t xml:space="preserve">open()</w:t>
      </w:r>
      <w:r>
        <w:t xml:space="preserve">,</w:t>
      </w:r>
      <w:r>
        <w:t xml:space="preserve"> </w:t>
      </w:r>
      <w:r>
        <w:rPr>
          <w:rStyle w:val="VerbatimChar"/>
        </w:rPr>
        <w:t xml:space="preserve">read()</w:t>
      </w:r>
      <w:r>
        <w:t xml:space="preserve">,</w:t>
      </w:r>
      <w:r>
        <w:t xml:space="preserve"> </w:t>
      </w:r>
      <w:r>
        <w:rPr>
          <w:rStyle w:val="VerbatimChar"/>
        </w:rPr>
        <w:t xml:space="preserve">write()</w:t>
      </w:r>
      <w:r>
        <w:t xml:space="preserve">,</w:t>
      </w:r>
      <w:r>
        <w:t xml:space="preserve"> </w:t>
      </w:r>
      <w:r>
        <w:rPr>
          <w:rStyle w:val="VerbatimChar"/>
        </w:rPr>
        <w:t xml:space="preserve">close()</w:t>
      </w:r>
      <w:r>
        <w:t xml:space="preserve"> </w:t>
      </w:r>
      <w:r>
        <w:t xml:space="preserve">[2]. Чтение и запись блокируются до тех пор, пока с другой стороны канала не появится соответствующий процесс [4].</w:t>
      </w:r>
    </w:p>
    <w:p>
      <w:pPr>
        <w:numPr>
          <w:ilvl w:val="0"/>
          <w:numId w:val="1001"/>
        </w:numPr>
      </w:pPr>
      <w:r>
        <w:t xml:space="preserve">Какие особенности работы с именованными каналами?</w:t>
      </w:r>
      <w:r>
        <w:t xml:space="preserve"> </w:t>
      </w:r>
      <w:r>
        <w:t xml:space="preserve">Ответ: Именованные каналы обеспечивают потоковую передачу данных, поддерживают блокирующие операции, автоматически синхронизируют процессы и сохраняют порядок сообщений [5].</w:t>
      </w:r>
    </w:p>
    <w:p>
      <w:pPr>
        <w:numPr>
          <w:ilvl w:val="0"/>
          <w:numId w:val="1001"/>
        </w:numPr>
      </w:pPr>
      <w:r>
        <w:t xml:space="preserve">Как удалить именованный канал?</w:t>
      </w:r>
      <w:r>
        <w:t xml:space="preserve"> </w:t>
      </w:r>
      <w:r>
        <w:t xml:space="preserve">Ответ: Именованный канал удаляется как обычный файл с помощью команды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или системного вызова</w:t>
      </w:r>
      <w:r>
        <w:t xml:space="preserve"> </w:t>
      </w:r>
      <w:r>
        <w:rPr>
          <w:rStyle w:val="VerbatimChar"/>
        </w:rPr>
        <w:t xml:space="preserve">unlink()</w:t>
      </w:r>
      <w:r>
        <w:t xml:space="preserve"> </w:t>
      </w:r>
      <w:r>
        <w:t xml:space="preserve">[3].</w:t>
      </w:r>
    </w:p>
    <w:bookmarkEnd w:id="43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hyperlink r:id="rId44">
        <w:r>
          <w:rPr>
            <w:rStyle w:val="Hyperlink"/>
          </w:rPr>
          <w:t xml:space="preserve">Linux Programmer’s Manual</w:t>
        </w:r>
      </w:hyperlink>
      <w:r>
        <w:t xml:space="preserve"> </w:t>
      </w:r>
      <w:r>
        <w:t xml:space="preserve">– Официальная документация Linux</w:t>
      </w:r>
    </w:p>
    <w:p>
      <w:pPr>
        <w:numPr>
          <w:ilvl w:val="0"/>
          <w:numId w:val="1002"/>
        </w:numPr>
      </w:pPr>
      <w:hyperlink r:id="rId45">
        <w:r>
          <w:rPr>
            <w:rStyle w:val="Hyperlink"/>
          </w:rPr>
          <w:t xml:space="preserve">Advanced Programming in the UNIX Environment</w:t>
        </w:r>
      </w:hyperlink>
      <w:r>
        <w:t xml:space="preserve"> </w:t>
      </w:r>
      <w:r>
        <w:t xml:space="preserve">– W. Richard Stevens, Addison-Wesley, 2013</w:t>
      </w:r>
    </w:p>
    <w:p>
      <w:pPr>
        <w:numPr>
          <w:ilvl w:val="0"/>
          <w:numId w:val="1002"/>
        </w:numPr>
      </w:pPr>
      <w:hyperlink r:id="rId46">
        <w:r>
          <w:rPr>
            <w:rStyle w:val="Hyperlink"/>
          </w:rPr>
          <w:t xml:space="preserve">The Linux Programming Interface</w:t>
        </w:r>
      </w:hyperlink>
      <w:r>
        <w:t xml:space="preserve"> </w:t>
      </w:r>
      <w:r>
        <w:t xml:space="preserve">– Michael Kerrisk, No Starch Press, 2010</w:t>
      </w:r>
    </w:p>
    <w:p>
      <w:pPr>
        <w:numPr>
          <w:ilvl w:val="0"/>
          <w:numId w:val="1002"/>
        </w:numPr>
      </w:pPr>
      <w:hyperlink r:id="rId47">
        <w:r>
          <w:rPr>
            <w:rStyle w:val="Hyperlink"/>
          </w:rPr>
          <w:t xml:space="preserve">Interprocess Communications in Linux</w:t>
        </w:r>
      </w:hyperlink>
      <w:r>
        <w:t xml:space="preserve"> </w:t>
      </w:r>
      <w:r>
        <w:t xml:space="preserve">– John Shapley Gray, Prentice Hall, 2003</w:t>
      </w:r>
    </w:p>
    <w:p>
      <w:pPr>
        <w:numPr>
          <w:ilvl w:val="0"/>
          <w:numId w:val="1002"/>
        </w:numPr>
      </w:pPr>
      <w:hyperlink r:id="rId48">
        <w:r>
          <w:rPr>
            <w:rStyle w:val="Hyperlink"/>
          </w:rPr>
          <w:t xml:space="preserve">GNU C Library Reference Manual</w:t>
        </w:r>
      </w:hyperlink>
      <w:r>
        <w:t xml:space="preserve"> </w:t>
      </w:r>
      <w:r>
        <w:t xml:space="preserve">– Официальная документация GLIBC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7" Target="https://example.com/gray" TargetMode="External" /><Relationship Type="http://schemas.openxmlformats.org/officeDocument/2006/relationships/hyperlink" Id="rId46" Target="https://example.com/kerrisk" TargetMode="External" /><Relationship Type="http://schemas.openxmlformats.org/officeDocument/2006/relationships/hyperlink" Id="rId45" Target="https://example.com/stevens" TargetMode="External" /><Relationship Type="http://schemas.openxmlformats.org/officeDocument/2006/relationships/hyperlink" Id="rId44" Target="https://man7.org/linux/man-pages/" TargetMode="External" /><Relationship Type="http://schemas.openxmlformats.org/officeDocument/2006/relationships/hyperlink" Id="rId48" Target="https://www.gnu.org/software/libc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example.com/gray" TargetMode="External" /><Relationship Type="http://schemas.openxmlformats.org/officeDocument/2006/relationships/hyperlink" Id="rId46" Target="https://example.com/kerrisk" TargetMode="External" /><Relationship Type="http://schemas.openxmlformats.org/officeDocument/2006/relationships/hyperlink" Id="rId45" Target="https://example.com/stevens" TargetMode="External" /><Relationship Type="http://schemas.openxmlformats.org/officeDocument/2006/relationships/hyperlink" Id="rId44" Target="https://man7.org/linux/man-pages/" TargetMode="External" /><Relationship Type="http://schemas.openxmlformats.org/officeDocument/2006/relationships/hyperlink" Id="rId48" Target="https://www.gnu.org/software/libc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работы №15</dc:title>
  <dc:creator>Нухова Камилла Руслановна</dc:creator>
  <dc:language>ru-RU</dc:language>
  <cp:keywords/>
  <dcterms:created xsi:type="dcterms:W3CDTF">2025-10-02T12:29:49Z</dcterms:created>
  <dcterms:modified xsi:type="dcterms:W3CDTF">2025-10-02T12:29:49Z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documentclass">
    <vt:lpwstr>scrreprt</vt:lpwstr>
  </property>
  <property fmtid="{D5CDD505-2E9C-101B-9397-08002B2CF9AE}" pid="5" name="fontsize">
    <vt:lpwstr>12pt</vt:lpwstr>
  </property>
  <property fmtid="{D5CDD505-2E9C-101B-9397-08002B2CF9AE}" pid="6" name="header-includes">
    <vt:lpwstr/>
  </property>
  <property fmtid="{D5CDD505-2E9C-101B-9397-08002B2CF9AE}" pid="7" name="indent">
    <vt:lpwstr>True</vt:lpwstr>
  </property>
  <property fmtid="{D5CDD505-2E9C-101B-9397-08002B2CF9AE}" pid="8" name="linestretch">
    <vt:lpwstr>1.5</vt:lpwstr>
  </property>
  <property fmtid="{D5CDD505-2E9C-101B-9397-08002B2CF9AE}" pid="9" name="lof">
    <vt:lpwstr>True</vt:lpwstr>
  </property>
  <property fmtid="{D5CDD505-2E9C-101B-9397-08002B2CF9AE}" pid="10" name="lot">
    <vt:lpwstr>True</vt:lpwstr>
  </property>
  <property fmtid="{D5CDD505-2E9C-101B-9397-08002B2CF9AE}" pid="11" name="mainfont">
    <vt:lpwstr>Liberation Serif</vt:lpwstr>
  </property>
  <property fmtid="{D5CDD505-2E9C-101B-9397-08002B2CF9AE}" pid="12" name="mainfontoptions">
    <vt:lpwstr>Ligatures=TeX</vt:lpwstr>
  </property>
  <property fmtid="{D5CDD505-2E9C-101B-9397-08002B2CF9AE}" pid="13" name="monofont">
    <vt:lpwstr>Liberation Mono</vt:lpwstr>
  </property>
  <property fmtid="{D5CDD505-2E9C-101B-9397-08002B2CF9AE}" pid="14" name="monofontoptions">
    <vt:lpwstr>Scale=MatchLowercase,Scale=0.9</vt:lpwstr>
  </property>
  <property fmtid="{D5CDD505-2E9C-101B-9397-08002B2CF9AE}" pid="15" name="papersize">
    <vt:lpwstr>a4</vt:lpwstr>
  </property>
  <property fmtid="{D5CDD505-2E9C-101B-9397-08002B2CF9AE}" pid="16" name="romanfont">
    <vt:lpwstr>Liberation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Liberation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depth">
    <vt:lpwstr>2</vt:lpwstr>
  </property>
  <property fmtid="{D5CDD505-2E9C-101B-9397-08002B2CF9AE}" pid="23" name="toc-title">
    <vt:lpwstr>Содержание</vt:lpwstr>
  </property>
</Properties>
</file>