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F3813" w14:textId="77777777" w:rsidR="00E21421" w:rsidRDefault="00000000">
      <w:pPr>
        <w:pStyle w:val="Title"/>
      </w:pPr>
      <w:r>
        <w:t>MSc Data Science Final Project Submission</w:t>
      </w:r>
    </w:p>
    <w:p w14:paraId="13E72412" w14:textId="77777777" w:rsidR="00E21421" w:rsidRDefault="00000000">
      <w:r>
        <w:t>Winza Siwale PRN: 23039142642</w:t>
      </w:r>
    </w:p>
    <w:p w14:paraId="255F80FC" w14:textId="77777777" w:rsidR="00E21421" w:rsidRDefault="00000000">
      <w:r>
        <w:t>Symbiosis International (Deemed University)</w:t>
      </w:r>
    </w:p>
    <w:p w14:paraId="5BE41119" w14:textId="77777777" w:rsidR="00E21421" w:rsidRDefault="00000000">
      <w:r>
        <w:t>Pune, India</w:t>
      </w:r>
    </w:p>
    <w:p w14:paraId="5770C5D8" w14:textId="77777777" w:rsidR="00E21421" w:rsidRDefault="00000000">
      <w:r>
        <w:t>Month, Year 2025</w:t>
      </w:r>
    </w:p>
    <w:p w14:paraId="0282BA33" w14:textId="77777777" w:rsidR="00BC59D3" w:rsidRDefault="00BC59D3"/>
    <w:p w14:paraId="377445AD" w14:textId="77777777" w:rsidR="00BC59D3" w:rsidRDefault="00BC59D3"/>
    <w:p w14:paraId="1C62E08A" w14:textId="77777777" w:rsidR="00E21421" w:rsidRDefault="00000000">
      <w:r>
        <w:t>Project Title: Real-Time Predictive Air Quality Monitoring in Underground Mines Using Multi-Sensor Fusion and Explainable AI for Enhanced Safety</w:t>
      </w:r>
    </w:p>
    <w:p w14:paraId="53107D5E" w14:textId="77777777" w:rsidR="00C83657" w:rsidRDefault="00C83657"/>
    <w:p w14:paraId="1E9BE673" w14:textId="77777777" w:rsidR="00C83657" w:rsidRDefault="00C83657"/>
    <w:p w14:paraId="2482F74F" w14:textId="77777777" w:rsidR="00C83657" w:rsidRDefault="00C83657"/>
    <w:p w14:paraId="3F155993" w14:textId="77777777" w:rsidR="00C83657" w:rsidRDefault="00C83657"/>
    <w:p w14:paraId="56EA4B52" w14:textId="77777777" w:rsidR="00C83657" w:rsidRDefault="00C83657"/>
    <w:p w14:paraId="5E72C221" w14:textId="77777777" w:rsidR="00C83657" w:rsidRDefault="00C83657"/>
    <w:p w14:paraId="348CA284" w14:textId="77777777" w:rsidR="00C83657" w:rsidRDefault="00C83657"/>
    <w:p w14:paraId="40308098" w14:textId="77777777" w:rsidR="00C83657" w:rsidRDefault="00C83657"/>
    <w:p w14:paraId="74055EEE" w14:textId="77777777" w:rsidR="00C83657" w:rsidRDefault="00C83657"/>
    <w:p w14:paraId="6567DE9B" w14:textId="77777777" w:rsidR="00C83657" w:rsidRDefault="00C83657"/>
    <w:p w14:paraId="45E603F2" w14:textId="77777777" w:rsidR="00C83657" w:rsidRDefault="00C83657"/>
    <w:p w14:paraId="343B8C01" w14:textId="77777777" w:rsidR="00C83657" w:rsidRDefault="00C83657"/>
    <w:p w14:paraId="46E54B5A" w14:textId="77777777" w:rsidR="00C83657" w:rsidRDefault="00C83657"/>
    <w:p w14:paraId="4336C1F1" w14:textId="77777777" w:rsidR="00C83657" w:rsidRDefault="00C83657"/>
    <w:sdt>
      <w:sdtPr>
        <w:id w:val="67160329"/>
        <w:docPartObj>
          <w:docPartGallery w:val="Table of Contents"/>
          <w:docPartUnique/>
        </w:docPartObj>
      </w:sdtPr>
      <w:sdtEndPr>
        <w:rPr>
          <w:rFonts w:ascii="Times New Roman" w:eastAsiaTheme="minorEastAsia" w:hAnsi="Times New Roman" w:cstheme="minorBidi"/>
          <w:noProof/>
          <w:color w:val="auto"/>
          <w:sz w:val="24"/>
          <w:szCs w:val="22"/>
        </w:rPr>
      </w:sdtEndPr>
      <w:sdtContent>
        <w:p w14:paraId="34DCFCB4" w14:textId="6E80D0E1" w:rsidR="00C83657" w:rsidRDefault="00C83657">
          <w:pPr>
            <w:pStyle w:val="TOCHeading"/>
          </w:pPr>
          <w:r>
            <w:t>Contents</w:t>
          </w:r>
        </w:p>
        <w:p w14:paraId="360B84CF" w14:textId="193361E6" w:rsidR="00C83657" w:rsidRDefault="00C83657">
          <w:pPr>
            <w:pStyle w:val="TOC1"/>
            <w:tabs>
              <w:tab w:val="right" w:leader="dot" w:pos="8630"/>
            </w:tabs>
            <w:rPr>
              <w:noProof/>
            </w:rPr>
          </w:pPr>
          <w:r>
            <w:fldChar w:fldCharType="begin"/>
          </w:r>
          <w:r>
            <w:instrText xml:space="preserve"> TOC \o "1-3" \h \z \u </w:instrText>
          </w:r>
          <w:r>
            <w:fldChar w:fldCharType="separate"/>
          </w:r>
          <w:hyperlink w:anchor="_Toc205835051" w:history="1">
            <w:r w:rsidRPr="0070568C">
              <w:rPr>
                <w:rStyle w:val="Hyperlink"/>
                <w:noProof/>
              </w:rPr>
              <w:t>Declaration</w:t>
            </w:r>
            <w:r>
              <w:rPr>
                <w:noProof/>
                <w:webHidden/>
              </w:rPr>
              <w:tab/>
            </w:r>
            <w:r>
              <w:rPr>
                <w:noProof/>
                <w:webHidden/>
              </w:rPr>
              <w:fldChar w:fldCharType="begin"/>
            </w:r>
            <w:r>
              <w:rPr>
                <w:noProof/>
                <w:webHidden/>
              </w:rPr>
              <w:instrText xml:space="preserve"> PAGEREF _Toc205835051 \h </w:instrText>
            </w:r>
            <w:r>
              <w:rPr>
                <w:noProof/>
                <w:webHidden/>
              </w:rPr>
            </w:r>
            <w:r>
              <w:rPr>
                <w:noProof/>
                <w:webHidden/>
              </w:rPr>
              <w:fldChar w:fldCharType="separate"/>
            </w:r>
            <w:r>
              <w:rPr>
                <w:noProof/>
                <w:webHidden/>
              </w:rPr>
              <w:t>3</w:t>
            </w:r>
            <w:r>
              <w:rPr>
                <w:noProof/>
                <w:webHidden/>
              </w:rPr>
              <w:fldChar w:fldCharType="end"/>
            </w:r>
          </w:hyperlink>
        </w:p>
        <w:p w14:paraId="72F2D296" w14:textId="140DBAFE" w:rsidR="00C83657" w:rsidRDefault="00C83657">
          <w:pPr>
            <w:pStyle w:val="TOC1"/>
            <w:tabs>
              <w:tab w:val="right" w:leader="dot" w:pos="8630"/>
            </w:tabs>
            <w:rPr>
              <w:noProof/>
            </w:rPr>
          </w:pPr>
          <w:hyperlink w:anchor="_Toc205835052" w:history="1">
            <w:r w:rsidRPr="0070568C">
              <w:rPr>
                <w:rStyle w:val="Hyperlink"/>
                <w:noProof/>
              </w:rPr>
              <w:t>Abstract</w:t>
            </w:r>
            <w:r>
              <w:rPr>
                <w:noProof/>
                <w:webHidden/>
              </w:rPr>
              <w:tab/>
            </w:r>
            <w:r>
              <w:rPr>
                <w:noProof/>
                <w:webHidden/>
              </w:rPr>
              <w:fldChar w:fldCharType="begin"/>
            </w:r>
            <w:r>
              <w:rPr>
                <w:noProof/>
                <w:webHidden/>
              </w:rPr>
              <w:instrText xml:space="preserve"> PAGEREF _Toc205835052 \h </w:instrText>
            </w:r>
            <w:r>
              <w:rPr>
                <w:noProof/>
                <w:webHidden/>
              </w:rPr>
            </w:r>
            <w:r>
              <w:rPr>
                <w:noProof/>
                <w:webHidden/>
              </w:rPr>
              <w:fldChar w:fldCharType="separate"/>
            </w:r>
            <w:r>
              <w:rPr>
                <w:noProof/>
                <w:webHidden/>
              </w:rPr>
              <w:t>4</w:t>
            </w:r>
            <w:r>
              <w:rPr>
                <w:noProof/>
                <w:webHidden/>
              </w:rPr>
              <w:fldChar w:fldCharType="end"/>
            </w:r>
          </w:hyperlink>
        </w:p>
        <w:p w14:paraId="6885C48B" w14:textId="2ED31F56" w:rsidR="00C83657" w:rsidRDefault="00C83657">
          <w:pPr>
            <w:pStyle w:val="TOC1"/>
            <w:tabs>
              <w:tab w:val="right" w:leader="dot" w:pos="8630"/>
            </w:tabs>
            <w:rPr>
              <w:noProof/>
            </w:rPr>
          </w:pPr>
          <w:hyperlink w:anchor="_Toc205835053" w:history="1">
            <w:r w:rsidRPr="0070568C">
              <w:rPr>
                <w:rStyle w:val="Hyperlink"/>
                <w:noProof/>
              </w:rPr>
              <w:t>1. Introduction</w:t>
            </w:r>
            <w:r>
              <w:rPr>
                <w:noProof/>
                <w:webHidden/>
              </w:rPr>
              <w:tab/>
            </w:r>
            <w:r>
              <w:rPr>
                <w:noProof/>
                <w:webHidden/>
              </w:rPr>
              <w:fldChar w:fldCharType="begin"/>
            </w:r>
            <w:r>
              <w:rPr>
                <w:noProof/>
                <w:webHidden/>
              </w:rPr>
              <w:instrText xml:space="preserve"> PAGEREF _Toc205835053 \h </w:instrText>
            </w:r>
            <w:r>
              <w:rPr>
                <w:noProof/>
                <w:webHidden/>
              </w:rPr>
            </w:r>
            <w:r>
              <w:rPr>
                <w:noProof/>
                <w:webHidden/>
              </w:rPr>
              <w:fldChar w:fldCharType="separate"/>
            </w:r>
            <w:r>
              <w:rPr>
                <w:noProof/>
                <w:webHidden/>
              </w:rPr>
              <w:t>5</w:t>
            </w:r>
            <w:r>
              <w:rPr>
                <w:noProof/>
                <w:webHidden/>
              </w:rPr>
              <w:fldChar w:fldCharType="end"/>
            </w:r>
          </w:hyperlink>
        </w:p>
        <w:p w14:paraId="6ED1F2AB" w14:textId="0338AFB1" w:rsidR="00C83657" w:rsidRDefault="00C83657">
          <w:pPr>
            <w:pStyle w:val="TOC1"/>
            <w:tabs>
              <w:tab w:val="right" w:leader="dot" w:pos="8630"/>
            </w:tabs>
            <w:rPr>
              <w:noProof/>
            </w:rPr>
          </w:pPr>
          <w:hyperlink w:anchor="_Toc205835054" w:history="1">
            <w:r w:rsidRPr="0070568C">
              <w:rPr>
                <w:rStyle w:val="Hyperlink"/>
                <w:noProof/>
              </w:rPr>
              <w:t>2. Literature Review</w:t>
            </w:r>
            <w:r>
              <w:rPr>
                <w:noProof/>
                <w:webHidden/>
              </w:rPr>
              <w:tab/>
            </w:r>
            <w:r>
              <w:rPr>
                <w:noProof/>
                <w:webHidden/>
              </w:rPr>
              <w:fldChar w:fldCharType="begin"/>
            </w:r>
            <w:r>
              <w:rPr>
                <w:noProof/>
                <w:webHidden/>
              </w:rPr>
              <w:instrText xml:space="preserve"> PAGEREF _Toc205835054 \h </w:instrText>
            </w:r>
            <w:r>
              <w:rPr>
                <w:noProof/>
                <w:webHidden/>
              </w:rPr>
            </w:r>
            <w:r>
              <w:rPr>
                <w:noProof/>
                <w:webHidden/>
              </w:rPr>
              <w:fldChar w:fldCharType="separate"/>
            </w:r>
            <w:r>
              <w:rPr>
                <w:noProof/>
                <w:webHidden/>
              </w:rPr>
              <w:t>6</w:t>
            </w:r>
            <w:r>
              <w:rPr>
                <w:noProof/>
                <w:webHidden/>
              </w:rPr>
              <w:fldChar w:fldCharType="end"/>
            </w:r>
          </w:hyperlink>
        </w:p>
        <w:p w14:paraId="075772BA" w14:textId="3B97CB59" w:rsidR="00C83657" w:rsidRDefault="00C83657">
          <w:pPr>
            <w:pStyle w:val="TOC1"/>
            <w:tabs>
              <w:tab w:val="right" w:leader="dot" w:pos="8630"/>
            </w:tabs>
            <w:rPr>
              <w:noProof/>
            </w:rPr>
          </w:pPr>
          <w:hyperlink w:anchor="_Toc205835055" w:history="1">
            <w:r w:rsidRPr="0070568C">
              <w:rPr>
                <w:rStyle w:val="Hyperlink"/>
                <w:noProof/>
              </w:rPr>
              <w:t>3. System Analysis, Objectives, Scope</w:t>
            </w:r>
            <w:r>
              <w:rPr>
                <w:noProof/>
                <w:webHidden/>
              </w:rPr>
              <w:tab/>
            </w:r>
            <w:r>
              <w:rPr>
                <w:noProof/>
                <w:webHidden/>
              </w:rPr>
              <w:fldChar w:fldCharType="begin"/>
            </w:r>
            <w:r>
              <w:rPr>
                <w:noProof/>
                <w:webHidden/>
              </w:rPr>
              <w:instrText xml:space="preserve"> PAGEREF _Toc205835055 \h </w:instrText>
            </w:r>
            <w:r>
              <w:rPr>
                <w:noProof/>
                <w:webHidden/>
              </w:rPr>
            </w:r>
            <w:r>
              <w:rPr>
                <w:noProof/>
                <w:webHidden/>
              </w:rPr>
              <w:fldChar w:fldCharType="separate"/>
            </w:r>
            <w:r>
              <w:rPr>
                <w:noProof/>
                <w:webHidden/>
              </w:rPr>
              <w:t>8</w:t>
            </w:r>
            <w:r>
              <w:rPr>
                <w:noProof/>
                <w:webHidden/>
              </w:rPr>
              <w:fldChar w:fldCharType="end"/>
            </w:r>
          </w:hyperlink>
        </w:p>
        <w:p w14:paraId="40D8EC90" w14:textId="270099F1" w:rsidR="00C83657" w:rsidRDefault="00C83657">
          <w:pPr>
            <w:pStyle w:val="TOC1"/>
            <w:tabs>
              <w:tab w:val="left" w:pos="480"/>
              <w:tab w:val="right" w:leader="dot" w:pos="8630"/>
            </w:tabs>
            <w:rPr>
              <w:noProof/>
            </w:rPr>
          </w:pPr>
          <w:hyperlink w:anchor="_Toc205835056" w:history="1">
            <w:r w:rsidRPr="0070568C">
              <w:rPr>
                <w:rStyle w:val="Hyperlink"/>
                <w:noProof/>
              </w:rPr>
              <w:t>4.</w:t>
            </w:r>
            <w:r>
              <w:rPr>
                <w:noProof/>
              </w:rPr>
              <w:tab/>
            </w:r>
            <w:r w:rsidRPr="0070568C">
              <w:rPr>
                <w:rStyle w:val="Hyperlink"/>
                <w:noProof/>
              </w:rPr>
              <w:t>Research Methodology and System Design</w:t>
            </w:r>
            <w:r>
              <w:rPr>
                <w:noProof/>
                <w:webHidden/>
              </w:rPr>
              <w:tab/>
            </w:r>
            <w:r>
              <w:rPr>
                <w:noProof/>
                <w:webHidden/>
              </w:rPr>
              <w:fldChar w:fldCharType="begin"/>
            </w:r>
            <w:r>
              <w:rPr>
                <w:noProof/>
                <w:webHidden/>
              </w:rPr>
              <w:instrText xml:space="preserve"> PAGEREF _Toc205835056 \h </w:instrText>
            </w:r>
            <w:r>
              <w:rPr>
                <w:noProof/>
                <w:webHidden/>
              </w:rPr>
            </w:r>
            <w:r>
              <w:rPr>
                <w:noProof/>
                <w:webHidden/>
              </w:rPr>
              <w:fldChar w:fldCharType="separate"/>
            </w:r>
            <w:r>
              <w:rPr>
                <w:noProof/>
                <w:webHidden/>
              </w:rPr>
              <w:t>10</w:t>
            </w:r>
            <w:r>
              <w:rPr>
                <w:noProof/>
                <w:webHidden/>
              </w:rPr>
              <w:fldChar w:fldCharType="end"/>
            </w:r>
          </w:hyperlink>
        </w:p>
        <w:p w14:paraId="5CF8237B" w14:textId="7672DBB7" w:rsidR="00C83657" w:rsidRDefault="00C83657">
          <w:pPr>
            <w:pStyle w:val="TOC1"/>
            <w:tabs>
              <w:tab w:val="left" w:pos="480"/>
              <w:tab w:val="right" w:leader="dot" w:pos="8630"/>
            </w:tabs>
            <w:rPr>
              <w:noProof/>
            </w:rPr>
          </w:pPr>
          <w:hyperlink w:anchor="_Toc205835057" w:history="1">
            <w:r w:rsidRPr="0070568C">
              <w:rPr>
                <w:rStyle w:val="Hyperlink"/>
                <w:noProof/>
              </w:rPr>
              <w:t>5.</w:t>
            </w:r>
            <w:r>
              <w:rPr>
                <w:noProof/>
              </w:rPr>
              <w:tab/>
            </w:r>
            <w:r w:rsidRPr="0070568C">
              <w:rPr>
                <w:rStyle w:val="Hyperlink"/>
                <w:noProof/>
              </w:rPr>
              <w:t>Testing and Implementation</w:t>
            </w:r>
            <w:r>
              <w:rPr>
                <w:noProof/>
                <w:webHidden/>
              </w:rPr>
              <w:tab/>
            </w:r>
            <w:r>
              <w:rPr>
                <w:noProof/>
                <w:webHidden/>
              </w:rPr>
              <w:fldChar w:fldCharType="begin"/>
            </w:r>
            <w:r>
              <w:rPr>
                <w:noProof/>
                <w:webHidden/>
              </w:rPr>
              <w:instrText xml:space="preserve"> PAGEREF _Toc205835057 \h </w:instrText>
            </w:r>
            <w:r>
              <w:rPr>
                <w:noProof/>
                <w:webHidden/>
              </w:rPr>
            </w:r>
            <w:r>
              <w:rPr>
                <w:noProof/>
                <w:webHidden/>
              </w:rPr>
              <w:fldChar w:fldCharType="separate"/>
            </w:r>
            <w:r>
              <w:rPr>
                <w:noProof/>
                <w:webHidden/>
              </w:rPr>
              <w:t>13</w:t>
            </w:r>
            <w:r>
              <w:rPr>
                <w:noProof/>
                <w:webHidden/>
              </w:rPr>
              <w:fldChar w:fldCharType="end"/>
            </w:r>
          </w:hyperlink>
        </w:p>
        <w:p w14:paraId="3676175A" w14:textId="28092DC7" w:rsidR="00C83657" w:rsidRDefault="00C83657">
          <w:pPr>
            <w:pStyle w:val="TOC1"/>
            <w:tabs>
              <w:tab w:val="left" w:pos="480"/>
              <w:tab w:val="right" w:leader="dot" w:pos="8630"/>
            </w:tabs>
            <w:rPr>
              <w:noProof/>
            </w:rPr>
          </w:pPr>
          <w:hyperlink w:anchor="_Toc205835058" w:history="1">
            <w:r w:rsidRPr="0070568C">
              <w:rPr>
                <w:rStyle w:val="Hyperlink"/>
                <w:noProof/>
              </w:rPr>
              <w:t>6.</w:t>
            </w:r>
            <w:r>
              <w:rPr>
                <w:noProof/>
              </w:rPr>
              <w:tab/>
            </w:r>
            <w:r w:rsidRPr="0070568C">
              <w:rPr>
                <w:rStyle w:val="Hyperlink"/>
                <w:noProof/>
              </w:rPr>
              <w:t>Findings, Suggestions and Conclusion</w:t>
            </w:r>
            <w:r>
              <w:rPr>
                <w:noProof/>
                <w:webHidden/>
              </w:rPr>
              <w:tab/>
            </w:r>
            <w:r>
              <w:rPr>
                <w:noProof/>
                <w:webHidden/>
              </w:rPr>
              <w:fldChar w:fldCharType="begin"/>
            </w:r>
            <w:r>
              <w:rPr>
                <w:noProof/>
                <w:webHidden/>
              </w:rPr>
              <w:instrText xml:space="preserve"> PAGEREF _Toc205835058 \h </w:instrText>
            </w:r>
            <w:r>
              <w:rPr>
                <w:noProof/>
                <w:webHidden/>
              </w:rPr>
            </w:r>
            <w:r>
              <w:rPr>
                <w:noProof/>
                <w:webHidden/>
              </w:rPr>
              <w:fldChar w:fldCharType="separate"/>
            </w:r>
            <w:r>
              <w:rPr>
                <w:noProof/>
                <w:webHidden/>
              </w:rPr>
              <w:t>16</w:t>
            </w:r>
            <w:r>
              <w:rPr>
                <w:noProof/>
                <w:webHidden/>
              </w:rPr>
              <w:fldChar w:fldCharType="end"/>
            </w:r>
          </w:hyperlink>
        </w:p>
        <w:p w14:paraId="6B6AA039" w14:textId="12FB8F67" w:rsidR="00C83657" w:rsidRDefault="00C83657">
          <w:pPr>
            <w:pStyle w:val="TOC1"/>
            <w:tabs>
              <w:tab w:val="left" w:pos="480"/>
              <w:tab w:val="right" w:leader="dot" w:pos="8630"/>
            </w:tabs>
            <w:rPr>
              <w:noProof/>
            </w:rPr>
          </w:pPr>
          <w:hyperlink w:anchor="_Toc205835059" w:history="1">
            <w:r w:rsidRPr="0070568C">
              <w:rPr>
                <w:rStyle w:val="Hyperlink"/>
                <w:noProof/>
              </w:rPr>
              <w:t>7.</w:t>
            </w:r>
            <w:r>
              <w:rPr>
                <w:noProof/>
              </w:rPr>
              <w:tab/>
            </w:r>
            <w:r w:rsidRPr="0070568C">
              <w:rPr>
                <w:rStyle w:val="Hyperlink"/>
                <w:noProof/>
              </w:rPr>
              <w:t>References</w:t>
            </w:r>
            <w:r>
              <w:rPr>
                <w:noProof/>
                <w:webHidden/>
              </w:rPr>
              <w:tab/>
            </w:r>
            <w:r>
              <w:rPr>
                <w:noProof/>
                <w:webHidden/>
              </w:rPr>
              <w:fldChar w:fldCharType="begin"/>
            </w:r>
            <w:r>
              <w:rPr>
                <w:noProof/>
                <w:webHidden/>
              </w:rPr>
              <w:instrText xml:space="preserve"> PAGEREF _Toc205835059 \h </w:instrText>
            </w:r>
            <w:r>
              <w:rPr>
                <w:noProof/>
                <w:webHidden/>
              </w:rPr>
            </w:r>
            <w:r>
              <w:rPr>
                <w:noProof/>
                <w:webHidden/>
              </w:rPr>
              <w:fldChar w:fldCharType="separate"/>
            </w:r>
            <w:r>
              <w:rPr>
                <w:noProof/>
                <w:webHidden/>
              </w:rPr>
              <w:t>19</w:t>
            </w:r>
            <w:r>
              <w:rPr>
                <w:noProof/>
                <w:webHidden/>
              </w:rPr>
              <w:fldChar w:fldCharType="end"/>
            </w:r>
          </w:hyperlink>
        </w:p>
        <w:p w14:paraId="7491A450" w14:textId="75611A25" w:rsidR="00C83657" w:rsidRDefault="00C83657">
          <w:pPr>
            <w:pStyle w:val="TOC1"/>
            <w:tabs>
              <w:tab w:val="right" w:leader="dot" w:pos="8630"/>
            </w:tabs>
            <w:rPr>
              <w:noProof/>
            </w:rPr>
          </w:pPr>
          <w:hyperlink w:anchor="_Toc205835060" w:history="1">
            <w:r w:rsidRPr="0070568C">
              <w:rPr>
                <w:rStyle w:val="Hyperlink"/>
                <w:noProof/>
              </w:rPr>
              <w:t>8. Appendices</w:t>
            </w:r>
            <w:r>
              <w:rPr>
                <w:noProof/>
                <w:webHidden/>
              </w:rPr>
              <w:tab/>
            </w:r>
            <w:r>
              <w:rPr>
                <w:noProof/>
                <w:webHidden/>
              </w:rPr>
              <w:fldChar w:fldCharType="begin"/>
            </w:r>
            <w:r>
              <w:rPr>
                <w:noProof/>
                <w:webHidden/>
              </w:rPr>
              <w:instrText xml:space="preserve"> PAGEREF _Toc205835060 \h </w:instrText>
            </w:r>
            <w:r>
              <w:rPr>
                <w:noProof/>
                <w:webHidden/>
              </w:rPr>
            </w:r>
            <w:r>
              <w:rPr>
                <w:noProof/>
                <w:webHidden/>
              </w:rPr>
              <w:fldChar w:fldCharType="separate"/>
            </w:r>
            <w:r>
              <w:rPr>
                <w:noProof/>
                <w:webHidden/>
              </w:rPr>
              <w:t>19</w:t>
            </w:r>
            <w:r>
              <w:rPr>
                <w:noProof/>
                <w:webHidden/>
              </w:rPr>
              <w:fldChar w:fldCharType="end"/>
            </w:r>
          </w:hyperlink>
        </w:p>
        <w:p w14:paraId="1CD74E26" w14:textId="2934ED50" w:rsidR="00C83657" w:rsidRDefault="00C83657">
          <w:r>
            <w:rPr>
              <w:b/>
              <w:bCs/>
              <w:noProof/>
            </w:rPr>
            <w:fldChar w:fldCharType="end"/>
          </w:r>
        </w:p>
      </w:sdtContent>
    </w:sdt>
    <w:p w14:paraId="184CC548" w14:textId="65889130" w:rsidR="00E21421" w:rsidRDefault="00000000">
      <w:r>
        <w:br w:type="page"/>
      </w:r>
    </w:p>
    <w:p w14:paraId="54392901" w14:textId="77777777" w:rsidR="00E21421" w:rsidRDefault="00000000">
      <w:pPr>
        <w:pStyle w:val="Heading1"/>
      </w:pPr>
      <w:bookmarkStart w:id="0" w:name="_Toc205835051"/>
      <w:r>
        <w:lastRenderedPageBreak/>
        <w:t>Declaration</w:t>
      </w:r>
      <w:bookmarkEnd w:id="0"/>
    </w:p>
    <w:p w14:paraId="1ECD934E" w14:textId="77777777" w:rsidR="007F22B0" w:rsidRPr="00094813" w:rsidRDefault="007F22B0" w:rsidP="007F22B0">
      <w:r w:rsidRPr="00094813">
        <w:rPr>
          <w:b/>
          <w:bCs/>
        </w:rPr>
        <w:t>Originality Statement</w:t>
      </w:r>
      <w:r w:rsidRPr="00094813">
        <w:br/>
        <w:t>I,</w:t>
      </w:r>
      <w:r>
        <w:t xml:space="preserve"> Winza Siwale</w:t>
      </w:r>
      <w:r w:rsidRPr="00094813">
        <w:t>, hereby declare that this thesis titled </w:t>
      </w:r>
      <w:r w:rsidRPr="00094813">
        <w:rPr>
          <w:i/>
          <w:iCs/>
        </w:rPr>
        <w:t>'Real-Time Predictive Air Quality Monitoring in Underground Mines Using Multi-Sensor Fusion and Explainable AI for Enhanced Safety'</w:t>
      </w:r>
      <w:r w:rsidRPr="00094813">
        <w:t> is my own original work. All contributions, findings, and conclusions presented herein are the result of my independent research, except where explicitly acknowledged through citations and references.</w:t>
      </w:r>
    </w:p>
    <w:p w14:paraId="4F98D06F" w14:textId="77777777" w:rsidR="007F22B0" w:rsidRPr="00094813" w:rsidRDefault="007F22B0" w:rsidP="007F22B0">
      <w:r w:rsidRPr="00094813">
        <w:t>To the best of my knowledge, this work contains no material previously published or written by another person unless:</w:t>
      </w:r>
    </w:p>
    <w:p w14:paraId="348103EC" w14:textId="77777777" w:rsidR="007F22B0" w:rsidRPr="00094813" w:rsidRDefault="007F22B0" w:rsidP="007F22B0">
      <w:pPr>
        <w:numPr>
          <w:ilvl w:val="0"/>
          <w:numId w:val="10"/>
        </w:numPr>
        <w:spacing w:after="160" w:line="278" w:lineRule="auto"/>
      </w:pPr>
      <w:r w:rsidRPr="00094813">
        <w:t>Proper attribution has been provided via academic citations,</w:t>
      </w:r>
    </w:p>
    <w:p w14:paraId="54804728" w14:textId="77777777" w:rsidR="007F22B0" w:rsidRPr="00094813" w:rsidRDefault="007F22B0" w:rsidP="007F22B0">
      <w:pPr>
        <w:numPr>
          <w:ilvl w:val="0"/>
          <w:numId w:val="10"/>
        </w:numPr>
        <w:spacing w:after="160" w:line="278" w:lineRule="auto"/>
      </w:pPr>
      <w:r w:rsidRPr="00094813">
        <w:t>Quoted text is clearly demarcated and referenced,</w:t>
      </w:r>
    </w:p>
    <w:p w14:paraId="58369BE0" w14:textId="77777777" w:rsidR="007F22B0" w:rsidRPr="00094813" w:rsidRDefault="007F22B0" w:rsidP="007F22B0">
      <w:pPr>
        <w:numPr>
          <w:ilvl w:val="0"/>
          <w:numId w:val="10"/>
        </w:numPr>
        <w:spacing w:after="160" w:line="278" w:lineRule="auto"/>
      </w:pPr>
      <w:r w:rsidRPr="00094813">
        <w:t>Collaborative inputs (if any) are explicitly stated in the Acknowledgments section.</w:t>
      </w:r>
    </w:p>
    <w:p w14:paraId="4206D21E" w14:textId="77777777" w:rsidR="007F22B0" w:rsidRPr="00094813" w:rsidRDefault="007F22B0" w:rsidP="007F22B0">
      <w:r w:rsidRPr="00094813">
        <w:t>This thesis has not been submitted—in whole or in part—for any other degree, diploma, or qualification at this or any other institution."</w:t>
      </w:r>
    </w:p>
    <w:p w14:paraId="1AB79866" w14:textId="77777777" w:rsidR="007F22B0" w:rsidRPr="00094813" w:rsidRDefault="007F22B0" w:rsidP="007F22B0">
      <w:r w:rsidRPr="00094813">
        <w:rPr>
          <w:b/>
          <w:bCs/>
        </w:rPr>
        <w:t>Ethical Compliance</w:t>
      </w:r>
      <w:r w:rsidRPr="00094813">
        <w:br/>
        <w:t>"I confirm that:</w:t>
      </w:r>
    </w:p>
    <w:p w14:paraId="105E502F" w14:textId="77777777" w:rsidR="007F22B0" w:rsidRPr="00094813" w:rsidRDefault="007F22B0" w:rsidP="007F22B0">
      <w:pPr>
        <w:numPr>
          <w:ilvl w:val="0"/>
          <w:numId w:val="11"/>
        </w:numPr>
        <w:spacing w:after="160" w:line="278" w:lineRule="auto"/>
      </w:pPr>
      <w:r w:rsidRPr="00094813">
        <w:t>All sensor data used for model training and validation were anonymized and collected in compliance with </w:t>
      </w:r>
      <w:r>
        <w:rPr>
          <w:i/>
          <w:iCs/>
        </w:rPr>
        <w:t>Symbiosis International(Deemed Uinversity)</w:t>
      </w:r>
      <w:r w:rsidRPr="00094813">
        <w:t xml:space="preserve"> ethical guidelines.</w:t>
      </w:r>
    </w:p>
    <w:p w14:paraId="0D36C75C" w14:textId="77777777" w:rsidR="007F22B0" w:rsidRPr="00094813" w:rsidRDefault="007F22B0" w:rsidP="007F22B0">
      <w:pPr>
        <w:numPr>
          <w:ilvl w:val="0"/>
          <w:numId w:val="11"/>
        </w:numPr>
        <w:spacing w:after="160" w:line="278" w:lineRule="auto"/>
      </w:pPr>
      <w:r w:rsidRPr="00094813">
        <w:t>Field experiments (if applicable) followed safety protocols under </w:t>
      </w:r>
      <w:r w:rsidRPr="00094813">
        <w:rPr>
          <w:i/>
          <w:iCs/>
        </w:rPr>
        <w:t>[Relevant Mining Safety Regulation, e.g., MSHA §75.321]</w:t>
      </w:r>
      <w:r w:rsidRPr="00094813">
        <w:t>.</w:t>
      </w:r>
    </w:p>
    <w:p w14:paraId="098AD550" w14:textId="77777777" w:rsidR="007F22B0" w:rsidRDefault="007F22B0" w:rsidP="007F22B0">
      <w:pPr>
        <w:numPr>
          <w:ilvl w:val="0"/>
          <w:numId w:val="11"/>
        </w:numPr>
        <w:spacing w:after="160" w:line="278" w:lineRule="auto"/>
      </w:pPr>
      <w:r w:rsidRPr="00094813">
        <w:t>AI model predictions are interpretable (via SHAP) to ensure transparency in safety-critical applications."</w:t>
      </w:r>
    </w:p>
    <w:p w14:paraId="2E261D14" w14:textId="77777777" w:rsidR="007F22B0" w:rsidRPr="00094813" w:rsidRDefault="007F22B0" w:rsidP="007F22B0">
      <w:pPr>
        <w:ind w:left="720"/>
      </w:pPr>
    </w:p>
    <w:p w14:paraId="073658E4" w14:textId="77777777" w:rsidR="007F22B0" w:rsidRPr="00094813" w:rsidRDefault="007F22B0" w:rsidP="007F22B0">
      <w:r w:rsidRPr="00094813">
        <w:rPr>
          <w:b/>
          <w:bCs/>
        </w:rPr>
        <w:t>Signatures</w:t>
      </w:r>
      <w:r w:rsidRPr="00094813">
        <w:br/>
        <w:t xml:space="preserve">Candidate: </w:t>
      </w:r>
      <w:r>
        <w:t>WINZA SIWALE</w:t>
      </w:r>
      <w:r w:rsidRPr="00094813">
        <w:br/>
        <w:t>Date: </w:t>
      </w:r>
      <w:r w:rsidRPr="00094813">
        <w:rPr>
          <w:i/>
          <w:iCs/>
        </w:rPr>
        <w:t>[/</w:t>
      </w:r>
      <w:r>
        <w:rPr>
          <w:i/>
          <w:iCs/>
        </w:rPr>
        <w:t>04</w:t>
      </w:r>
      <w:r w:rsidRPr="00094813">
        <w:rPr>
          <w:i/>
          <w:iCs/>
        </w:rPr>
        <w:t>/</w:t>
      </w:r>
      <w:r>
        <w:rPr>
          <w:i/>
          <w:iCs/>
        </w:rPr>
        <w:t>2025</w:t>
      </w:r>
      <w:r w:rsidRPr="00094813">
        <w:rPr>
          <w:i/>
          <w:iCs/>
        </w:rPr>
        <w:t>]</w:t>
      </w:r>
    </w:p>
    <w:p w14:paraId="4AFCE763" w14:textId="4ECC3FD1" w:rsidR="007F22B0" w:rsidRPr="00094813" w:rsidRDefault="007F22B0" w:rsidP="007F22B0">
      <w:r w:rsidRPr="00094813">
        <w:t>Supervisor(s):</w:t>
      </w:r>
      <w:r w:rsidR="00BC59D3">
        <w:t xml:space="preserve"> DR Pallawi Bulakh</w:t>
      </w:r>
      <w:r w:rsidRPr="00094813">
        <w:br/>
        <w:t>Date: </w:t>
      </w:r>
      <w:r w:rsidRPr="00094813">
        <w:rPr>
          <w:i/>
          <w:iCs/>
        </w:rPr>
        <w:t>[/</w:t>
      </w:r>
      <w:r w:rsidR="00BC59D3">
        <w:rPr>
          <w:i/>
          <w:iCs/>
        </w:rPr>
        <w:t>04</w:t>
      </w:r>
      <w:r w:rsidRPr="00094813">
        <w:rPr>
          <w:i/>
          <w:iCs/>
        </w:rPr>
        <w:t>/</w:t>
      </w:r>
      <w:r w:rsidR="00BC59D3">
        <w:rPr>
          <w:i/>
          <w:iCs/>
        </w:rPr>
        <w:t>2025</w:t>
      </w:r>
      <w:r w:rsidRPr="00094813">
        <w:rPr>
          <w:i/>
          <w:iCs/>
        </w:rPr>
        <w:t>]</w:t>
      </w:r>
    </w:p>
    <w:p w14:paraId="3F2D5C23" w14:textId="77777777" w:rsidR="00E21421" w:rsidRDefault="00000000">
      <w:r>
        <w:br w:type="page"/>
      </w:r>
    </w:p>
    <w:p w14:paraId="4A3490D8" w14:textId="77777777" w:rsidR="00E21421" w:rsidRDefault="00000000">
      <w:pPr>
        <w:pStyle w:val="Heading1"/>
      </w:pPr>
      <w:bookmarkStart w:id="1" w:name="_Toc205835052"/>
      <w:r>
        <w:lastRenderedPageBreak/>
        <w:t>Abstract</w:t>
      </w:r>
      <w:bookmarkEnd w:id="1"/>
    </w:p>
    <w:p w14:paraId="13E2143E" w14:textId="77777777" w:rsidR="007F22B0" w:rsidRPr="00D30CDB" w:rsidRDefault="007F22B0" w:rsidP="007F22B0">
      <w:r w:rsidRPr="00D30CDB">
        <w:t>Underground mining operations face significant risks due to hazardous air conditions, including toxic gases (CO, CH₄) and particulate matter (PM2.5, PM10). Traditional monitoring systems rely on periodic sensor readings without predictive capabilities, leading to delayed hazard detection and increased safety risks. This project addresses these limitations by developing an </w:t>
      </w:r>
      <w:r w:rsidRPr="00D30CDB">
        <w:rPr>
          <w:b/>
          <w:bCs/>
        </w:rPr>
        <w:t>AI-driven real-time air quality monitoring system</w:t>
      </w:r>
      <w:r w:rsidRPr="00D30CDB">
        <w:t> that integrates </w:t>
      </w:r>
      <w:r w:rsidRPr="00D30CDB">
        <w:rPr>
          <w:b/>
          <w:bCs/>
        </w:rPr>
        <w:t>multi-sensor fusion, predictive modeling, and Explainable AI (XAI)</w:t>
      </w:r>
      <w:r w:rsidRPr="00D30CDB">
        <w:t> for enhanced miner safety.</w:t>
      </w:r>
    </w:p>
    <w:p w14:paraId="632F4299" w14:textId="77777777" w:rsidR="007F22B0" w:rsidRPr="00D30CDB" w:rsidRDefault="007F22B0" w:rsidP="007F22B0">
      <w:r w:rsidRPr="00D30CDB">
        <w:t>The proposed system employs </w:t>
      </w:r>
      <w:r w:rsidRPr="00D30CDB">
        <w:rPr>
          <w:b/>
          <w:bCs/>
        </w:rPr>
        <w:t>IoT-based gas and dust sensors</w:t>
      </w:r>
      <w:r w:rsidRPr="00D30CDB">
        <w:t> to collect real-time environmental data, which is processed using </w:t>
      </w:r>
      <w:r w:rsidRPr="00D30CDB">
        <w:rPr>
          <w:b/>
          <w:bCs/>
        </w:rPr>
        <w:t>Kalman filtering and weighted averaging</w:t>
      </w:r>
      <w:r w:rsidRPr="00D30CDB">
        <w:t> for noise reduction and redundancy. Predictive analytics are implemented using </w:t>
      </w:r>
      <w:r w:rsidRPr="00D30CDB">
        <w:rPr>
          <w:b/>
          <w:bCs/>
        </w:rPr>
        <w:t>hybrid machine learning models (LSTM for time-series forecasting and Random Forest for classification)</w:t>
      </w:r>
      <w:r w:rsidRPr="00D30CDB">
        <w:t>, achieving </w:t>
      </w:r>
      <w:r w:rsidRPr="00D30CDB">
        <w:rPr>
          <w:b/>
          <w:bCs/>
        </w:rPr>
        <w:t>89% accuracy</w:t>
      </w:r>
      <w:r w:rsidRPr="00D30CDB">
        <w:t> in hazard detection. A </w:t>
      </w:r>
      <w:r w:rsidRPr="00D30CDB">
        <w:rPr>
          <w:b/>
          <w:bCs/>
        </w:rPr>
        <w:t>3D interactive dashboard</w:t>
      </w:r>
      <w:r w:rsidRPr="00D30CDB">
        <w:t> (built with Three.js) visualizes mine conditions, while </w:t>
      </w:r>
      <w:r w:rsidRPr="00D30CDB">
        <w:rPr>
          <w:b/>
          <w:bCs/>
        </w:rPr>
        <w:t>SHAP (SHapley Additive exPlanations)</w:t>
      </w:r>
      <w:r w:rsidRPr="00D30CDB">
        <w:t> provides interpretable AI outputs for regulatory compliance.</w:t>
      </w:r>
    </w:p>
    <w:p w14:paraId="271ACAA4" w14:textId="77777777" w:rsidR="007F22B0" w:rsidRPr="00D30CDB" w:rsidRDefault="007F22B0" w:rsidP="007F22B0">
      <w:r w:rsidRPr="00D30CDB">
        <w:t>Key results demonstrate a </w:t>
      </w:r>
      <w:r w:rsidRPr="00D30CDB">
        <w:rPr>
          <w:b/>
          <w:bCs/>
        </w:rPr>
        <w:t>reduction in detection time from 8.2s to 1.5s</w:t>
      </w:r>
      <w:r w:rsidRPr="00D30CDB">
        <w:t> and </w:t>
      </w:r>
      <w:r w:rsidRPr="00D30CDB">
        <w:rPr>
          <w:b/>
          <w:bCs/>
        </w:rPr>
        <w:t>74% fewer false alarms</w:t>
      </w:r>
      <w:r w:rsidRPr="00D30CDB">
        <w:t> compared to conventional systems. The system’s predictive capabilities allow </w:t>
      </w:r>
      <w:r w:rsidRPr="00D30CDB">
        <w:rPr>
          <w:b/>
          <w:bCs/>
        </w:rPr>
        <w:t>10–15 minute early warnings</w:t>
      </w:r>
      <w:r w:rsidRPr="00D30CDB">
        <w:t> for gas/dust buildup, significantly improving accident prevention. This work bridges the gap between </w:t>
      </w:r>
      <w:r w:rsidRPr="00D30CDB">
        <w:rPr>
          <w:b/>
          <w:bCs/>
        </w:rPr>
        <w:t>black-box AI models and safety-critical applications</w:t>
      </w:r>
      <w:r w:rsidRPr="00D30CDB">
        <w:t>, setting a benchmark for </w:t>
      </w:r>
      <w:r w:rsidRPr="00D30CDB">
        <w:rPr>
          <w:b/>
          <w:bCs/>
        </w:rPr>
        <w:t>real-time, explainable AI in industrial safety</w:t>
      </w:r>
      <w:r w:rsidRPr="00D30CDB">
        <w:t>.</w:t>
      </w:r>
    </w:p>
    <w:p w14:paraId="49DCAE00" w14:textId="77777777" w:rsidR="007F22B0" w:rsidRPr="00D30CDB" w:rsidRDefault="007F22B0" w:rsidP="007F22B0">
      <w:r w:rsidRPr="00D30CDB">
        <w:rPr>
          <w:b/>
          <w:bCs/>
        </w:rPr>
        <w:t>Significance</w:t>
      </w:r>
      <w:r w:rsidRPr="00D30CDB">
        <w:t>: By combining </w:t>
      </w:r>
      <w:r w:rsidRPr="00D30CDB">
        <w:rPr>
          <w:b/>
          <w:bCs/>
        </w:rPr>
        <w:t>predictive analytics, 3D visualization, and XAI</w:t>
      </w:r>
      <w:r w:rsidRPr="00D30CDB">
        <w:t>, this research contributes to safer mining operations, regulatory transparency, and scalable IoT-based safety solutions for hazardous environments.</w:t>
      </w:r>
    </w:p>
    <w:p w14:paraId="2FFB4C70" w14:textId="77777777" w:rsidR="00E21421" w:rsidRDefault="00000000">
      <w:r>
        <w:br w:type="page"/>
      </w:r>
    </w:p>
    <w:p w14:paraId="56B023A0" w14:textId="77777777" w:rsidR="00E21421" w:rsidRDefault="00000000">
      <w:pPr>
        <w:pStyle w:val="Heading1"/>
      </w:pPr>
      <w:bookmarkStart w:id="2" w:name="_Toc205835053"/>
      <w:r>
        <w:lastRenderedPageBreak/>
        <w:t>1. Introduction</w:t>
      </w:r>
      <w:bookmarkEnd w:id="2"/>
    </w:p>
    <w:p w14:paraId="5897803A" w14:textId="77777777" w:rsidR="007F22B0" w:rsidRPr="007F22B0" w:rsidRDefault="007F22B0" w:rsidP="007F22B0"/>
    <w:p w14:paraId="5F548067" w14:textId="77777777" w:rsidR="007F22B0" w:rsidRPr="00D30CDB" w:rsidRDefault="007F22B0" w:rsidP="007F22B0">
      <w:r w:rsidRPr="00D30CDB">
        <w:rPr>
          <w:b/>
          <w:bCs/>
        </w:rPr>
        <w:t>1.1 Background: Mining Hazards and Limitations of Current Systems</w:t>
      </w:r>
    </w:p>
    <w:p w14:paraId="47CEE774" w14:textId="77777777" w:rsidR="007F22B0" w:rsidRPr="00D30CDB" w:rsidRDefault="007F22B0" w:rsidP="007F22B0">
      <w:r w:rsidRPr="00D30CDB">
        <w:t>Underground mining operations are inherently hazardous environments where workers face serious risks from toxic gases (CO, CO₂, CH₄, H₂S), explosive dust concentrations (PM2.5, PM10), and inadequate ventilation. Chronic exposure to these conditions can lead to life-threatening health issues, including pneumoconiosis, poisoning, and catastrophic explosions. Traditional air quality monitoring systems in mines rely on </w:t>
      </w:r>
      <w:r w:rsidRPr="00D30CDB">
        <w:rPr>
          <w:b/>
          <w:bCs/>
        </w:rPr>
        <w:t>periodic sensor measurements</w:t>
      </w:r>
      <w:r w:rsidRPr="00D30CDB">
        <w:t> and manual inspections, which suffer from critical limitations:</w:t>
      </w:r>
    </w:p>
    <w:p w14:paraId="67922687" w14:textId="77777777" w:rsidR="007F22B0" w:rsidRPr="00D30CDB" w:rsidRDefault="007F22B0" w:rsidP="007F22B0">
      <w:pPr>
        <w:numPr>
          <w:ilvl w:val="0"/>
          <w:numId w:val="12"/>
        </w:numPr>
        <w:spacing w:after="160" w:line="278" w:lineRule="auto"/>
      </w:pPr>
      <w:r w:rsidRPr="00D30CDB">
        <w:rPr>
          <w:b/>
          <w:bCs/>
        </w:rPr>
        <w:t>Delayed Hazard Detection</w:t>
      </w:r>
      <w:r w:rsidRPr="00D30CDB">
        <w:t>: Point-in-time sensor readings fail to provide early warnings for rapidly deteriorating air conditions.</w:t>
      </w:r>
    </w:p>
    <w:p w14:paraId="6CDCFDA1" w14:textId="77777777" w:rsidR="007F22B0" w:rsidRPr="00D30CDB" w:rsidRDefault="007F22B0" w:rsidP="007F22B0">
      <w:pPr>
        <w:numPr>
          <w:ilvl w:val="0"/>
          <w:numId w:val="12"/>
        </w:numPr>
        <w:spacing w:after="160" w:line="278" w:lineRule="auto"/>
      </w:pPr>
      <w:r w:rsidRPr="00D30CDB">
        <w:rPr>
          <w:b/>
          <w:bCs/>
        </w:rPr>
        <w:t>Lack of Predictive Capabilities</w:t>
      </w:r>
      <w:r w:rsidRPr="00D30CDB">
        <w:t>: Current systems cannot forecast gas buildup or dust accumulation trends, leaving mines vulnerable to sudden hazards.</w:t>
      </w:r>
    </w:p>
    <w:p w14:paraId="74FAFB9A" w14:textId="77777777" w:rsidR="007F22B0" w:rsidRPr="00D30CDB" w:rsidRDefault="007F22B0" w:rsidP="007F22B0">
      <w:pPr>
        <w:numPr>
          <w:ilvl w:val="0"/>
          <w:numId w:val="12"/>
        </w:numPr>
        <w:spacing w:after="160" w:line="278" w:lineRule="auto"/>
      </w:pPr>
      <w:r w:rsidRPr="00D30CDB">
        <w:rPr>
          <w:b/>
          <w:bCs/>
        </w:rPr>
        <w:t>Poor Data Integration</w:t>
      </w:r>
      <w:r w:rsidRPr="00D30CDB">
        <w:t>: Isolated sensors without fusion algorithms lead to inconsistent measurements and high false-alarm rates.</w:t>
      </w:r>
    </w:p>
    <w:p w14:paraId="5B93355C" w14:textId="77777777" w:rsidR="007F22B0" w:rsidRPr="00D30CDB" w:rsidRDefault="007F22B0" w:rsidP="007F22B0">
      <w:pPr>
        <w:numPr>
          <w:ilvl w:val="0"/>
          <w:numId w:val="12"/>
        </w:numPr>
        <w:spacing w:after="160" w:line="278" w:lineRule="auto"/>
      </w:pPr>
      <w:r w:rsidRPr="00D30CDB">
        <w:rPr>
          <w:b/>
          <w:bCs/>
        </w:rPr>
        <w:t>Black-Box AI Models</w:t>
      </w:r>
      <w:r w:rsidRPr="00D30CDB">
        <w:t>: Some modern systems use machine learning, but without explainability, miners and regulators cannot trust or validate risk predictions.</w:t>
      </w:r>
    </w:p>
    <w:p w14:paraId="3972F259" w14:textId="77777777" w:rsidR="007F22B0" w:rsidRPr="00D30CDB" w:rsidRDefault="007F22B0" w:rsidP="007F22B0">
      <w:r w:rsidRPr="00D30CDB">
        <w:t>These gaps in existing technology result in preventable accidents, regulatory non-compliance, and operational inefficiencies.</w:t>
      </w:r>
    </w:p>
    <w:p w14:paraId="09C817B4" w14:textId="77777777" w:rsidR="007F22B0" w:rsidRPr="00D30CDB" w:rsidRDefault="007F22B0" w:rsidP="007F22B0">
      <w:r w:rsidRPr="00D30CDB">
        <w:rPr>
          <w:b/>
          <w:bCs/>
        </w:rPr>
        <w:t>1.2 Motivation: Need for AI-Driven, Real-Time Predictive Monitoring</w:t>
      </w:r>
    </w:p>
    <w:p w14:paraId="5C41FFEC" w14:textId="77777777" w:rsidR="007F22B0" w:rsidRPr="00D30CDB" w:rsidRDefault="007F22B0" w:rsidP="007F22B0">
      <w:r w:rsidRPr="00D30CDB">
        <w:t>The increasing complexity of mining operations demands </w:t>
      </w:r>
      <w:r w:rsidRPr="00D30CDB">
        <w:rPr>
          <w:b/>
          <w:bCs/>
        </w:rPr>
        <w:t>proactive, intelligent safety systems</w:t>
      </w:r>
      <w:r w:rsidRPr="00D30CDB">
        <w:t> that go beyond reactive monitoring. Recent advancements in </w:t>
      </w:r>
      <w:r w:rsidRPr="00D30CDB">
        <w:rPr>
          <w:b/>
          <w:bCs/>
        </w:rPr>
        <w:t>IoT sensor networks, edge computing, and Explainable AI (XAI)</w:t>
      </w:r>
      <w:r w:rsidRPr="00D30CDB">
        <w:t> provide an opportunity to revolutionize mine safety by:</w:t>
      </w:r>
    </w:p>
    <w:p w14:paraId="6B03EF07" w14:textId="77777777" w:rsidR="007F22B0" w:rsidRPr="00D30CDB" w:rsidRDefault="007F22B0" w:rsidP="007F22B0">
      <w:pPr>
        <w:numPr>
          <w:ilvl w:val="0"/>
          <w:numId w:val="13"/>
        </w:numPr>
        <w:spacing w:after="160" w:line="278" w:lineRule="auto"/>
      </w:pPr>
      <w:r w:rsidRPr="00D30CDB">
        <w:rPr>
          <w:b/>
          <w:bCs/>
        </w:rPr>
        <w:t>Predicting Hazards Before They Occur</w:t>
      </w:r>
      <w:r w:rsidRPr="00D30CDB">
        <w:t>: Using time-series forecasting to alert workers 10–15 minutes before critical gas/dust thresholds are reached.</w:t>
      </w:r>
    </w:p>
    <w:p w14:paraId="10F5C7C5" w14:textId="77777777" w:rsidR="007F22B0" w:rsidRPr="00D30CDB" w:rsidRDefault="007F22B0" w:rsidP="007F22B0">
      <w:pPr>
        <w:numPr>
          <w:ilvl w:val="0"/>
          <w:numId w:val="13"/>
        </w:numPr>
        <w:spacing w:after="160" w:line="278" w:lineRule="auto"/>
      </w:pPr>
      <w:r w:rsidRPr="00D30CDB">
        <w:rPr>
          <w:b/>
          <w:bCs/>
        </w:rPr>
        <w:t>Improving Situational Awareness</w:t>
      </w:r>
      <w:r w:rsidRPr="00D30CDB">
        <w:t>: Real-time 3D visualization of mine-wide air quality and ventilation flow patterns.</w:t>
      </w:r>
    </w:p>
    <w:p w14:paraId="3FFD9D85" w14:textId="77777777" w:rsidR="007F22B0" w:rsidRPr="00D30CDB" w:rsidRDefault="007F22B0" w:rsidP="007F22B0">
      <w:pPr>
        <w:numPr>
          <w:ilvl w:val="0"/>
          <w:numId w:val="13"/>
        </w:numPr>
        <w:spacing w:after="160" w:line="278" w:lineRule="auto"/>
      </w:pPr>
      <w:r w:rsidRPr="00D30CDB">
        <w:rPr>
          <w:b/>
          <w:bCs/>
        </w:rPr>
        <w:t>Ensuring Regulatory Compliance</w:t>
      </w:r>
      <w:r w:rsidRPr="00D30CDB">
        <w:t>: Transparent AI explanations (via SHAP values) to justify safety decisions to auditors and miners.</w:t>
      </w:r>
    </w:p>
    <w:p w14:paraId="7F90BFB2" w14:textId="77777777" w:rsidR="007F22B0" w:rsidRPr="00D30CDB" w:rsidRDefault="007F22B0" w:rsidP="007F22B0">
      <w:pPr>
        <w:numPr>
          <w:ilvl w:val="0"/>
          <w:numId w:val="13"/>
        </w:numPr>
        <w:spacing w:after="160" w:line="278" w:lineRule="auto"/>
      </w:pPr>
      <w:r w:rsidRPr="00D30CDB">
        <w:rPr>
          <w:b/>
          <w:bCs/>
        </w:rPr>
        <w:t>Reducing False Alarms</w:t>
      </w:r>
      <w:r w:rsidRPr="00D30CDB">
        <w:t>: Multi-sensor fusion and hybrid AI models to minimize unnecessary evacuations or shutdowns.</w:t>
      </w:r>
    </w:p>
    <w:p w14:paraId="6F16FB55" w14:textId="77777777" w:rsidR="007F22B0" w:rsidRPr="00D30CDB" w:rsidRDefault="007F22B0" w:rsidP="007F22B0">
      <w:r w:rsidRPr="00D30CDB">
        <w:lastRenderedPageBreak/>
        <w:t>This project is motivated by the potential to </w:t>
      </w:r>
      <w:r w:rsidRPr="00D30CDB">
        <w:rPr>
          <w:b/>
          <w:bCs/>
        </w:rPr>
        <w:t>reduce mining accidents by 30–50%</w:t>
      </w:r>
      <w:r w:rsidRPr="00D30CDB">
        <w:t> (based on WHO estimates) while optimizing operational efficiency through data-driven ventilation management.</w:t>
      </w:r>
    </w:p>
    <w:p w14:paraId="5FB4ECD4" w14:textId="77777777" w:rsidR="007F22B0" w:rsidRPr="00D30CDB" w:rsidRDefault="007F22B0" w:rsidP="007F22B0">
      <w:r w:rsidRPr="00D30CDB">
        <w:rPr>
          <w:b/>
          <w:bCs/>
        </w:rPr>
        <w:t>1.3 Objectives</w:t>
      </w:r>
    </w:p>
    <w:p w14:paraId="3AEE7215" w14:textId="77777777" w:rsidR="007F22B0" w:rsidRPr="00D30CDB" w:rsidRDefault="007F22B0" w:rsidP="007F22B0">
      <w:r w:rsidRPr="00D30CDB">
        <w:t>This research aims to develop an integrated system for real-time predictive air quality monitoring in underground mines with four key objectives:</w:t>
      </w:r>
    </w:p>
    <w:p w14:paraId="689B6D23" w14:textId="77777777" w:rsidR="007F22B0" w:rsidRPr="00D30CDB" w:rsidRDefault="007F22B0" w:rsidP="007F22B0">
      <w:pPr>
        <w:numPr>
          <w:ilvl w:val="0"/>
          <w:numId w:val="14"/>
        </w:numPr>
        <w:spacing w:after="160" w:line="278" w:lineRule="auto"/>
      </w:pPr>
      <w:r w:rsidRPr="00D30CDB">
        <w:rPr>
          <w:b/>
          <w:bCs/>
        </w:rPr>
        <w:t>Multi-Sensor Fusion Framework</w:t>
      </w:r>
      <w:r w:rsidRPr="00D30CDB">
        <w:t>:</w:t>
      </w:r>
    </w:p>
    <w:p w14:paraId="2DB6CBEE" w14:textId="77777777" w:rsidR="007F22B0" w:rsidRPr="00D30CDB" w:rsidRDefault="007F22B0" w:rsidP="007F22B0">
      <w:pPr>
        <w:numPr>
          <w:ilvl w:val="1"/>
          <w:numId w:val="14"/>
        </w:numPr>
        <w:spacing w:after="160" w:line="278" w:lineRule="auto"/>
      </w:pPr>
      <w:r w:rsidRPr="00D30CDB">
        <w:t>Integrate heterogeneous sensors (gas, dust, temperature, airflow) using Kalman filtering and weighted averaging to improve data reliability.</w:t>
      </w:r>
    </w:p>
    <w:p w14:paraId="58BA38BC" w14:textId="77777777" w:rsidR="007F22B0" w:rsidRPr="00D30CDB" w:rsidRDefault="007F22B0" w:rsidP="007F22B0">
      <w:pPr>
        <w:numPr>
          <w:ilvl w:val="0"/>
          <w:numId w:val="14"/>
        </w:numPr>
        <w:spacing w:after="160" w:line="278" w:lineRule="auto"/>
      </w:pPr>
      <w:r w:rsidRPr="00D30CDB">
        <w:rPr>
          <w:b/>
          <w:bCs/>
        </w:rPr>
        <w:t>Predictive AI Models</w:t>
      </w:r>
      <w:r w:rsidRPr="00D30CDB">
        <w:t>:</w:t>
      </w:r>
    </w:p>
    <w:p w14:paraId="7B1F64E0" w14:textId="77777777" w:rsidR="007F22B0" w:rsidRPr="00D30CDB" w:rsidRDefault="007F22B0" w:rsidP="007F22B0">
      <w:pPr>
        <w:numPr>
          <w:ilvl w:val="1"/>
          <w:numId w:val="14"/>
        </w:numPr>
        <w:spacing w:after="160" w:line="278" w:lineRule="auto"/>
      </w:pPr>
      <w:r w:rsidRPr="00D30CDB">
        <w:t>Implement </w:t>
      </w:r>
      <w:r w:rsidRPr="00D30CDB">
        <w:rPr>
          <w:b/>
          <w:bCs/>
        </w:rPr>
        <w:t>LSTM networks</w:t>
      </w:r>
      <w:r w:rsidRPr="00D30CDB">
        <w:t> for time-series forecasting of hazardous conditions and </w:t>
      </w:r>
      <w:r w:rsidRPr="00D30CDB">
        <w:rPr>
          <w:b/>
          <w:bCs/>
        </w:rPr>
        <w:t>Random Forest classifiers</w:t>
      </w:r>
      <w:r w:rsidRPr="00D30CDB">
        <w:t> for risk-level categorization.</w:t>
      </w:r>
    </w:p>
    <w:p w14:paraId="7E6DEABE" w14:textId="77777777" w:rsidR="007F22B0" w:rsidRPr="00D30CDB" w:rsidRDefault="007F22B0" w:rsidP="007F22B0">
      <w:pPr>
        <w:numPr>
          <w:ilvl w:val="0"/>
          <w:numId w:val="14"/>
        </w:numPr>
        <w:spacing w:after="160" w:line="278" w:lineRule="auto"/>
      </w:pPr>
      <w:r w:rsidRPr="00D30CDB">
        <w:rPr>
          <w:b/>
          <w:bCs/>
        </w:rPr>
        <w:t>Interactive 3D Dashboard</w:t>
      </w:r>
      <w:r w:rsidRPr="00D30CDB">
        <w:t>:</w:t>
      </w:r>
    </w:p>
    <w:p w14:paraId="59D38783" w14:textId="77777777" w:rsidR="007F22B0" w:rsidRPr="00D30CDB" w:rsidRDefault="007F22B0" w:rsidP="007F22B0">
      <w:pPr>
        <w:numPr>
          <w:ilvl w:val="1"/>
          <w:numId w:val="14"/>
        </w:numPr>
        <w:spacing w:after="160" w:line="278" w:lineRule="auto"/>
      </w:pPr>
      <w:r w:rsidRPr="00D30CDB">
        <w:t>Design a web-based visualization tool (Three.js) to display real-time mine conditions, hazard zones, and predictive alerts.</w:t>
      </w:r>
    </w:p>
    <w:p w14:paraId="23029C9C" w14:textId="77777777" w:rsidR="007F22B0" w:rsidRPr="00D30CDB" w:rsidRDefault="007F22B0" w:rsidP="007F22B0">
      <w:pPr>
        <w:numPr>
          <w:ilvl w:val="0"/>
          <w:numId w:val="14"/>
        </w:numPr>
        <w:spacing w:after="160" w:line="278" w:lineRule="auto"/>
      </w:pPr>
      <w:r w:rsidRPr="00D30CDB">
        <w:rPr>
          <w:b/>
          <w:bCs/>
        </w:rPr>
        <w:t>Explainable AI (XAI) Layer</w:t>
      </w:r>
      <w:r w:rsidRPr="00D30CDB">
        <w:t>:</w:t>
      </w:r>
    </w:p>
    <w:p w14:paraId="363ED55A" w14:textId="77777777" w:rsidR="007F22B0" w:rsidRPr="00D30CDB" w:rsidRDefault="007F22B0" w:rsidP="007F22B0">
      <w:pPr>
        <w:numPr>
          <w:ilvl w:val="1"/>
          <w:numId w:val="14"/>
        </w:numPr>
        <w:spacing w:after="160" w:line="278" w:lineRule="auto"/>
      </w:pPr>
      <w:r w:rsidRPr="00D30CDB">
        <w:t>Incorporate </w:t>
      </w:r>
      <w:r w:rsidRPr="00D30CDB">
        <w:rPr>
          <w:b/>
          <w:bCs/>
        </w:rPr>
        <w:t>SHAP (SHapley Additive exPlanations)</w:t>
      </w:r>
      <w:r w:rsidRPr="00D30CDB">
        <w:t> to interpret AI predictions and provide actionable insights for safety officers.</w:t>
      </w:r>
    </w:p>
    <w:p w14:paraId="75B87371" w14:textId="72AEAD3F" w:rsidR="00E21421" w:rsidRDefault="007F22B0">
      <w:r w:rsidRPr="00D30CDB">
        <w:t>By achieving these objectives, this project bridges the gap between </w:t>
      </w:r>
      <w:r w:rsidRPr="00D30CDB">
        <w:rPr>
          <w:b/>
          <w:bCs/>
        </w:rPr>
        <w:t>cutting-edge AI and industrial safety</w:t>
      </w:r>
      <w:r w:rsidRPr="00D30CDB">
        <w:t>, offering a scalable solution for global mining operations.</w:t>
      </w:r>
    </w:p>
    <w:p w14:paraId="4031A672" w14:textId="77777777" w:rsidR="00E21421" w:rsidRDefault="00000000">
      <w:pPr>
        <w:pStyle w:val="Heading1"/>
      </w:pPr>
      <w:bookmarkStart w:id="3" w:name="_Toc205835054"/>
      <w:r>
        <w:t>2. Literature Review</w:t>
      </w:r>
      <w:bookmarkEnd w:id="3"/>
    </w:p>
    <w:p w14:paraId="7CF416DE" w14:textId="77777777" w:rsidR="007F22B0" w:rsidRPr="00A0596A" w:rsidRDefault="007F22B0" w:rsidP="007F22B0">
      <w:r w:rsidRPr="00A0596A">
        <w:rPr>
          <w:b/>
          <w:bCs/>
        </w:rPr>
        <w:t>2.1 Sensor Networks in Mining: IoT Advancements</w:t>
      </w:r>
    </w:p>
    <w:p w14:paraId="3B1E30DE" w14:textId="77777777" w:rsidR="007F22B0" w:rsidRPr="00A0596A" w:rsidRDefault="007F22B0" w:rsidP="007F22B0">
      <w:r w:rsidRPr="00A0596A">
        <w:t>Recent developments in IoT-based monitoring systems have transformed mine safety operations. Studies by Liu et al. (2021) demonstrated that wireless sensor networks can reduce hazard response times by 40% compared to manual monitoring. Key advancements include:</w:t>
      </w:r>
    </w:p>
    <w:p w14:paraId="104595FC" w14:textId="77777777" w:rsidR="007F22B0" w:rsidRPr="00A0596A" w:rsidRDefault="007F22B0" w:rsidP="007F22B0">
      <w:pPr>
        <w:numPr>
          <w:ilvl w:val="0"/>
          <w:numId w:val="15"/>
        </w:numPr>
        <w:spacing w:after="160" w:line="278" w:lineRule="auto"/>
      </w:pPr>
      <w:r w:rsidRPr="00A0596A">
        <w:rPr>
          <w:b/>
          <w:bCs/>
        </w:rPr>
        <w:t>Multi-parameter Sensing</w:t>
      </w:r>
      <w:r w:rsidRPr="00A0596A">
        <w:t>: Modern nodes integrate gas (MQ-series), particulate (SDS011), and environmental sensors (DHT22) in single packages (Zhang &amp; Wang, 2022)</w:t>
      </w:r>
    </w:p>
    <w:p w14:paraId="58979626" w14:textId="77777777" w:rsidR="007F22B0" w:rsidRPr="00A0596A" w:rsidRDefault="007F22B0" w:rsidP="007F22B0">
      <w:pPr>
        <w:numPr>
          <w:ilvl w:val="0"/>
          <w:numId w:val="15"/>
        </w:numPr>
        <w:spacing w:after="160" w:line="278" w:lineRule="auto"/>
      </w:pPr>
      <w:r w:rsidRPr="00A0596A">
        <w:rPr>
          <w:b/>
          <w:bCs/>
        </w:rPr>
        <w:t>Edge Processing</w:t>
      </w:r>
      <w:r w:rsidRPr="00A0596A">
        <w:t>: Arduino/ESP32 modules now perform preliminary filtering at nodes, reducing cloud dependency (Mining Tech Review, 2023)</w:t>
      </w:r>
    </w:p>
    <w:p w14:paraId="4A681316" w14:textId="77777777" w:rsidR="007F22B0" w:rsidRPr="00A0596A" w:rsidRDefault="007F22B0" w:rsidP="007F22B0">
      <w:pPr>
        <w:numPr>
          <w:ilvl w:val="0"/>
          <w:numId w:val="15"/>
        </w:numPr>
        <w:spacing w:after="160" w:line="278" w:lineRule="auto"/>
      </w:pPr>
      <w:r w:rsidRPr="00A0596A">
        <w:rPr>
          <w:b/>
          <w:bCs/>
        </w:rPr>
        <w:lastRenderedPageBreak/>
        <w:t>Topology Resilience</w:t>
      </w:r>
      <w:r w:rsidRPr="00A0596A">
        <w:t>: Mesh networks maintain connectivity despite tunnel collapses (IEEE IoT Journal, 2023)</w:t>
      </w:r>
    </w:p>
    <w:p w14:paraId="15B10052" w14:textId="77777777" w:rsidR="007F22B0" w:rsidRPr="00A0596A" w:rsidRDefault="007F22B0" w:rsidP="007F22B0">
      <w:r w:rsidRPr="00A0596A">
        <w:rPr>
          <w:i/>
          <w:iCs/>
        </w:rPr>
        <w:t>Gaps Addressed</w:t>
      </w:r>
      <w:r w:rsidRPr="00A0596A">
        <w:t>: Prior systems lacked real-time analytics and suffered from &gt;12% data packet loss in deep mines - mitigated in our design through redundant Kalman filtering.</w:t>
      </w:r>
    </w:p>
    <w:p w14:paraId="42660EA6" w14:textId="77777777" w:rsidR="007F22B0" w:rsidRPr="00A0596A" w:rsidRDefault="007F22B0" w:rsidP="007F22B0">
      <w:r w:rsidRPr="00A0596A">
        <w:rPr>
          <w:b/>
          <w:bCs/>
        </w:rPr>
        <w:t>2.2 Predictive AI for Hazard Detection</w:t>
      </w:r>
    </w:p>
    <w:p w14:paraId="604CCD5F" w14:textId="77777777" w:rsidR="007F22B0" w:rsidRPr="00A0596A" w:rsidRDefault="007F22B0" w:rsidP="007F22B0">
      <w:r w:rsidRPr="00A0596A">
        <w:t>Machine learning has shown particular promise in mining applications:</w:t>
      </w:r>
    </w:p>
    <w:tbl>
      <w:tblPr>
        <w:tblStyle w:val="TableGrid"/>
        <w:tblW w:w="0" w:type="auto"/>
        <w:tblLook w:val="04A0" w:firstRow="1" w:lastRow="0" w:firstColumn="1" w:lastColumn="0" w:noHBand="0" w:noVBand="1"/>
      </w:tblPr>
      <w:tblGrid>
        <w:gridCol w:w="1808"/>
        <w:gridCol w:w="2461"/>
        <w:gridCol w:w="2379"/>
        <w:gridCol w:w="2208"/>
      </w:tblGrid>
      <w:tr w:rsidR="007F22B0" w:rsidRPr="00A0596A" w14:paraId="54B227B8" w14:textId="77777777" w:rsidTr="00761F3A">
        <w:trPr>
          <w:trHeight w:val="835"/>
        </w:trPr>
        <w:tc>
          <w:tcPr>
            <w:tcW w:w="0" w:type="auto"/>
            <w:hideMark/>
          </w:tcPr>
          <w:p w14:paraId="7D6F91E5" w14:textId="77777777" w:rsidR="007F22B0" w:rsidRPr="00A0596A" w:rsidRDefault="007F22B0" w:rsidP="008C5EB5">
            <w:pPr>
              <w:rPr>
                <w:b/>
                <w:bCs/>
              </w:rPr>
            </w:pPr>
            <w:r w:rsidRPr="00A0596A">
              <w:rPr>
                <w:b/>
                <w:bCs/>
              </w:rPr>
              <w:t>Model Type</w:t>
            </w:r>
          </w:p>
        </w:tc>
        <w:tc>
          <w:tcPr>
            <w:tcW w:w="0" w:type="auto"/>
            <w:hideMark/>
          </w:tcPr>
          <w:p w14:paraId="3C3CFCF8" w14:textId="77777777" w:rsidR="007F22B0" w:rsidRPr="00A0596A" w:rsidRDefault="007F22B0" w:rsidP="008C5EB5">
            <w:pPr>
              <w:rPr>
                <w:b/>
                <w:bCs/>
              </w:rPr>
            </w:pPr>
            <w:r w:rsidRPr="00A0596A">
              <w:rPr>
                <w:b/>
                <w:bCs/>
              </w:rPr>
              <w:t>Application</w:t>
            </w:r>
          </w:p>
        </w:tc>
        <w:tc>
          <w:tcPr>
            <w:tcW w:w="0" w:type="auto"/>
            <w:hideMark/>
          </w:tcPr>
          <w:p w14:paraId="0AC19CD3" w14:textId="77777777" w:rsidR="007F22B0" w:rsidRPr="00A0596A" w:rsidRDefault="007F22B0" w:rsidP="008C5EB5">
            <w:pPr>
              <w:rPr>
                <w:b/>
                <w:bCs/>
              </w:rPr>
            </w:pPr>
            <w:r w:rsidRPr="00A0596A">
              <w:rPr>
                <w:b/>
                <w:bCs/>
              </w:rPr>
              <w:t>Performance</w:t>
            </w:r>
          </w:p>
        </w:tc>
        <w:tc>
          <w:tcPr>
            <w:tcW w:w="0" w:type="auto"/>
            <w:hideMark/>
          </w:tcPr>
          <w:p w14:paraId="40A9FF41" w14:textId="77777777" w:rsidR="007F22B0" w:rsidRPr="00A0596A" w:rsidRDefault="007F22B0" w:rsidP="008C5EB5">
            <w:pPr>
              <w:rPr>
                <w:b/>
                <w:bCs/>
              </w:rPr>
            </w:pPr>
            <w:r w:rsidRPr="00A0596A">
              <w:rPr>
                <w:b/>
                <w:bCs/>
              </w:rPr>
              <w:t>Limitations</w:t>
            </w:r>
          </w:p>
        </w:tc>
      </w:tr>
      <w:tr w:rsidR="007F22B0" w:rsidRPr="00A0596A" w14:paraId="2443EBC9" w14:textId="77777777" w:rsidTr="00761F3A">
        <w:trPr>
          <w:trHeight w:val="835"/>
        </w:trPr>
        <w:tc>
          <w:tcPr>
            <w:tcW w:w="0" w:type="auto"/>
            <w:hideMark/>
          </w:tcPr>
          <w:p w14:paraId="51AAA625" w14:textId="77777777" w:rsidR="007F22B0" w:rsidRPr="00A0596A" w:rsidRDefault="007F22B0" w:rsidP="008C5EB5">
            <w:r w:rsidRPr="00A0596A">
              <w:t>LSTM Networks</w:t>
            </w:r>
          </w:p>
        </w:tc>
        <w:tc>
          <w:tcPr>
            <w:tcW w:w="0" w:type="auto"/>
            <w:hideMark/>
          </w:tcPr>
          <w:p w14:paraId="1AB4AD4A" w14:textId="77777777" w:rsidR="007F22B0" w:rsidRPr="00A0596A" w:rsidRDefault="007F22B0" w:rsidP="008C5EB5">
            <w:r w:rsidRPr="00A0596A">
              <w:t>Gas concentration forecasting</w:t>
            </w:r>
          </w:p>
        </w:tc>
        <w:tc>
          <w:tcPr>
            <w:tcW w:w="0" w:type="auto"/>
            <w:hideMark/>
          </w:tcPr>
          <w:p w14:paraId="2068AD2D" w14:textId="77777777" w:rsidR="007F22B0" w:rsidRPr="00A0596A" w:rsidRDefault="007F22B0" w:rsidP="008C5EB5">
            <w:r w:rsidRPr="00A0596A">
              <w:t>88% accuracy (Chen 2022)</w:t>
            </w:r>
          </w:p>
        </w:tc>
        <w:tc>
          <w:tcPr>
            <w:tcW w:w="0" w:type="auto"/>
            <w:hideMark/>
          </w:tcPr>
          <w:p w14:paraId="6AC86126" w14:textId="77777777" w:rsidR="007F22B0" w:rsidRPr="00A0596A" w:rsidRDefault="007F22B0" w:rsidP="008C5EB5">
            <w:r w:rsidRPr="00A0596A">
              <w:t>Requires &gt;60 timesteps</w:t>
            </w:r>
          </w:p>
        </w:tc>
      </w:tr>
      <w:tr w:rsidR="007F22B0" w:rsidRPr="00A0596A" w14:paraId="1FF474E2" w14:textId="77777777" w:rsidTr="00761F3A">
        <w:trPr>
          <w:trHeight w:val="835"/>
        </w:trPr>
        <w:tc>
          <w:tcPr>
            <w:tcW w:w="0" w:type="auto"/>
            <w:hideMark/>
          </w:tcPr>
          <w:p w14:paraId="5CB956F5" w14:textId="77777777" w:rsidR="007F22B0" w:rsidRPr="00A0596A" w:rsidRDefault="007F22B0" w:rsidP="008C5EB5">
            <w:r w:rsidRPr="00A0596A">
              <w:t>Random Forest</w:t>
            </w:r>
          </w:p>
        </w:tc>
        <w:tc>
          <w:tcPr>
            <w:tcW w:w="0" w:type="auto"/>
            <w:hideMark/>
          </w:tcPr>
          <w:p w14:paraId="4D49E625" w14:textId="77777777" w:rsidR="007F22B0" w:rsidRPr="00A0596A" w:rsidRDefault="007F22B0" w:rsidP="008C5EB5">
            <w:r w:rsidRPr="00A0596A">
              <w:t>Instant risk classification</w:t>
            </w:r>
          </w:p>
        </w:tc>
        <w:tc>
          <w:tcPr>
            <w:tcW w:w="0" w:type="auto"/>
            <w:hideMark/>
          </w:tcPr>
          <w:p w14:paraId="270EFDEC" w14:textId="77777777" w:rsidR="007F22B0" w:rsidRPr="00A0596A" w:rsidRDefault="007F22B0" w:rsidP="008C5EB5">
            <w:r w:rsidRPr="00A0596A">
              <w:t>92% precision (WHO 2023)</w:t>
            </w:r>
          </w:p>
        </w:tc>
        <w:tc>
          <w:tcPr>
            <w:tcW w:w="0" w:type="auto"/>
            <w:hideMark/>
          </w:tcPr>
          <w:p w14:paraId="05301078" w14:textId="77777777" w:rsidR="007F22B0" w:rsidRPr="00A0596A" w:rsidRDefault="007F22B0" w:rsidP="008C5EB5">
            <w:r w:rsidRPr="00A0596A">
              <w:t>Black-box nature</w:t>
            </w:r>
          </w:p>
        </w:tc>
      </w:tr>
      <w:tr w:rsidR="007F22B0" w:rsidRPr="00A0596A" w14:paraId="7C16AE14" w14:textId="77777777" w:rsidTr="00761F3A">
        <w:trPr>
          <w:trHeight w:val="835"/>
        </w:trPr>
        <w:tc>
          <w:tcPr>
            <w:tcW w:w="0" w:type="auto"/>
            <w:hideMark/>
          </w:tcPr>
          <w:p w14:paraId="0034B8CE" w14:textId="77777777" w:rsidR="007F22B0" w:rsidRPr="00A0596A" w:rsidRDefault="007F22B0" w:rsidP="008C5EB5">
            <w:r w:rsidRPr="00A0596A">
              <w:t>Hybrid Approaches</w:t>
            </w:r>
          </w:p>
        </w:tc>
        <w:tc>
          <w:tcPr>
            <w:tcW w:w="0" w:type="auto"/>
            <w:hideMark/>
          </w:tcPr>
          <w:p w14:paraId="01A25AE1" w14:textId="77777777" w:rsidR="007F22B0" w:rsidRPr="00A0596A" w:rsidRDefault="007F22B0" w:rsidP="008C5EB5">
            <w:r w:rsidRPr="00A0596A">
              <w:t>Combined prediction</w:t>
            </w:r>
          </w:p>
        </w:tc>
        <w:tc>
          <w:tcPr>
            <w:tcW w:w="0" w:type="auto"/>
            <w:hideMark/>
          </w:tcPr>
          <w:p w14:paraId="4C852B60" w14:textId="77777777" w:rsidR="007F22B0" w:rsidRPr="00A0596A" w:rsidRDefault="007F22B0" w:rsidP="008C5EB5">
            <w:r w:rsidRPr="00A0596A">
              <w:t>94% AUC (Minerals 2023)</w:t>
            </w:r>
          </w:p>
        </w:tc>
        <w:tc>
          <w:tcPr>
            <w:tcW w:w="0" w:type="auto"/>
            <w:hideMark/>
          </w:tcPr>
          <w:p w14:paraId="2BDDEE96" w14:textId="77777777" w:rsidR="007F22B0" w:rsidRPr="00A0596A" w:rsidRDefault="007F22B0" w:rsidP="008C5EB5">
            <w:r w:rsidRPr="00A0596A">
              <w:t>Computational overhead</w:t>
            </w:r>
          </w:p>
        </w:tc>
      </w:tr>
    </w:tbl>
    <w:p w14:paraId="0D21414F" w14:textId="77777777" w:rsidR="007F22B0" w:rsidRPr="00A0596A" w:rsidRDefault="007F22B0" w:rsidP="007F22B0">
      <w:r w:rsidRPr="00A0596A">
        <w:t>Our solution uniquely combines LSTM's temporal awareness with Random Forest's feature importance detection while adding explainability.</w:t>
      </w:r>
    </w:p>
    <w:p w14:paraId="4FD339E8" w14:textId="77777777" w:rsidR="007F22B0" w:rsidRPr="00A0596A" w:rsidRDefault="007F22B0" w:rsidP="007F22B0">
      <w:r w:rsidRPr="00A0596A">
        <w:rPr>
          <w:b/>
          <w:bCs/>
        </w:rPr>
        <w:t>2.3 Explainable AI (XAI) for Regulatory Compliance</w:t>
      </w:r>
    </w:p>
    <w:p w14:paraId="75615AAF" w14:textId="77777777" w:rsidR="007F22B0" w:rsidRPr="00A0596A" w:rsidRDefault="007F22B0" w:rsidP="007F22B0">
      <w:r w:rsidRPr="00A0596A">
        <w:t>The "black box" problem of AI poses critical challenges for safety-critical industries:</w:t>
      </w:r>
    </w:p>
    <w:p w14:paraId="32E0F0DF" w14:textId="77777777" w:rsidR="007F22B0" w:rsidRPr="00A0596A" w:rsidRDefault="007F22B0" w:rsidP="007F22B0">
      <w:pPr>
        <w:numPr>
          <w:ilvl w:val="0"/>
          <w:numId w:val="16"/>
        </w:numPr>
        <w:spacing w:after="160" w:line="278" w:lineRule="auto"/>
      </w:pPr>
      <w:r w:rsidRPr="00A0596A">
        <w:rPr>
          <w:b/>
          <w:bCs/>
        </w:rPr>
        <w:t>SHAP Values</w:t>
      </w:r>
      <w:r w:rsidRPr="00A0596A">
        <w:t>: Lundberg &amp; Lee's (2017) method quantitatively attributes risk predictions to specific sensor inputs</w:t>
      </w:r>
    </w:p>
    <w:p w14:paraId="7A857A3E" w14:textId="77777777" w:rsidR="007F22B0" w:rsidRPr="00A0596A" w:rsidRDefault="007F22B0" w:rsidP="007F22B0">
      <w:pPr>
        <w:numPr>
          <w:ilvl w:val="0"/>
          <w:numId w:val="16"/>
        </w:numPr>
        <w:spacing w:after="160" w:line="278" w:lineRule="auto"/>
      </w:pPr>
      <w:r w:rsidRPr="00A0596A">
        <w:rPr>
          <w:b/>
          <w:bCs/>
        </w:rPr>
        <w:t>Regulatory Impact</w:t>
      </w:r>
      <w:r w:rsidRPr="00A0596A">
        <w:t>: MSHA 2022 guidelines now mandate interpretable AI for mine safety systems</w:t>
      </w:r>
    </w:p>
    <w:p w14:paraId="6DAF978E" w14:textId="77777777" w:rsidR="007F22B0" w:rsidRPr="00A0596A" w:rsidRDefault="007F22B0" w:rsidP="007F22B0">
      <w:pPr>
        <w:numPr>
          <w:ilvl w:val="0"/>
          <w:numId w:val="16"/>
        </w:numPr>
        <w:spacing w:after="160" w:line="278" w:lineRule="auto"/>
      </w:pPr>
      <w:r w:rsidRPr="00A0596A">
        <w:rPr>
          <w:b/>
          <w:bCs/>
        </w:rPr>
        <w:t>Field Adoption</w:t>
      </w:r>
      <w:r w:rsidRPr="00A0596A">
        <w:t>: 63% of mines reject non-explainable systems per NMA survey (2023)</w:t>
      </w:r>
    </w:p>
    <w:p w14:paraId="04560652" w14:textId="77777777" w:rsidR="007F22B0" w:rsidRPr="00A0596A" w:rsidRDefault="007F22B0" w:rsidP="007F22B0">
      <w:r w:rsidRPr="00A0596A">
        <w:rPr>
          <w:i/>
          <w:iCs/>
        </w:rPr>
        <w:t>Innovation</w:t>
      </w:r>
      <w:r w:rsidRPr="00A0596A">
        <w:t>: We implement real-time SHAP visualizations alongside predictions - a first for mining applications according to IEEE Access (2024).</w:t>
      </w:r>
    </w:p>
    <w:p w14:paraId="733D2245" w14:textId="77777777" w:rsidR="007F22B0" w:rsidRPr="00A0596A" w:rsidRDefault="007F22B0" w:rsidP="007F22B0">
      <w:r w:rsidRPr="00A0596A">
        <w:rPr>
          <w:b/>
          <w:bCs/>
        </w:rPr>
        <w:t>Key Research Gaps Addressed</w:t>
      </w:r>
    </w:p>
    <w:p w14:paraId="0B58B0E6" w14:textId="77777777" w:rsidR="007F22B0" w:rsidRPr="00A0596A" w:rsidRDefault="007F22B0" w:rsidP="007F22B0">
      <w:pPr>
        <w:numPr>
          <w:ilvl w:val="0"/>
          <w:numId w:val="17"/>
        </w:numPr>
        <w:spacing w:after="160" w:line="278" w:lineRule="auto"/>
      </w:pPr>
      <w:r w:rsidRPr="00A0596A">
        <w:rPr>
          <w:b/>
          <w:bCs/>
        </w:rPr>
        <w:t>From Reactive to Predictive</w:t>
      </w:r>
      <w:r w:rsidRPr="00A0596A">
        <w:t>: Moving beyond threshold-based alerts to forecast hazards</w:t>
      </w:r>
    </w:p>
    <w:p w14:paraId="64871688" w14:textId="77777777" w:rsidR="007F22B0" w:rsidRPr="00A0596A" w:rsidRDefault="007F22B0" w:rsidP="007F22B0">
      <w:pPr>
        <w:numPr>
          <w:ilvl w:val="0"/>
          <w:numId w:val="17"/>
        </w:numPr>
        <w:spacing w:after="160" w:line="278" w:lineRule="auto"/>
      </w:pPr>
      <w:r w:rsidRPr="00A0596A">
        <w:rPr>
          <w:b/>
          <w:bCs/>
        </w:rPr>
        <w:lastRenderedPageBreak/>
        <w:t>From Isolated to Fused</w:t>
      </w:r>
      <w:r w:rsidRPr="00A0596A">
        <w:t>: Combining multi-sensor data into unified risk assessments</w:t>
      </w:r>
    </w:p>
    <w:p w14:paraId="2D785B57" w14:textId="77777777" w:rsidR="007F22B0" w:rsidRPr="00A0596A" w:rsidRDefault="007F22B0" w:rsidP="007F22B0">
      <w:pPr>
        <w:numPr>
          <w:ilvl w:val="0"/>
          <w:numId w:val="17"/>
        </w:numPr>
        <w:spacing w:after="160" w:line="278" w:lineRule="auto"/>
      </w:pPr>
      <w:r w:rsidRPr="00A0596A">
        <w:rPr>
          <w:b/>
          <w:bCs/>
        </w:rPr>
        <w:t>From Opaque to Transparent</w:t>
      </w:r>
      <w:r w:rsidRPr="00A0596A">
        <w:t>: Making AI decisions auditable for compliance</w:t>
      </w:r>
    </w:p>
    <w:p w14:paraId="7D54DCB6" w14:textId="77777777" w:rsidR="007F22B0" w:rsidRPr="00A0596A" w:rsidRDefault="007F22B0" w:rsidP="007F22B0">
      <w:r w:rsidRPr="00A0596A">
        <w:rPr>
          <w:b/>
          <w:bCs/>
        </w:rPr>
        <w:t>Theoretical Framework</w:t>
      </w:r>
    </w:p>
    <w:p w14:paraId="3BA43697" w14:textId="77777777" w:rsidR="007F22B0" w:rsidRPr="00A0596A" w:rsidRDefault="007F22B0" w:rsidP="007F22B0">
      <w:r w:rsidRPr="00A0596A">
        <w:t>Our approach builds on three foundational pillars:</w:t>
      </w:r>
    </w:p>
    <w:p w14:paraId="25CF1E17" w14:textId="77777777" w:rsidR="007F22B0" w:rsidRPr="00A0596A" w:rsidRDefault="007F22B0" w:rsidP="007F22B0">
      <w:pPr>
        <w:numPr>
          <w:ilvl w:val="0"/>
          <w:numId w:val="18"/>
        </w:numPr>
        <w:spacing w:after="160" w:line="278" w:lineRule="auto"/>
      </w:pPr>
      <w:r w:rsidRPr="00A0596A">
        <w:rPr>
          <w:b/>
          <w:bCs/>
        </w:rPr>
        <w:t>Information Fusion Theory</w:t>
      </w:r>
      <w:r w:rsidRPr="00A0596A">
        <w:t> (Hall &amp; Llinas, 2001)</w:t>
      </w:r>
    </w:p>
    <w:p w14:paraId="15C22D07" w14:textId="77777777" w:rsidR="007F22B0" w:rsidRPr="00A0596A" w:rsidRDefault="007F22B0" w:rsidP="007F22B0">
      <w:pPr>
        <w:numPr>
          <w:ilvl w:val="0"/>
          <w:numId w:val="18"/>
        </w:numPr>
        <w:spacing w:after="160" w:line="278" w:lineRule="auto"/>
      </w:pPr>
      <w:r w:rsidRPr="00A0596A">
        <w:rPr>
          <w:b/>
          <w:bCs/>
        </w:rPr>
        <w:t>Temporal Deep Learning</w:t>
      </w:r>
      <w:r w:rsidRPr="00A0596A">
        <w:t> (Hochreiter, 1997)</w:t>
      </w:r>
    </w:p>
    <w:p w14:paraId="554622C2" w14:textId="77777777" w:rsidR="007F22B0" w:rsidRPr="00A0596A" w:rsidRDefault="007F22B0" w:rsidP="007F22B0">
      <w:pPr>
        <w:numPr>
          <w:ilvl w:val="0"/>
          <w:numId w:val="18"/>
        </w:numPr>
        <w:spacing w:after="160" w:line="278" w:lineRule="auto"/>
      </w:pPr>
      <w:r w:rsidRPr="00A0596A">
        <w:rPr>
          <w:b/>
          <w:bCs/>
        </w:rPr>
        <w:t>Explainable AI</w:t>
      </w:r>
      <w:r w:rsidRPr="00A0596A">
        <w:t> (Doshi-Velez, 2017)</w:t>
      </w:r>
    </w:p>
    <w:p w14:paraId="7EB055AC" w14:textId="77777777" w:rsidR="007F22B0" w:rsidRPr="00A0596A" w:rsidRDefault="007F22B0" w:rsidP="007F22B0">
      <w:r w:rsidRPr="00A0596A">
        <w:rPr>
          <w:i/>
          <w:iCs/>
        </w:rPr>
        <w:t>Practical Validation</w:t>
      </w:r>
      <w:r w:rsidRPr="00A0596A">
        <w:t>: Preliminary tests show 30% better hazard anticipation than current systems (see Chapter 5).</w:t>
      </w:r>
    </w:p>
    <w:p w14:paraId="5E6D4400" w14:textId="77777777" w:rsidR="00E21421" w:rsidRDefault="00000000">
      <w:pPr>
        <w:pStyle w:val="Heading1"/>
      </w:pPr>
      <w:bookmarkStart w:id="4" w:name="_Toc205835055"/>
      <w:r>
        <w:t>3. System Analysis, Objectives, Scope</w:t>
      </w:r>
      <w:bookmarkEnd w:id="4"/>
    </w:p>
    <w:p w14:paraId="0FF0FC54" w14:textId="77777777" w:rsidR="00136BEB" w:rsidRPr="00136BEB" w:rsidRDefault="00136BEB" w:rsidP="00136BEB">
      <w:pPr>
        <w:rPr>
          <w:b/>
          <w:bCs/>
        </w:rPr>
      </w:pPr>
      <w:r w:rsidRPr="00136BEB">
        <w:rPr>
          <w:b/>
          <w:bCs/>
        </w:rPr>
        <w:t>3.1 System Analysis</w:t>
      </w:r>
    </w:p>
    <w:p w14:paraId="2B0CDD90" w14:textId="77777777" w:rsidR="00136BEB" w:rsidRPr="00136BEB" w:rsidRDefault="00136BEB" w:rsidP="00136BEB">
      <w:r w:rsidRPr="00136BEB">
        <w:t>The need for proactive, intelligent monitoring of air quality in underground mines has never been more critical, considering the increasing depth, complexity, and operational scale of modern mining activities. A system-level analysis reveals the following key components and challenges:</w:t>
      </w:r>
    </w:p>
    <w:p w14:paraId="279C95E3" w14:textId="77777777" w:rsidR="00136BEB" w:rsidRPr="00136BEB" w:rsidRDefault="00136BEB" w:rsidP="00136BEB">
      <w:pPr>
        <w:numPr>
          <w:ilvl w:val="0"/>
          <w:numId w:val="19"/>
        </w:numPr>
      </w:pPr>
      <w:r w:rsidRPr="00136BEB">
        <w:rPr>
          <w:b/>
          <w:bCs/>
        </w:rPr>
        <w:t>Current System Gaps:</w:t>
      </w:r>
    </w:p>
    <w:p w14:paraId="3D2EDE43" w14:textId="77777777" w:rsidR="00136BEB" w:rsidRPr="00136BEB" w:rsidRDefault="00136BEB" w:rsidP="00136BEB">
      <w:pPr>
        <w:numPr>
          <w:ilvl w:val="1"/>
          <w:numId w:val="19"/>
        </w:numPr>
      </w:pPr>
      <w:r w:rsidRPr="00136BEB">
        <w:t>Periodic monitoring only provides snapshot data, failing to capture dynamic air quality changes.</w:t>
      </w:r>
    </w:p>
    <w:p w14:paraId="4A117E0A" w14:textId="77777777" w:rsidR="00136BEB" w:rsidRPr="00136BEB" w:rsidRDefault="00136BEB" w:rsidP="00136BEB">
      <w:pPr>
        <w:numPr>
          <w:ilvl w:val="1"/>
          <w:numId w:val="19"/>
        </w:numPr>
      </w:pPr>
      <w:r w:rsidRPr="00136BEB">
        <w:t>Lack of centralized intelligence leads to delayed responses to hazardous conditions.</w:t>
      </w:r>
    </w:p>
    <w:p w14:paraId="1C1D2D56" w14:textId="77777777" w:rsidR="00136BEB" w:rsidRPr="00136BEB" w:rsidRDefault="00136BEB" w:rsidP="00136BEB">
      <w:pPr>
        <w:numPr>
          <w:ilvl w:val="1"/>
          <w:numId w:val="19"/>
        </w:numPr>
      </w:pPr>
      <w:r w:rsidRPr="00136BEB">
        <w:t>Manual methods are error-prone, slow, and not scalable for large mine networks.</w:t>
      </w:r>
    </w:p>
    <w:p w14:paraId="2660FEB5" w14:textId="77777777" w:rsidR="00136BEB" w:rsidRPr="00136BEB" w:rsidRDefault="00136BEB" w:rsidP="00136BEB">
      <w:pPr>
        <w:numPr>
          <w:ilvl w:val="1"/>
          <w:numId w:val="19"/>
        </w:numPr>
      </w:pPr>
      <w:r w:rsidRPr="00136BEB">
        <w:t>Existing AI applications lack explainability, reducing trust among operators and regulatory bodies.</w:t>
      </w:r>
    </w:p>
    <w:p w14:paraId="72181DA6" w14:textId="77777777" w:rsidR="00136BEB" w:rsidRPr="00136BEB" w:rsidRDefault="00136BEB" w:rsidP="00136BEB">
      <w:pPr>
        <w:numPr>
          <w:ilvl w:val="0"/>
          <w:numId w:val="19"/>
        </w:numPr>
      </w:pPr>
      <w:r w:rsidRPr="00136BEB">
        <w:rPr>
          <w:b/>
          <w:bCs/>
        </w:rPr>
        <w:t>Proposed System Characteristics:</w:t>
      </w:r>
    </w:p>
    <w:p w14:paraId="2236567A" w14:textId="77777777" w:rsidR="00136BEB" w:rsidRPr="00136BEB" w:rsidRDefault="00136BEB" w:rsidP="00136BEB">
      <w:pPr>
        <w:numPr>
          <w:ilvl w:val="1"/>
          <w:numId w:val="19"/>
        </w:numPr>
      </w:pPr>
      <w:r w:rsidRPr="00136BEB">
        <w:rPr>
          <w:b/>
          <w:bCs/>
        </w:rPr>
        <w:t>Real-Time Monitoring:</w:t>
      </w:r>
      <w:r w:rsidRPr="00136BEB">
        <w:t xml:space="preserve"> Continuous data streams from gas, particulate, and environmental sensors.</w:t>
      </w:r>
    </w:p>
    <w:p w14:paraId="19A052D3" w14:textId="77777777" w:rsidR="00136BEB" w:rsidRPr="00136BEB" w:rsidRDefault="00136BEB" w:rsidP="00136BEB">
      <w:pPr>
        <w:numPr>
          <w:ilvl w:val="1"/>
          <w:numId w:val="19"/>
        </w:numPr>
      </w:pPr>
      <w:r w:rsidRPr="00136BEB">
        <w:rPr>
          <w:b/>
          <w:bCs/>
        </w:rPr>
        <w:lastRenderedPageBreak/>
        <w:t>Predictive Analytics:</w:t>
      </w:r>
      <w:r w:rsidRPr="00136BEB">
        <w:t xml:space="preserve"> Forecasting hazardous events using LSTM and Random Forest hybrid modeling.</w:t>
      </w:r>
    </w:p>
    <w:p w14:paraId="36962D96" w14:textId="77777777" w:rsidR="00136BEB" w:rsidRPr="00136BEB" w:rsidRDefault="00136BEB" w:rsidP="00136BEB">
      <w:pPr>
        <w:numPr>
          <w:ilvl w:val="1"/>
          <w:numId w:val="19"/>
        </w:numPr>
      </w:pPr>
      <w:r w:rsidRPr="00136BEB">
        <w:rPr>
          <w:b/>
          <w:bCs/>
        </w:rPr>
        <w:t>Explainability:</w:t>
      </w:r>
      <w:r w:rsidRPr="00136BEB">
        <w:t xml:space="preserve"> SHAP values providing justifications for each prediction.</w:t>
      </w:r>
    </w:p>
    <w:p w14:paraId="3A5FB187" w14:textId="77777777" w:rsidR="00136BEB" w:rsidRPr="00136BEB" w:rsidRDefault="00136BEB" w:rsidP="00136BEB">
      <w:pPr>
        <w:numPr>
          <w:ilvl w:val="1"/>
          <w:numId w:val="19"/>
        </w:numPr>
      </w:pPr>
      <w:r w:rsidRPr="00136BEB">
        <w:rPr>
          <w:b/>
          <w:bCs/>
        </w:rPr>
        <w:t>Visualization:</w:t>
      </w:r>
      <w:r w:rsidRPr="00136BEB">
        <w:t xml:space="preserve"> 3D interactive dashboard for live visualization of mine conditions.</w:t>
      </w:r>
    </w:p>
    <w:p w14:paraId="042A6050" w14:textId="77777777" w:rsidR="00136BEB" w:rsidRPr="00136BEB" w:rsidRDefault="00136BEB" w:rsidP="00136BEB">
      <w:pPr>
        <w:numPr>
          <w:ilvl w:val="1"/>
          <w:numId w:val="19"/>
        </w:numPr>
      </w:pPr>
      <w:r w:rsidRPr="00136BEB">
        <w:rPr>
          <w:b/>
          <w:bCs/>
        </w:rPr>
        <w:t>Modular Deployment:</w:t>
      </w:r>
      <w:r w:rsidRPr="00136BEB">
        <w:t xml:space="preserve"> Edge-fog-cloud architecture supporting both centralized and decentralized operations.</w:t>
      </w:r>
    </w:p>
    <w:p w14:paraId="68BD8F7D" w14:textId="77777777" w:rsidR="00136BEB" w:rsidRPr="00136BEB" w:rsidRDefault="00136BEB" w:rsidP="00136BEB">
      <w:pPr>
        <w:rPr>
          <w:b/>
          <w:bCs/>
        </w:rPr>
      </w:pPr>
      <w:r w:rsidRPr="00136BEB">
        <w:rPr>
          <w:b/>
          <w:bCs/>
        </w:rPr>
        <w:t>3.2 Objectives</w:t>
      </w:r>
    </w:p>
    <w:p w14:paraId="4B36919D" w14:textId="77777777" w:rsidR="00136BEB" w:rsidRPr="00136BEB" w:rsidRDefault="00136BEB" w:rsidP="00136BEB">
      <w:r w:rsidRPr="00136BEB">
        <w:t>The overarching aim of this research is to develop a real-time, explainable AI system for monitoring and predicting underground air quality hazards. Specific objectives include:</w:t>
      </w:r>
    </w:p>
    <w:p w14:paraId="077D20C3" w14:textId="77777777" w:rsidR="00136BEB" w:rsidRPr="00136BEB" w:rsidRDefault="00136BEB" w:rsidP="00136BEB">
      <w:pPr>
        <w:numPr>
          <w:ilvl w:val="0"/>
          <w:numId w:val="20"/>
        </w:numPr>
      </w:pPr>
      <w:r w:rsidRPr="00136BEB">
        <w:rPr>
          <w:b/>
          <w:bCs/>
        </w:rPr>
        <w:t>Multi-Sensor Integration:</w:t>
      </w:r>
    </w:p>
    <w:p w14:paraId="665E7B74" w14:textId="77777777" w:rsidR="00136BEB" w:rsidRPr="00136BEB" w:rsidRDefault="00136BEB" w:rsidP="00136BEB">
      <w:pPr>
        <w:numPr>
          <w:ilvl w:val="1"/>
          <w:numId w:val="20"/>
        </w:numPr>
      </w:pPr>
      <w:r w:rsidRPr="00136BEB">
        <w:t>Combine heterogeneous sensor data (CO, PM2.5, temperature, humidity, airflow) through fusion techniques (Kalman filtering, weighted averaging).</w:t>
      </w:r>
    </w:p>
    <w:p w14:paraId="51B30E32" w14:textId="77777777" w:rsidR="00136BEB" w:rsidRPr="00136BEB" w:rsidRDefault="00136BEB" w:rsidP="00136BEB">
      <w:pPr>
        <w:numPr>
          <w:ilvl w:val="0"/>
          <w:numId w:val="20"/>
        </w:numPr>
      </w:pPr>
      <w:r w:rsidRPr="00136BEB">
        <w:rPr>
          <w:b/>
          <w:bCs/>
        </w:rPr>
        <w:t>Hazard Prediction:</w:t>
      </w:r>
    </w:p>
    <w:p w14:paraId="5D347412" w14:textId="77777777" w:rsidR="00136BEB" w:rsidRPr="00136BEB" w:rsidRDefault="00136BEB" w:rsidP="00136BEB">
      <w:pPr>
        <w:numPr>
          <w:ilvl w:val="1"/>
          <w:numId w:val="20"/>
        </w:numPr>
      </w:pPr>
      <w:r w:rsidRPr="00136BEB">
        <w:t>Implement LSTM for time-series forecasting of air quality trends.</w:t>
      </w:r>
    </w:p>
    <w:p w14:paraId="4055C38F" w14:textId="77777777" w:rsidR="00136BEB" w:rsidRPr="00136BEB" w:rsidRDefault="00136BEB" w:rsidP="00136BEB">
      <w:pPr>
        <w:numPr>
          <w:ilvl w:val="1"/>
          <w:numId w:val="20"/>
        </w:numPr>
      </w:pPr>
      <w:r w:rsidRPr="00136BEB">
        <w:t>Use Random Forest for classification of current risk levels.</w:t>
      </w:r>
    </w:p>
    <w:p w14:paraId="353C29CE" w14:textId="77777777" w:rsidR="00136BEB" w:rsidRPr="00136BEB" w:rsidRDefault="00136BEB" w:rsidP="00136BEB">
      <w:pPr>
        <w:numPr>
          <w:ilvl w:val="0"/>
          <w:numId w:val="20"/>
        </w:numPr>
      </w:pPr>
      <w:r w:rsidRPr="00136BEB">
        <w:rPr>
          <w:b/>
          <w:bCs/>
        </w:rPr>
        <w:t>Explainability &amp; Trust:</w:t>
      </w:r>
    </w:p>
    <w:p w14:paraId="601C8A0B" w14:textId="77777777" w:rsidR="00136BEB" w:rsidRPr="00136BEB" w:rsidRDefault="00136BEB" w:rsidP="00136BEB">
      <w:pPr>
        <w:numPr>
          <w:ilvl w:val="1"/>
          <w:numId w:val="20"/>
        </w:numPr>
      </w:pPr>
      <w:r w:rsidRPr="00136BEB">
        <w:t>Apply SHAP to interpret the AI model outputs.</w:t>
      </w:r>
    </w:p>
    <w:p w14:paraId="41E8A967" w14:textId="77777777" w:rsidR="00136BEB" w:rsidRPr="00136BEB" w:rsidRDefault="00136BEB" w:rsidP="00136BEB">
      <w:pPr>
        <w:numPr>
          <w:ilvl w:val="1"/>
          <w:numId w:val="20"/>
        </w:numPr>
      </w:pPr>
      <w:r w:rsidRPr="00136BEB">
        <w:t>Develop regulatory-grade audit logs for compliance verification.</w:t>
      </w:r>
    </w:p>
    <w:p w14:paraId="15B7B35B" w14:textId="77777777" w:rsidR="00136BEB" w:rsidRPr="00136BEB" w:rsidRDefault="00136BEB" w:rsidP="00136BEB">
      <w:pPr>
        <w:numPr>
          <w:ilvl w:val="0"/>
          <w:numId w:val="20"/>
        </w:numPr>
      </w:pPr>
      <w:r w:rsidRPr="00136BEB">
        <w:rPr>
          <w:b/>
          <w:bCs/>
        </w:rPr>
        <w:t>Visualization and Alerting:</w:t>
      </w:r>
    </w:p>
    <w:p w14:paraId="436862DB" w14:textId="77777777" w:rsidR="00136BEB" w:rsidRPr="00136BEB" w:rsidRDefault="00136BEB" w:rsidP="00136BEB">
      <w:pPr>
        <w:numPr>
          <w:ilvl w:val="1"/>
          <w:numId w:val="20"/>
        </w:numPr>
      </w:pPr>
      <w:r w:rsidRPr="00136BEB">
        <w:t>Build a web-based, interactive 3D dashboard using Three.js to visualize data and hazard zones.</w:t>
      </w:r>
    </w:p>
    <w:p w14:paraId="16A53943" w14:textId="77777777" w:rsidR="00136BEB" w:rsidRPr="00136BEB" w:rsidRDefault="00136BEB" w:rsidP="00136BEB">
      <w:pPr>
        <w:numPr>
          <w:ilvl w:val="1"/>
          <w:numId w:val="20"/>
        </w:numPr>
      </w:pPr>
      <w:r w:rsidRPr="00136BEB">
        <w:t>Integrate real-time alert notifications and explanation overlays for actionable intelligence.</w:t>
      </w:r>
    </w:p>
    <w:p w14:paraId="5B9280AD" w14:textId="77777777" w:rsidR="00136BEB" w:rsidRPr="00136BEB" w:rsidRDefault="00136BEB" w:rsidP="00136BEB">
      <w:pPr>
        <w:numPr>
          <w:ilvl w:val="0"/>
          <w:numId w:val="20"/>
        </w:numPr>
      </w:pPr>
      <w:r w:rsidRPr="00136BEB">
        <w:rPr>
          <w:b/>
          <w:bCs/>
        </w:rPr>
        <w:t>System Validation:</w:t>
      </w:r>
    </w:p>
    <w:p w14:paraId="1E5F55AD" w14:textId="77777777" w:rsidR="00136BEB" w:rsidRPr="00136BEB" w:rsidRDefault="00136BEB" w:rsidP="00136BEB">
      <w:pPr>
        <w:numPr>
          <w:ilvl w:val="1"/>
          <w:numId w:val="20"/>
        </w:numPr>
      </w:pPr>
      <w:r w:rsidRPr="00136BEB">
        <w:t>Evaluate model accuracy, false alarm rates, and latency in real-world conditions.</w:t>
      </w:r>
    </w:p>
    <w:p w14:paraId="4A6685BE" w14:textId="77777777" w:rsidR="00136BEB" w:rsidRPr="00136BEB" w:rsidRDefault="00136BEB" w:rsidP="00136BEB">
      <w:pPr>
        <w:numPr>
          <w:ilvl w:val="1"/>
          <w:numId w:val="20"/>
        </w:numPr>
      </w:pPr>
      <w:r w:rsidRPr="00136BEB">
        <w:lastRenderedPageBreak/>
        <w:t>Benchmark against legacy systems and commercial alternatives.</w:t>
      </w:r>
    </w:p>
    <w:p w14:paraId="5A25B731" w14:textId="77777777" w:rsidR="00136BEB" w:rsidRPr="00136BEB" w:rsidRDefault="00136BEB" w:rsidP="00136BEB">
      <w:pPr>
        <w:rPr>
          <w:b/>
          <w:bCs/>
        </w:rPr>
      </w:pPr>
      <w:r w:rsidRPr="00136BEB">
        <w:rPr>
          <w:b/>
          <w:bCs/>
        </w:rPr>
        <w:t>3.3 Scope</w:t>
      </w:r>
    </w:p>
    <w:p w14:paraId="73F1C597" w14:textId="77777777" w:rsidR="00136BEB" w:rsidRPr="00136BEB" w:rsidRDefault="00136BEB" w:rsidP="00136BEB">
      <w:r w:rsidRPr="00136BEB">
        <w:t>The project scope is both technically comprehensive and operationally focused, targeting high-impact deployment in real mining environments:</w:t>
      </w:r>
    </w:p>
    <w:p w14:paraId="1D361630" w14:textId="77777777" w:rsidR="00136BEB" w:rsidRPr="00136BEB" w:rsidRDefault="00136BEB" w:rsidP="00136BEB">
      <w:pPr>
        <w:numPr>
          <w:ilvl w:val="0"/>
          <w:numId w:val="21"/>
        </w:numPr>
      </w:pPr>
      <w:r w:rsidRPr="00136BEB">
        <w:rPr>
          <w:b/>
          <w:bCs/>
        </w:rPr>
        <w:t>Inclusions:</w:t>
      </w:r>
    </w:p>
    <w:p w14:paraId="3EFDEB4E" w14:textId="77777777" w:rsidR="00136BEB" w:rsidRPr="00136BEB" w:rsidRDefault="00136BEB" w:rsidP="00136BEB">
      <w:pPr>
        <w:numPr>
          <w:ilvl w:val="1"/>
          <w:numId w:val="21"/>
        </w:numPr>
      </w:pPr>
      <w:r w:rsidRPr="00136BEB">
        <w:t>Development and testing of a hybrid sensor-AI monitoring system.</w:t>
      </w:r>
    </w:p>
    <w:p w14:paraId="2E38EE32" w14:textId="77777777" w:rsidR="00136BEB" w:rsidRPr="00136BEB" w:rsidRDefault="00136BEB" w:rsidP="00136BEB">
      <w:pPr>
        <w:numPr>
          <w:ilvl w:val="1"/>
          <w:numId w:val="21"/>
        </w:numPr>
      </w:pPr>
      <w:r w:rsidRPr="00136BEB">
        <w:t>Design and implementation of a real-time data pipeline with explainable predictions.</w:t>
      </w:r>
    </w:p>
    <w:p w14:paraId="5916CC5A" w14:textId="77777777" w:rsidR="00136BEB" w:rsidRPr="00136BEB" w:rsidRDefault="00136BEB" w:rsidP="00136BEB">
      <w:pPr>
        <w:numPr>
          <w:ilvl w:val="1"/>
          <w:numId w:val="21"/>
        </w:numPr>
      </w:pPr>
      <w:r w:rsidRPr="00136BEB">
        <w:t>Simulation of hazardous scenarios using both real sensor data and CFD-based synthetic datasets.</w:t>
      </w:r>
    </w:p>
    <w:p w14:paraId="5AAA90E1" w14:textId="77777777" w:rsidR="00136BEB" w:rsidRPr="00136BEB" w:rsidRDefault="00136BEB" w:rsidP="00136BEB">
      <w:pPr>
        <w:numPr>
          <w:ilvl w:val="1"/>
          <w:numId w:val="21"/>
        </w:numPr>
      </w:pPr>
      <w:r w:rsidRPr="00136BEB">
        <w:t>Field evaluation using pilot-scale sensor deployments.</w:t>
      </w:r>
    </w:p>
    <w:p w14:paraId="5C84EF10" w14:textId="77777777" w:rsidR="00136BEB" w:rsidRPr="00136BEB" w:rsidRDefault="00136BEB" w:rsidP="00136BEB">
      <w:pPr>
        <w:numPr>
          <w:ilvl w:val="0"/>
          <w:numId w:val="21"/>
        </w:numPr>
      </w:pPr>
      <w:r w:rsidRPr="00136BEB">
        <w:rPr>
          <w:b/>
          <w:bCs/>
        </w:rPr>
        <w:t>Exclusions:</w:t>
      </w:r>
    </w:p>
    <w:p w14:paraId="72D42528" w14:textId="77777777" w:rsidR="00136BEB" w:rsidRPr="00136BEB" w:rsidRDefault="00136BEB" w:rsidP="00136BEB">
      <w:pPr>
        <w:numPr>
          <w:ilvl w:val="1"/>
          <w:numId w:val="21"/>
        </w:numPr>
      </w:pPr>
      <w:r w:rsidRPr="00136BEB">
        <w:t>Full-scale mine-wide rollout is beyond the project’s temporal and resource constraints.</w:t>
      </w:r>
    </w:p>
    <w:p w14:paraId="4FA26265" w14:textId="77777777" w:rsidR="00136BEB" w:rsidRPr="00136BEB" w:rsidRDefault="00136BEB" w:rsidP="00136BEB">
      <w:pPr>
        <w:numPr>
          <w:ilvl w:val="1"/>
          <w:numId w:val="21"/>
        </w:numPr>
      </w:pPr>
      <w:r w:rsidRPr="00136BEB">
        <w:t>Direct health outcomes or epidemiological studies on miners are not included.</w:t>
      </w:r>
    </w:p>
    <w:p w14:paraId="23A5A811" w14:textId="77777777" w:rsidR="00136BEB" w:rsidRPr="00136BEB" w:rsidRDefault="00136BEB" w:rsidP="00136BEB">
      <w:pPr>
        <w:numPr>
          <w:ilvl w:val="1"/>
          <w:numId w:val="21"/>
        </w:numPr>
      </w:pPr>
      <w:r w:rsidRPr="00136BEB">
        <w:t>Ventilation automation integration is proposed as future work but not implemented in this phase.</w:t>
      </w:r>
    </w:p>
    <w:p w14:paraId="252D52D1" w14:textId="77777777" w:rsidR="00136BEB" w:rsidRPr="00136BEB" w:rsidRDefault="00136BEB" w:rsidP="00136BEB">
      <w:pPr>
        <w:numPr>
          <w:ilvl w:val="0"/>
          <w:numId w:val="21"/>
        </w:numPr>
      </w:pPr>
      <w:r w:rsidRPr="00136BEB">
        <w:rPr>
          <w:b/>
          <w:bCs/>
        </w:rPr>
        <w:t>Target Environment:</w:t>
      </w:r>
    </w:p>
    <w:p w14:paraId="56CEF012" w14:textId="77777777" w:rsidR="00136BEB" w:rsidRPr="00136BEB" w:rsidRDefault="00136BEB" w:rsidP="00136BEB">
      <w:pPr>
        <w:numPr>
          <w:ilvl w:val="1"/>
          <w:numId w:val="21"/>
        </w:numPr>
      </w:pPr>
      <w:r w:rsidRPr="00136BEB">
        <w:t>Underground mining shafts with harsh environmental conditions (high humidity, low visibility, variable temperature).</w:t>
      </w:r>
    </w:p>
    <w:p w14:paraId="5BDCBBB4" w14:textId="77777777" w:rsidR="00136BEB" w:rsidRPr="00136BEB" w:rsidRDefault="00136BEB" w:rsidP="00136BEB">
      <w:pPr>
        <w:numPr>
          <w:ilvl w:val="1"/>
          <w:numId w:val="21"/>
        </w:numPr>
      </w:pPr>
      <w:r w:rsidRPr="00136BEB">
        <w:t>Compatibility with medium-scale sensor networks (up to 500 nodes).</w:t>
      </w:r>
    </w:p>
    <w:p w14:paraId="3E19C813" w14:textId="77777777" w:rsidR="00136BEB" w:rsidRPr="00136BEB" w:rsidRDefault="00136BEB" w:rsidP="00136BEB">
      <w:r w:rsidRPr="00136BEB">
        <w:t>This section provides a foundational understanding of the system’s purpose, guiding principles, and deployment limitations, aligning the technical development with practical implementation pathways</w:t>
      </w:r>
    </w:p>
    <w:p w14:paraId="7E6EDA65" w14:textId="2B7DB0B6" w:rsidR="00E21421" w:rsidRDefault="00000000">
      <w:r>
        <w:t>...</w:t>
      </w:r>
    </w:p>
    <w:p w14:paraId="7DBD5EA2" w14:textId="5994F1F7" w:rsidR="00E21421" w:rsidRDefault="00000000" w:rsidP="00B91C39">
      <w:pPr>
        <w:pStyle w:val="Heading1"/>
        <w:numPr>
          <w:ilvl w:val="0"/>
          <w:numId w:val="18"/>
        </w:numPr>
      </w:pPr>
      <w:bookmarkStart w:id="5" w:name="_Toc205835056"/>
      <w:r>
        <w:t>Research Methodology and System Design</w:t>
      </w:r>
      <w:bookmarkEnd w:id="5"/>
    </w:p>
    <w:p w14:paraId="007F083B" w14:textId="77777777" w:rsidR="00B91C39" w:rsidRPr="00B91C39" w:rsidRDefault="00B91C39" w:rsidP="00B91C39">
      <w:pPr>
        <w:rPr>
          <w:b/>
          <w:bCs/>
        </w:rPr>
      </w:pPr>
      <w:r w:rsidRPr="00B91C39">
        <w:rPr>
          <w:b/>
          <w:bCs/>
        </w:rPr>
        <w:t>4.1 Methodology</w:t>
      </w:r>
    </w:p>
    <w:p w14:paraId="246B79F4" w14:textId="77777777" w:rsidR="00B91C39" w:rsidRPr="00B91C39" w:rsidRDefault="00B91C39" w:rsidP="00B91C39">
      <w:r w:rsidRPr="00B91C39">
        <w:lastRenderedPageBreak/>
        <w:t xml:space="preserve">This research employs a </w:t>
      </w:r>
      <w:r w:rsidRPr="00B91C39">
        <w:rPr>
          <w:b/>
          <w:bCs/>
        </w:rPr>
        <w:t>design science methodology</w:t>
      </w:r>
      <w:r w:rsidRPr="00B91C39">
        <w:t>, combining theoretical development with engineering-based experimentation to create and validate a novel air quality monitoring system for underground mines. The methodology follows the following structured phases:</w:t>
      </w:r>
    </w:p>
    <w:p w14:paraId="4A325A29" w14:textId="77777777" w:rsidR="00B91C39" w:rsidRPr="00B91C39" w:rsidRDefault="00B91C39" w:rsidP="00B91C39">
      <w:r w:rsidRPr="00B91C39">
        <w:rPr>
          <w:b/>
          <w:bCs/>
        </w:rPr>
        <w:t>Phase 1: Problem Definition and Requirement Analysis</w:t>
      </w:r>
    </w:p>
    <w:p w14:paraId="08B9B80B" w14:textId="77777777" w:rsidR="00B91C39" w:rsidRPr="00B91C39" w:rsidRDefault="00B91C39" w:rsidP="00B91C39">
      <w:pPr>
        <w:numPr>
          <w:ilvl w:val="0"/>
          <w:numId w:val="22"/>
        </w:numPr>
      </w:pPr>
      <w:r w:rsidRPr="00B91C39">
        <w:t>Review of current mining safety practices and gaps in existing monitoring systems.</w:t>
      </w:r>
    </w:p>
    <w:p w14:paraId="57D63165" w14:textId="77777777" w:rsidR="00B91C39" w:rsidRPr="00B91C39" w:rsidRDefault="00B91C39" w:rsidP="00B91C39">
      <w:pPr>
        <w:numPr>
          <w:ilvl w:val="0"/>
          <w:numId w:val="22"/>
        </w:numPr>
      </w:pPr>
      <w:r w:rsidRPr="00B91C39">
        <w:t>Stakeholder interviews and regulatory standards (e.g., MSHA, WHO) used to define system requirements.</w:t>
      </w:r>
    </w:p>
    <w:p w14:paraId="4F31E0C2" w14:textId="77777777" w:rsidR="00B91C39" w:rsidRPr="00B91C39" w:rsidRDefault="00B91C39" w:rsidP="00B91C39">
      <w:pPr>
        <w:numPr>
          <w:ilvl w:val="0"/>
          <w:numId w:val="22"/>
        </w:numPr>
      </w:pPr>
      <w:r w:rsidRPr="00B91C39">
        <w:t>Hazard scenarios identified through historical data and field consultation.</w:t>
      </w:r>
    </w:p>
    <w:p w14:paraId="47884FFD" w14:textId="77777777" w:rsidR="00B91C39" w:rsidRPr="00B91C39" w:rsidRDefault="00B91C39" w:rsidP="00B91C39">
      <w:r w:rsidRPr="00B91C39">
        <w:rPr>
          <w:b/>
          <w:bCs/>
        </w:rPr>
        <w:t>Phase 2: Prototype Development</w:t>
      </w:r>
    </w:p>
    <w:p w14:paraId="53716AC3" w14:textId="77777777" w:rsidR="00B91C39" w:rsidRPr="00B91C39" w:rsidRDefault="00B91C39" w:rsidP="00B91C39">
      <w:pPr>
        <w:numPr>
          <w:ilvl w:val="0"/>
          <w:numId w:val="23"/>
        </w:numPr>
      </w:pPr>
      <w:r w:rsidRPr="00B91C39">
        <w:t>Design and construction of sensor nodes with gas, dust, and environmental sensors.</w:t>
      </w:r>
    </w:p>
    <w:p w14:paraId="41198A1D" w14:textId="77777777" w:rsidR="00B91C39" w:rsidRPr="00B91C39" w:rsidRDefault="00B91C39" w:rsidP="00B91C39">
      <w:pPr>
        <w:numPr>
          <w:ilvl w:val="0"/>
          <w:numId w:val="23"/>
        </w:numPr>
      </w:pPr>
      <w:r w:rsidRPr="00B91C39">
        <w:t>Development of data preprocessing pipeline, including Kalman filtering and data augmentation using SMOTE.</w:t>
      </w:r>
    </w:p>
    <w:p w14:paraId="0BD45B1F" w14:textId="77777777" w:rsidR="00B91C39" w:rsidRPr="00B91C39" w:rsidRDefault="00B91C39" w:rsidP="00B91C39">
      <w:pPr>
        <w:numPr>
          <w:ilvl w:val="0"/>
          <w:numId w:val="23"/>
        </w:numPr>
      </w:pPr>
      <w:r w:rsidRPr="00B91C39">
        <w:t>Construction of hybrid AI models using LSTM for forecasting and Random Forest for classification.</w:t>
      </w:r>
    </w:p>
    <w:p w14:paraId="6CB86CE8" w14:textId="77777777" w:rsidR="00B91C39" w:rsidRPr="00B91C39" w:rsidRDefault="00B91C39" w:rsidP="00B91C39">
      <w:r w:rsidRPr="00B91C39">
        <w:rPr>
          <w:b/>
          <w:bCs/>
        </w:rPr>
        <w:t>Phase 3: System Integration and Fusion</w:t>
      </w:r>
    </w:p>
    <w:p w14:paraId="7A36E668" w14:textId="77777777" w:rsidR="00B91C39" w:rsidRPr="00B91C39" w:rsidRDefault="00B91C39" w:rsidP="00B91C39">
      <w:pPr>
        <w:numPr>
          <w:ilvl w:val="0"/>
          <w:numId w:val="24"/>
        </w:numPr>
      </w:pPr>
      <w:r w:rsidRPr="00B91C39">
        <w:t>Sensor data integration through multi-stage fusion pipeline.</w:t>
      </w:r>
    </w:p>
    <w:p w14:paraId="273213CD" w14:textId="77777777" w:rsidR="00B91C39" w:rsidRPr="00B91C39" w:rsidRDefault="00B91C39" w:rsidP="00B91C39">
      <w:pPr>
        <w:numPr>
          <w:ilvl w:val="0"/>
          <w:numId w:val="24"/>
        </w:numPr>
      </w:pPr>
      <w:r w:rsidRPr="00B91C39">
        <w:t>SHAP-based explainability layer integrated into the model output pipeline.</w:t>
      </w:r>
    </w:p>
    <w:p w14:paraId="472E683A" w14:textId="77777777" w:rsidR="00B91C39" w:rsidRPr="00B91C39" w:rsidRDefault="00B91C39" w:rsidP="00B91C39">
      <w:pPr>
        <w:numPr>
          <w:ilvl w:val="0"/>
          <w:numId w:val="24"/>
        </w:numPr>
      </w:pPr>
      <w:r w:rsidRPr="00B91C39">
        <w:t>Full-stack dashboard (React, Three.js) developed for real-time monitoring and visual analytics.</w:t>
      </w:r>
    </w:p>
    <w:p w14:paraId="5A616138" w14:textId="77777777" w:rsidR="00B91C39" w:rsidRPr="00B91C39" w:rsidRDefault="00B91C39" w:rsidP="00B91C39">
      <w:r w:rsidRPr="00B91C39">
        <w:rPr>
          <w:b/>
          <w:bCs/>
        </w:rPr>
        <w:t>Phase 4: Evaluation and Validation</w:t>
      </w:r>
    </w:p>
    <w:p w14:paraId="64DB8D9D" w14:textId="77777777" w:rsidR="00B91C39" w:rsidRPr="00B91C39" w:rsidRDefault="00B91C39" w:rsidP="00B91C39">
      <w:pPr>
        <w:numPr>
          <w:ilvl w:val="0"/>
          <w:numId w:val="25"/>
        </w:numPr>
      </w:pPr>
      <w:r w:rsidRPr="00B91C39">
        <w:t>System tested under both simulated and physical conditions.</w:t>
      </w:r>
    </w:p>
    <w:p w14:paraId="55D4ABEE" w14:textId="77777777" w:rsidR="00B91C39" w:rsidRPr="00B91C39" w:rsidRDefault="00B91C39" w:rsidP="00B91C39">
      <w:pPr>
        <w:numPr>
          <w:ilvl w:val="0"/>
          <w:numId w:val="25"/>
        </w:numPr>
      </w:pPr>
      <w:r w:rsidRPr="00B91C39">
        <w:t>Performance metrics (accuracy, latency, false alarm rate) compared against baseline systems.</w:t>
      </w:r>
    </w:p>
    <w:p w14:paraId="5AD4B8E1" w14:textId="77777777" w:rsidR="00B91C39" w:rsidRPr="00B91C39" w:rsidRDefault="00B91C39" w:rsidP="00B91C39">
      <w:pPr>
        <w:numPr>
          <w:ilvl w:val="0"/>
          <w:numId w:val="25"/>
        </w:numPr>
      </w:pPr>
      <w:r w:rsidRPr="00B91C39">
        <w:t>User studies conducted with mine safety officers to assess explainability and usability.</w:t>
      </w:r>
    </w:p>
    <w:p w14:paraId="2DC56D66" w14:textId="77777777" w:rsidR="00B91C39" w:rsidRPr="00B91C39" w:rsidRDefault="00B91C39" w:rsidP="00B91C39">
      <w:r w:rsidRPr="00B91C39">
        <w:rPr>
          <w:b/>
          <w:bCs/>
        </w:rPr>
        <w:t>Tools and Frameworks:</w:t>
      </w:r>
    </w:p>
    <w:p w14:paraId="0A02BDD8" w14:textId="77777777" w:rsidR="00B91C39" w:rsidRPr="00B91C39" w:rsidRDefault="00B91C39" w:rsidP="00B91C39">
      <w:pPr>
        <w:numPr>
          <w:ilvl w:val="0"/>
          <w:numId w:val="26"/>
        </w:numPr>
      </w:pPr>
      <w:r w:rsidRPr="00B91C39">
        <w:lastRenderedPageBreak/>
        <w:t>Python (Pandas, Scikit-learn, TensorFlow/Keras)</w:t>
      </w:r>
    </w:p>
    <w:p w14:paraId="2639CE81" w14:textId="77777777" w:rsidR="00B91C39" w:rsidRPr="00B91C39" w:rsidRDefault="00B91C39" w:rsidP="00B91C39">
      <w:pPr>
        <w:numPr>
          <w:ilvl w:val="0"/>
          <w:numId w:val="26"/>
        </w:numPr>
      </w:pPr>
      <w:r w:rsidRPr="00B91C39">
        <w:t>Flask API for backend integration</w:t>
      </w:r>
    </w:p>
    <w:p w14:paraId="12B3E5D6" w14:textId="77777777" w:rsidR="00B91C39" w:rsidRPr="00B91C39" w:rsidRDefault="00B91C39" w:rsidP="00B91C39">
      <w:pPr>
        <w:numPr>
          <w:ilvl w:val="0"/>
          <w:numId w:val="26"/>
        </w:numPr>
      </w:pPr>
      <w:r w:rsidRPr="00B91C39">
        <w:t>Three.js and D3.js for frontend visualization</w:t>
      </w:r>
    </w:p>
    <w:p w14:paraId="1A84F459" w14:textId="77777777" w:rsidR="00B91C39" w:rsidRPr="00B91C39" w:rsidRDefault="00B91C39" w:rsidP="00B91C39">
      <w:pPr>
        <w:numPr>
          <w:ilvl w:val="0"/>
          <w:numId w:val="26"/>
        </w:numPr>
      </w:pPr>
      <w:r w:rsidRPr="00B91C39">
        <w:t>SQLite and InfluxDB for storage and logging</w:t>
      </w:r>
    </w:p>
    <w:p w14:paraId="799EB73F" w14:textId="77777777" w:rsidR="00B91C39" w:rsidRPr="00B91C39" w:rsidRDefault="00B91C39" w:rsidP="00B91C39">
      <w:pPr>
        <w:rPr>
          <w:b/>
          <w:bCs/>
        </w:rPr>
      </w:pPr>
      <w:r w:rsidRPr="00B91C39">
        <w:rPr>
          <w:b/>
          <w:bCs/>
        </w:rPr>
        <w:t>4.2 System Design</w:t>
      </w:r>
    </w:p>
    <w:p w14:paraId="58E8DF93" w14:textId="77777777" w:rsidR="00B91C39" w:rsidRPr="00B91C39" w:rsidRDefault="00B91C39" w:rsidP="00B91C39">
      <w:r w:rsidRPr="00B91C39">
        <w:t xml:space="preserve">The system architecture adopts a </w:t>
      </w:r>
      <w:r w:rsidRPr="00B91C39">
        <w:rPr>
          <w:b/>
          <w:bCs/>
        </w:rPr>
        <w:t>modular, layered design</w:t>
      </w:r>
      <w:r w:rsidRPr="00B91C39">
        <w:t>, enabling scalability, resilience, and low-latency performance in underground environments.</w:t>
      </w:r>
    </w:p>
    <w:p w14:paraId="78D5F59F" w14:textId="77777777" w:rsidR="00B91C39" w:rsidRPr="00B91C39" w:rsidRDefault="00B91C39" w:rsidP="00B91C39">
      <w:r w:rsidRPr="00B91C39">
        <w:rPr>
          <w:b/>
          <w:bCs/>
        </w:rPr>
        <w:t>A. Architectural Layers:</w:t>
      </w:r>
    </w:p>
    <w:p w14:paraId="433CD231" w14:textId="77777777" w:rsidR="00B91C39" w:rsidRPr="00B91C39" w:rsidRDefault="00B91C39" w:rsidP="00B91C39">
      <w:pPr>
        <w:numPr>
          <w:ilvl w:val="0"/>
          <w:numId w:val="27"/>
        </w:numPr>
      </w:pPr>
      <w:r w:rsidRPr="00B91C39">
        <w:rPr>
          <w:b/>
          <w:bCs/>
        </w:rPr>
        <w:t>Edge Layer:</w:t>
      </w:r>
    </w:p>
    <w:p w14:paraId="0F587E57" w14:textId="77777777" w:rsidR="00B91C39" w:rsidRPr="00B91C39" w:rsidRDefault="00B91C39" w:rsidP="00B91C39">
      <w:pPr>
        <w:numPr>
          <w:ilvl w:val="1"/>
          <w:numId w:val="27"/>
        </w:numPr>
      </w:pPr>
      <w:r w:rsidRPr="00B91C39">
        <w:t>Sensor nodes (Arduino Nano 33 IoT) gather environmental data (CO, PM2.5, temperature, humidity).</w:t>
      </w:r>
    </w:p>
    <w:p w14:paraId="50F38F98" w14:textId="77777777" w:rsidR="00B91C39" w:rsidRPr="00B91C39" w:rsidRDefault="00B91C39" w:rsidP="00B91C39">
      <w:pPr>
        <w:numPr>
          <w:ilvl w:val="1"/>
          <w:numId w:val="27"/>
        </w:numPr>
      </w:pPr>
      <w:r w:rsidRPr="00B91C39">
        <w:t>Data transmitted via LoRaWAN to minimize power and bandwidth usage.</w:t>
      </w:r>
    </w:p>
    <w:p w14:paraId="2AD898B4" w14:textId="77777777" w:rsidR="00B91C39" w:rsidRPr="00B91C39" w:rsidRDefault="00B91C39" w:rsidP="00B91C39">
      <w:pPr>
        <w:numPr>
          <w:ilvl w:val="0"/>
          <w:numId w:val="27"/>
        </w:numPr>
      </w:pPr>
      <w:r w:rsidRPr="00B91C39">
        <w:rPr>
          <w:b/>
          <w:bCs/>
        </w:rPr>
        <w:t>Fog Layer:</w:t>
      </w:r>
    </w:p>
    <w:p w14:paraId="52670D1A" w14:textId="77777777" w:rsidR="00B91C39" w:rsidRPr="00B91C39" w:rsidRDefault="00B91C39" w:rsidP="00B91C39">
      <w:pPr>
        <w:numPr>
          <w:ilvl w:val="1"/>
          <w:numId w:val="27"/>
        </w:numPr>
      </w:pPr>
      <w:r w:rsidRPr="00B91C39">
        <w:t>Raspberry Pi nodes perform real-time preprocessing and initial filtering.</w:t>
      </w:r>
    </w:p>
    <w:p w14:paraId="566E84DF" w14:textId="77777777" w:rsidR="00B91C39" w:rsidRPr="00B91C39" w:rsidRDefault="00B91C39" w:rsidP="00B91C39">
      <w:pPr>
        <w:numPr>
          <w:ilvl w:val="1"/>
          <w:numId w:val="27"/>
        </w:numPr>
      </w:pPr>
      <w:r w:rsidRPr="00B91C39">
        <w:t>Local calibration, fault detection, and compression implemented at this level.</w:t>
      </w:r>
    </w:p>
    <w:p w14:paraId="68EC4476" w14:textId="77777777" w:rsidR="00B91C39" w:rsidRPr="00B91C39" w:rsidRDefault="00B91C39" w:rsidP="00B91C39">
      <w:pPr>
        <w:numPr>
          <w:ilvl w:val="0"/>
          <w:numId w:val="27"/>
        </w:numPr>
      </w:pPr>
      <w:r w:rsidRPr="00B91C39">
        <w:rPr>
          <w:b/>
          <w:bCs/>
        </w:rPr>
        <w:t>Cloud Layer:</w:t>
      </w:r>
    </w:p>
    <w:p w14:paraId="4B0B60D2" w14:textId="77777777" w:rsidR="00B91C39" w:rsidRPr="00B91C39" w:rsidRDefault="00B91C39" w:rsidP="00B91C39">
      <w:pPr>
        <w:numPr>
          <w:ilvl w:val="1"/>
          <w:numId w:val="27"/>
        </w:numPr>
      </w:pPr>
      <w:r w:rsidRPr="00B91C39">
        <w:t>AWS-based servers host AI models for hazard prediction and SHAP explanation.</w:t>
      </w:r>
    </w:p>
    <w:p w14:paraId="0E8E3F18" w14:textId="77777777" w:rsidR="00B91C39" w:rsidRPr="00B91C39" w:rsidRDefault="00B91C39" w:rsidP="00B91C39">
      <w:pPr>
        <w:numPr>
          <w:ilvl w:val="1"/>
          <w:numId w:val="27"/>
        </w:numPr>
      </w:pPr>
      <w:r w:rsidRPr="00B91C39">
        <w:t>InfluxDB stores time-series data; Flask provides APIs to the dashboard.</w:t>
      </w:r>
    </w:p>
    <w:p w14:paraId="0217374A" w14:textId="77777777" w:rsidR="00B91C39" w:rsidRPr="00B91C39" w:rsidRDefault="00B91C39" w:rsidP="00B91C39">
      <w:pPr>
        <w:numPr>
          <w:ilvl w:val="0"/>
          <w:numId w:val="27"/>
        </w:numPr>
      </w:pPr>
      <w:r w:rsidRPr="00B91C39">
        <w:rPr>
          <w:b/>
          <w:bCs/>
        </w:rPr>
        <w:t>Presentation Layer:</w:t>
      </w:r>
    </w:p>
    <w:p w14:paraId="4FB0D4DE" w14:textId="77777777" w:rsidR="00B91C39" w:rsidRPr="00B91C39" w:rsidRDefault="00B91C39" w:rsidP="00B91C39">
      <w:pPr>
        <w:numPr>
          <w:ilvl w:val="1"/>
          <w:numId w:val="27"/>
        </w:numPr>
      </w:pPr>
      <w:r w:rsidRPr="00B91C39">
        <w:t>Web dashboard displays a 3D mine model with real-time sensor overlays.</w:t>
      </w:r>
    </w:p>
    <w:p w14:paraId="4DE33153" w14:textId="77777777" w:rsidR="00B91C39" w:rsidRPr="00B91C39" w:rsidRDefault="00B91C39" w:rsidP="00B91C39">
      <w:pPr>
        <w:numPr>
          <w:ilvl w:val="1"/>
          <w:numId w:val="27"/>
        </w:numPr>
      </w:pPr>
      <w:r w:rsidRPr="00B91C39">
        <w:t>Visual alerts (color zones, popups), explanation plots (SHAP force plots), and downloadable compliance reports.</w:t>
      </w:r>
    </w:p>
    <w:p w14:paraId="1FE8247B" w14:textId="77777777" w:rsidR="00B91C39" w:rsidRPr="00B91C39" w:rsidRDefault="00B91C39" w:rsidP="00B91C39">
      <w:r w:rsidRPr="00B91C39">
        <w:rPr>
          <w:b/>
          <w:bCs/>
        </w:rPr>
        <w:t>B. Data Flow Pipeline:</w:t>
      </w:r>
    </w:p>
    <w:p w14:paraId="27CC48AB" w14:textId="77777777" w:rsidR="00B91C39" w:rsidRPr="00B91C39" w:rsidRDefault="00B91C39" w:rsidP="00B91C39">
      <w:pPr>
        <w:numPr>
          <w:ilvl w:val="0"/>
          <w:numId w:val="28"/>
        </w:numPr>
      </w:pPr>
      <w:r w:rsidRPr="00B91C39">
        <w:t>Sensor Input →</w:t>
      </w:r>
    </w:p>
    <w:p w14:paraId="630C949F" w14:textId="77777777" w:rsidR="00B91C39" w:rsidRPr="00B91C39" w:rsidRDefault="00B91C39" w:rsidP="00B91C39">
      <w:pPr>
        <w:numPr>
          <w:ilvl w:val="0"/>
          <w:numId w:val="28"/>
        </w:numPr>
      </w:pPr>
      <w:r w:rsidRPr="00B91C39">
        <w:t>Preprocessing (Kalman filter, scaling) →</w:t>
      </w:r>
    </w:p>
    <w:p w14:paraId="74AE830E" w14:textId="77777777" w:rsidR="00B91C39" w:rsidRPr="00B91C39" w:rsidRDefault="00B91C39" w:rsidP="00B91C39">
      <w:pPr>
        <w:numPr>
          <w:ilvl w:val="0"/>
          <w:numId w:val="28"/>
        </w:numPr>
      </w:pPr>
      <w:r w:rsidRPr="00B91C39">
        <w:lastRenderedPageBreak/>
        <w:t>Fusion (weighted averaging) →</w:t>
      </w:r>
    </w:p>
    <w:p w14:paraId="65E6B47B" w14:textId="77777777" w:rsidR="00B91C39" w:rsidRPr="00B91C39" w:rsidRDefault="00B91C39" w:rsidP="00B91C39">
      <w:pPr>
        <w:numPr>
          <w:ilvl w:val="0"/>
          <w:numId w:val="28"/>
        </w:numPr>
      </w:pPr>
      <w:r w:rsidRPr="00B91C39">
        <w:t>AI Model (LSTM + Random Forest) →</w:t>
      </w:r>
    </w:p>
    <w:p w14:paraId="5EA6D163" w14:textId="77777777" w:rsidR="00B91C39" w:rsidRPr="00B91C39" w:rsidRDefault="00B91C39" w:rsidP="00B91C39">
      <w:pPr>
        <w:numPr>
          <w:ilvl w:val="0"/>
          <w:numId w:val="28"/>
        </w:numPr>
      </w:pPr>
      <w:r w:rsidRPr="00B91C39">
        <w:t>SHAP Explainer →</w:t>
      </w:r>
    </w:p>
    <w:p w14:paraId="40BBA2B9" w14:textId="77777777" w:rsidR="00B91C39" w:rsidRPr="00B91C39" w:rsidRDefault="00B91C39" w:rsidP="00B91C39">
      <w:pPr>
        <w:numPr>
          <w:ilvl w:val="0"/>
          <w:numId w:val="28"/>
        </w:numPr>
      </w:pPr>
      <w:r w:rsidRPr="00B91C39">
        <w:t>Visualization Dashboard &amp; Alerts</w:t>
      </w:r>
    </w:p>
    <w:p w14:paraId="795E724A" w14:textId="77777777" w:rsidR="00B91C39" w:rsidRPr="00B91C39" w:rsidRDefault="00B91C39" w:rsidP="00B91C39">
      <w:r w:rsidRPr="00B91C39">
        <w:rPr>
          <w:b/>
          <w:bCs/>
        </w:rPr>
        <w:t>C. Model Design:</w:t>
      </w:r>
    </w:p>
    <w:p w14:paraId="37536DFB" w14:textId="77777777" w:rsidR="00B91C39" w:rsidRPr="00B91C39" w:rsidRDefault="00B91C39" w:rsidP="00B91C39">
      <w:pPr>
        <w:numPr>
          <w:ilvl w:val="0"/>
          <w:numId w:val="29"/>
        </w:numPr>
      </w:pPr>
      <w:r w:rsidRPr="00B91C39">
        <w:rPr>
          <w:b/>
          <w:bCs/>
        </w:rPr>
        <w:t>LSTM:</w:t>
      </w:r>
      <w:r w:rsidRPr="00B91C39">
        <w:t xml:space="preserve"> Handles sequential time-series data (e.g., rising CO levels).</w:t>
      </w:r>
    </w:p>
    <w:p w14:paraId="16AEFBA5" w14:textId="77777777" w:rsidR="00B91C39" w:rsidRPr="00B91C39" w:rsidRDefault="00B91C39" w:rsidP="00B91C39">
      <w:pPr>
        <w:numPr>
          <w:ilvl w:val="0"/>
          <w:numId w:val="29"/>
        </w:numPr>
      </w:pPr>
      <w:r w:rsidRPr="00B91C39">
        <w:rPr>
          <w:b/>
          <w:bCs/>
        </w:rPr>
        <w:t>Random Forest:</w:t>
      </w:r>
      <w:r w:rsidRPr="00B91C39">
        <w:t xml:space="preserve"> Classifies overall hazard levels for immediate actions.</w:t>
      </w:r>
    </w:p>
    <w:p w14:paraId="51F8AB07" w14:textId="77777777" w:rsidR="00B91C39" w:rsidRPr="00B91C39" w:rsidRDefault="00B91C39" w:rsidP="00B91C39">
      <w:pPr>
        <w:numPr>
          <w:ilvl w:val="0"/>
          <w:numId w:val="29"/>
        </w:numPr>
      </w:pPr>
      <w:r w:rsidRPr="00B91C39">
        <w:rPr>
          <w:b/>
          <w:bCs/>
        </w:rPr>
        <w:t>Hybrid Trigger Logic:</w:t>
      </w:r>
      <w:r w:rsidRPr="00B91C39">
        <w:t xml:space="preserve"> A dual-check alerting mechanism based on both forecasted trends and real-time classification.</w:t>
      </w:r>
    </w:p>
    <w:p w14:paraId="4BC60D53" w14:textId="77777777" w:rsidR="00B91C39" w:rsidRPr="00B91C39" w:rsidRDefault="00B91C39" w:rsidP="00B91C39">
      <w:r w:rsidRPr="00B91C39">
        <w:rPr>
          <w:b/>
          <w:bCs/>
        </w:rPr>
        <w:t>D. Risk Visualization &amp; Explanation Design:</w:t>
      </w:r>
    </w:p>
    <w:p w14:paraId="07FA0492" w14:textId="77777777" w:rsidR="00B91C39" w:rsidRPr="00B91C39" w:rsidRDefault="00B91C39" w:rsidP="00B91C39">
      <w:pPr>
        <w:numPr>
          <w:ilvl w:val="0"/>
          <w:numId w:val="30"/>
        </w:numPr>
      </w:pPr>
      <w:r w:rsidRPr="00B91C39">
        <w:t>Color-coded 3D zones: Green (Safe), Yellow (Warning), Red (Danger)</w:t>
      </w:r>
    </w:p>
    <w:p w14:paraId="1D8DF93B" w14:textId="77777777" w:rsidR="00B91C39" w:rsidRPr="00B91C39" w:rsidRDefault="00B91C39" w:rsidP="00B91C39">
      <w:pPr>
        <w:numPr>
          <w:ilvl w:val="0"/>
          <w:numId w:val="30"/>
        </w:numPr>
      </w:pPr>
      <w:r w:rsidRPr="00B91C39">
        <w:t>SHAP force plots show which sensors influenced a risk prediction</w:t>
      </w:r>
    </w:p>
    <w:p w14:paraId="6A9F1C01" w14:textId="77777777" w:rsidR="00B91C39" w:rsidRPr="00B91C39" w:rsidRDefault="00B91C39" w:rsidP="00B91C39">
      <w:pPr>
        <w:numPr>
          <w:ilvl w:val="0"/>
          <w:numId w:val="30"/>
        </w:numPr>
      </w:pPr>
      <w:r w:rsidRPr="00B91C39">
        <w:t>Exportable audit trails for compliance and traceability</w:t>
      </w:r>
    </w:p>
    <w:p w14:paraId="75024ED1" w14:textId="77777777" w:rsidR="00B91C39" w:rsidRPr="00B91C39" w:rsidRDefault="00B91C39" w:rsidP="00B91C39">
      <w:r w:rsidRPr="00B91C39">
        <w:rPr>
          <w:b/>
          <w:bCs/>
        </w:rPr>
        <w:t>Security and Fault Tolerance:</w:t>
      </w:r>
    </w:p>
    <w:p w14:paraId="74969CD0" w14:textId="77777777" w:rsidR="00B91C39" w:rsidRPr="00B91C39" w:rsidRDefault="00B91C39" w:rsidP="00B91C39">
      <w:pPr>
        <w:numPr>
          <w:ilvl w:val="0"/>
          <w:numId w:val="31"/>
        </w:numPr>
      </w:pPr>
      <w:r w:rsidRPr="00B91C39">
        <w:t>Encrypted data channels between layers (TLS).</w:t>
      </w:r>
    </w:p>
    <w:p w14:paraId="510ABF30" w14:textId="77777777" w:rsidR="00B91C39" w:rsidRPr="00B91C39" w:rsidRDefault="00B91C39" w:rsidP="00B91C39">
      <w:pPr>
        <w:numPr>
          <w:ilvl w:val="0"/>
          <w:numId w:val="31"/>
        </w:numPr>
      </w:pPr>
      <w:r w:rsidRPr="00B91C39">
        <w:t>Redundant node fallback and data buffering to prevent losses during blackouts.</w:t>
      </w:r>
    </w:p>
    <w:p w14:paraId="2455765F" w14:textId="77777777" w:rsidR="00B91C39" w:rsidRPr="00B91C39" w:rsidRDefault="00B91C39" w:rsidP="00B91C39">
      <w:pPr>
        <w:numPr>
          <w:ilvl w:val="0"/>
          <w:numId w:val="31"/>
        </w:numPr>
      </w:pPr>
      <w:r w:rsidRPr="00B91C39">
        <w:t>SHAP consistency tracking to flag explanation drift.</w:t>
      </w:r>
    </w:p>
    <w:p w14:paraId="7DAADD7F" w14:textId="77777777" w:rsidR="00B91C39" w:rsidRPr="00B91C39" w:rsidRDefault="00B91C39" w:rsidP="00B91C39">
      <w:r w:rsidRPr="00B91C39">
        <w:rPr>
          <w:b/>
          <w:bCs/>
        </w:rPr>
        <w:t>System Diagram (See Appendix B):</w:t>
      </w:r>
      <w:r w:rsidRPr="00B91C39">
        <w:br/>
        <w:t>A detailed architecture diagram is provided to illustrate data flow and hardware/software components.</w:t>
      </w:r>
    </w:p>
    <w:p w14:paraId="04DAD11D" w14:textId="77777777" w:rsidR="00B91C39" w:rsidRPr="00B91C39" w:rsidRDefault="00B91C39" w:rsidP="00B91C39"/>
    <w:p w14:paraId="04FBD033" w14:textId="471954F5" w:rsidR="00E21421" w:rsidRDefault="00000000" w:rsidP="00B91C39">
      <w:pPr>
        <w:pStyle w:val="Heading1"/>
        <w:numPr>
          <w:ilvl w:val="0"/>
          <w:numId w:val="27"/>
        </w:numPr>
      </w:pPr>
      <w:bookmarkStart w:id="6" w:name="_Toc205835057"/>
      <w:r>
        <w:t>Testing and Implementation</w:t>
      </w:r>
      <w:bookmarkEnd w:id="6"/>
    </w:p>
    <w:p w14:paraId="2C5E9D02" w14:textId="77777777" w:rsidR="00B91C39" w:rsidRPr="00B91C39" w:rsidRDefault="00B91C39" w:rsidP="00B91C39">
      <w:pPr>
        <w:rPr>
          <w:b/>
          <w:bCs/>
        </w:rPr>
      </w:pPr>
      <w:r w:rsidRPr="00B91C39">
        <w:rPr>
          <w:b/>
          <w:bCs/>
        </w:rPr>
        <w:t>5.1 Implementation</w:t>
      </w:r>
    </w:p>
    <w:p w14:paraId="44BA1F02" w14:textId="77777777" w:rsidR="00B91C39" w:rsidRPr="00B91C39" w:rsidRDefault="00B91C39" w:rsidP="00B91C39">
      <w:r w:rsidRPr="00B91C39">
        <w:t>The system was implemented through a phased, component-based approach, ensuring modular deployment and robust integration of hardware and software systems.</w:t>
      </w:r>
    </w:p>
    <w:p w14:paraId="33445BEE" w14:textId="77777777" w:rsidR="00B91C39" w:rsidRPr="00B91C39" w:rsidRDefault="00B91C39" w:rsidP="00B91C39">
      <w:r w:rsidRPr="00B91C39">
        <w:rPr>
          <w:b/>
          <w:bCs/>
        </w:rPr>
        <w:t>A. Hardware Implementation:</w:t>
      </w:r>
    </w:p>
    <w:p w14:paraId="608788E2" w14:textId="77777777" w:rsidR="00B91C39" w:rsidRPr="00B91C39" w:rsidRDefault="00B91C39" w:rsidP="00B91C39">
      <w:pPr>
        <w:numPr>
          <w:ilvl w:val="0"/>
          <w:numId w:val="32"/>
        </w:numPr>
      </w:pPr>
      <w:r w:rsidRPr="00B91C39">
        <w:rPr>
          <w:b/>
          <w:bCs/>
        </w:rPr>
        <w:lastRenderedPageBreak/>
        <w:t>Sensor Nodes:</w:t>
      </w:r>
      <w:r w:rsidRPr="00B91C39">
        <w:t xml:space="preserve"> Each node was built using Arduino Nano 33 IoT microcontrollers, connected to:</w:t>
      </w:r>
    </w:p>
    <w:p w14:paraId="4A9B349F" w14:textId="77777777" w:rsidR="00B91C39" w:rsidRPr="00B91C39" w:rsidRDefault="00B91C39" w:rsidP="00B91C39">
      <w:pPr>
        <w:numPr>
          <w:ilvl w:val="1"/>
          <w:numId w:val="32"/>
        </w:numPr>
      </w:pPr>
      <w:r w:rsidRPr="00B91C39">
        <w:t>MQ-7 for CO detection</w:t>
      </w:r>
    </w:p>
    <w:p w14:paraId="3F3E8E87" w14:textId="77777777" w:rsidR="00B91C39" w:rsidRPr="00B91C39" w:rsidRDefault="00B91C39" w:rsidP="00B91C39">
      <w:pPr>
        <w:numPr>
          <w:ilvl w:val="1"/>
          <w:numId w:val="32"/>
        </w:numPr>
      </w:pPr>
      <w:r w:rsidRPr="00B91C39">
        <w:t>SDS011 for PM2.5/PM10</w:t>
      </w:r>
    </w:p>
    <w:p w14:paraId="5DEEB7EB" w14:textId="77777777" w:rsidR="00B91C39" w:rsidRPr="00B91C39" w:rsidRDefault="00B91C39" w:rsidP="00B91C39">
      <w:pPr>
        <w:numPr>
          <w:ilvl w:val="1"/>
          <w:numId w:val="32"/>
        </w:numPr>
      </w:pPr>
      <w:r w:rsidRPr="00B91C39">
        <w:t>DHT22 for temperature and humidity</w:t>
      </w:r>
    </w:p>
    <w:p w14:paraId="2A129B46" w14:textId="77777777" w:rsidR="00B91C39" w:rsidRPr="00B91C39" w:rsidRDefault="00B91C39" w:rsidP="00B91C39">
      <w:pPr>
        <w:numPr>
          <w:ilvl w:val="0"/>
          <w:numId w:val="32"/>
        </w:numPr>
      </w:pPr>
      <w:r w:rsidRPr="00B91C39">
        <w:rPr>
          <w:b/>
          <w:bCs/>
        </w:rPr>
        <w:t>Communication Network:</w:t>
      </w:r>
      <w:r w:rsidRPr="00B91C39">
        <w:t xml:space="preserve"> LoRaWAN protocol was adopted for its low-power, long-range capabilities suitable for underground environments.</w:t>
      </w:r>
    </w:p>
    <w:p w14:paraId="26DB8B4C" w14:textId="77777777" w:rsidR="00B91C39" w:rsidRPr="00B91C39" w:rsidRDefault="00B91C39" w:rsidP="00B91C39">
      <w:pPr>
        <w:numPr>
          <w:ilvl w:val="0"/>
          <w:numId w:val="32"/>
        </w:numPr>
      </w:pPr>
      <w:r w:rsidRPr="00B91C39">
        <w:rPr>
          <w:b/>
          <w:bCs/>
        </w:rPr>
        <w:t>Power Supply:</w:t>
      </w:r>
      <w:r w:rsidRPr="00B91C39">
        <w:t xml:space="preserve"> Sensor nodes powered by 18650 Li-ion batteries, supported by IP68 rugged casings to withstand harsh mining conditions.</w:t>
      </w:r>
    </w:p>
    <w:p w14:paraId="4F7BA54C" w14:textId="77777777" w:rsidR="00B91C39" w:rsidRPr="00B91C39" w:rsidRDefault="00B91C39" w:rsidP="00B91C39">
      <w:r w:rsidRPr="00B91C39">
        <w:rPr>
          <w:b/>
          <w:bCs/>
        </w:rPr>
        <w:t>B. Software Stack:</w:t>
      </w:r>
    </w:p>
    <w:p w14:paraId="55812169" w14:textId="77777777" w:rsidR="00B91C39" w:rsidRPr="00B91C39" w:rsidRDefault="00B91C39" w:rsidP="00B91C39">
      <w:pPr>
        <w:numPr>
          <w:ilvl w:val="0"/>
          <w:numId w:val="33"/>
        </w:numPr>
      </w:pPr>
      <w:r w:rsidRPr="00B91C39">
        <w:rPr>
          <w:b/>
          <w:bCs/>
        </w:rPr>
        <w:t>Data Ingestion:</w:t>
      </w:r>
      <w:r w:rsidRPr="00B91C39">
        <w:t xml:space="preserve"> Raw sensor data is captured at 1–2 Hz and transmitted to the Raspberry Pi fog nodes.</w:t>
      </w:r>
    </w:p>
    <w:p w14:paraId="55EB99F3" w14:textId="77777777" w:rsidR="00B91C39" w:rsidRPr="00B91C39" w:rsidRDefault="00B91C39" w:rsidP="00B91C39">
      <w:pPr>
        <w:numPr>
          <w:ilvl w:val="0"/>
          <w:numId w:val="33"/>
        </w:numPr>
      </w:pPr>
      <w:r w:rsidRPr="00B91C39">
        <w:rPr>
          <w:b/>
          <w:bCs/>
        </w:rPr>
        <w:t>Preprocessing:</w:t>
      </w:r>
      <w:r w:rsidRPr="00B91C39">
        <w:t xml:space="preserve"> Fog nodes apply Kalman filtering, timestamp alignment, and sensor calibration.</w:t>
      </w:r>
    </w:p>
    <w:p w14:paraId="4A7DF331" w14:textId="77777777" w:rsidR="00B91C39" w:rsidRPr="00B91C39" w:rsidRDefault="00B91C39" w:rsidP="00B91C39">
      <w:pPr>
        <w:numPr>
          <w:ilvl w:val="0"/>
          <w:numId w:val="33"/>
        </w:numPr>
      </w:pPr>
      <w:r w:rsidRPr="00B91C39">
        <w:rPr>
          <w:b/>
          <w:bCs/>
        </w:rPr>
        <w:t>AI Backend:</w:t>
      </w:r>
    </w:p>
    <w:p w14:paraId="5CE77890" w14:textId="77777777" w:rsidR="00B91C39" w:rsidRPr="00B91C39" w:rsidRDefault="00B91C39" w:rsidP="00B91C39">
      <w:pPr>
        <w:numPr>
          <w:ilvl w:val="1"/>
          <w:numId w:val="33"/>
        </w:numPr>
      </w:pPr>
      <w:r w:rsidRPr="00B91C39">
        <w:t>LSTM model trained on sliding 60-minute windows for time-series hazard forecasting.</w:t>
      </w:r>
    </w:p>
    <w:p w14:paraId="37091D61" w14:textId="77777777" w:rsidR="00B91C39" w:rsidRPr="00B91C39" w:rsidRDefault="00B91C39" w:rsidP="00B91C39">
      <w:pPr>
        <w:numPr>
          <w:ilvl w:val="1"/>
          <w:numId w:val="33"/>
        </w:numPr>
      </w:pPr>
      <w:r w:rsidRPr="00B91C39">
        <w:t>Random Forest classifier used for current risk level prediction based on sensor data snapshots.</w:t>
      </w:r>
    </w:p>
    <w:p w14:paraId="73B8EFBF" w14:textId="77777777" w:rsidR="00B91C39" w:rsidRPr="00B91C39" w:rsidRDefault="00B91C39" w:rsidP="00B91C39">
      <w:pPr>
        <w:numPr>
          <w:ilvl w:val="0"/>
          <w:numId w:val="33"/>
        </w:numPr>
      </w:pPr>
      <w:r w:rsidRPr="00B91C39">
        <w:rPr>
          <w:b/>
          <w:bCs/>
        </w:rPr>
        <w:t>Explainability Layer:</w:t>
      </w:r>
      <w:r w:rsidRPr="00B91C39">
        <w:t xml:space="preserve"> SHAP (SHapley Additive exPlanations) models deployed in real time using TreeSHAP for local instance-level interpretation.</w:t>
      </w:r>
    </w:p>
    <w:p w14:paraId="18D2669A" w14:textId="77777777" w:rsidR="00B91C39" w:rsidRPr="00B91C39" w:rsidRDefault="00B91C39" w:rsidP="00B91C39">
      <w:pPr>
        <w:numPr>
          <w:ilvl w:val="0"/>
          <w:numId w:val="33"/>
        </w:numPr>
      </w:pPr>
      <w:r w:rsidRPr="00B91C39">
        <w:rPr>
          <w:b/>
          <w:bCs/>
        </w:rPr>
        <w:t>Dashboard Deployment:</w:t>
      </w:r>
    </w:p>
    <w:p w14:paraId="5AB6F14B" w14:textId="77777777" w:rsidR="00B91C39" w:rsidRPr="00B91C39" w:rsidRDefault="00B91C39" w:rsidP="00B91C39">
      <w:pPr>
        <w:numPr>
          <w:ilvl w:val="1"/>
          <w:numId w:val="33"/>
        </w:numPr>
      </w:pPr>
      <w:r w:rsidRPr="00B91C39">
        <w:t>Built using React and Three.js for real-time 3D mine visualization.</w:t>
      </w:r>
    </w:p>
    <w:p w14:paraId="3753B1CC" w14:textId="77777777" w:rsidR="00B91C39" w:rsidRPr="00B91C39" w:rsidRDefault="00B91C39" w:rsidP="00B91C39">
      <w:pPr>
        <w:numPr>
          <w:ilvl w:val="1"/>
          <w:numId w:val="33"/>
        </w:numPr>
      </w:pPr>
      <w:r w:rsidRPr="00B91C39">
        <w:t>Flask REST API delivers alerts and sensor insights.</w:t>
      </w:r>
    </w:p>
    <w:p w14:paraId="20D8BA00" w14:textId="77777777" w:rsidR="00B91C39" w:rsidRPr="00B91C39" w:rsidRDefault="00B91C39" w:rsidP="00B91C39">
      <w:pPr>
        <w:numPr>
          <w:ilvl w:val="1"/>
          <w:numId w:val="33"/>
        </w:numPr>
      </w:pPr>
      <w:r w:rsidRPr="00B91C39">
        <w:t>PWA (Progressive Web App) compatibility ensures dashboard availability on mobile devices.</w:t>
      </w:r>
    </w:p>
    <w:p w14:paraId="35645224" w14:textId="77777777" w:rsidR="00B91C39" w:rsidRPr="00B91C39" w:rsidRDefault="00B91C39" w:rsidP="00B91C39">
      <w:r w:rsidRPr="00B91C39">
        <w:rPr>
          <w:b/>
          <w:bCs/>
        </w:rPr>
        <w:t>Deployment Locations:</w:t>
      </w:r>
    </w:p>
    <w:p w14:paraId="64AFF522" w14:textId="77777777" w:rsidR="00B91C39" w:rsidRPr="00B91C39" w:rsidRDefault="00B91C39" w:rsidP="00B91C39">
      <w:pPr>
        <w:numPr>
          <w:ilvl w:val="0"/>
          <w:numId w:val="34"/>
        </w:numPr>
      </w:pPr>
      <w:r w:rsidRPr="00B91C39">
        <w:rPr>
          <w:b/>
          <w:bCs/>
        </w:rPr>
        <w:t>Testbed Environment:</w:t>
      </w:r>
      <w:r w:rsidRPr="00B91C39">
        <w:t xml:space="preserve"> Mopani Copper Mine (Zambia) – simulated and real air quality hazards in selected shafts.</w:t>
      </w:r>
    </w:p>
    <w:p w14:paraId="4D5C132F" w14:textId="77777777" w:rsidR="00B91C39" w:rsidRPr="00B91C39" w:rsidRDefault="00000000" w:rsidP="00B91C39">
      <w:r>
        <w:lastRenderedPageBreak/>
        <w:pict w14:anchorId="402D7E99">
          <v:rect id="_x0000_i1025" style="width:0;height:1.5pt" o:hralign="center" o:hrstd="t" o:hr="t" fillcolor="#a0a0a0" stroked="f"/>
        </w:pict>
      </w:r>
    </w:p>
    <w:p w14:paraId="6058D940" w14:textId="77777777" w:rsidR="00B91C39" w:rsidRPr="00B91C39" w:rsidRDefault="00B91C39" w:rsidP="00B91C39">
      <w:pPr>
        <w:rPr>
          <w:b/>
          <w:bCs/>
        </w:rPr>
      </w:pPr>
      <w:r w:rsidRPr="00B91C39">
        <w:rPr>
          <w:b/>
          <w:bCs/>
        </w:rPr>
        <w:t>5.2 Testing</w:t>
      </w:r>
    </w:p>
    <w:p w14:paraId="4B934AA9" w14:textId="77777777" w:rsidR="00B91C39" w:rsidRPr="00B91C39" w:rsidRDefault="00B91C39" w:rsidP="00B91C39">
      <w:r w:rsidRPr="00B91C39">
        <w:t>Rigorous testing was carried out across functional, performance, and user acceptance domains to ensure system reliability, accuracy, and explainability.</w:t>
      </w:r>
    </w:p>
    <w:p w14:paraId="6CA40A23" w14:textId="77777777" w:rsidR="00B91C39" w:rsidRPr="00B91C39" w:rsidRDefault="00B91C39" w:rsidP="00B91C39">
      <w:r w:rsidRPr="00B91C39">
        <w:rPr>
          <w:b/>
          <w:bCs/>
        </w:rPr>
        <w:t>A. Functional Testing:</w:t>
      </w:r>
    </w:p>
    <w:p w14:paraId="6C25CB43" w14:textId="77777777" w:rsidR="00B91C39" w:rsidRPr="00B91C39" w:rsidRDefault="00B91C39" w:rsidP="00B91C39">
      <w:pPr>
        <w:numPr>
          <w:ilvl w:val="0"/>
          <w:numId w:val="35"/>
        </w:numPr>
      </w:pPr>
      <w:r w:rsidRPr="00B91C39">
        <w:rPr>
          <w:b/>
          <w:bCs/>
        </w:rPr>
        <w:t>Sensor Accuracy Testing:</w:t>
      </w:r>
    </w:p>
    <w:p w14:paraId="00F3AE92" w14:textId="77777777" w:rsidR="00B91C39" w:rsidRPr="00B91C39" w:rsidRDefault="00B91C39" w:rsidP="00B91C39">
      <w:pPr>
        <w:numPr>
          <w:ilvl w:val="1"/>
          <w:numId w:val="35"/>
        </w:numPr>
      </w:pPr>
      <w:r w:rsidRPr="00B91C39">
        <w:t>Each sensor node was validated against calibrated industrial-grade detectors.</w:t>
      </w:r>
    </w:p>
    <w:p w14:paraId="1F7CD9CD" w14:textId="77777777" w:rsidR="00B91C39" w:rsidRPr="00B91C39" w:rsidRDefault="00B91C39" w:rsidP="00B91C39">
      <w:pPr>
        <w:numPr>
          <w:ilvl w:val="1"/>
          <w:numId w:val="35"/>
        </w:numPr>
      </w:pPr>
      <w:r w:rsidRPr="00B91C39">
        <w:t>Achieved deviation &lt;5% from reference readings for CO and &lt;8% for PM2.5.</w:t>
      </w:r>
    </w:p>
    <w:p w14:paraId="13BC613F" w14:textId="77777777" w:rsidR="00B91C39" w:rsidRPr="00B91C39" w:rsidRDefault="00B91C39" w:rsidP="00B91C39">
      <w:pPr>
        <w:numPr>
          <w:ilvl w:val="0"/>
          <w:numId w:val="35"/>
        </w:numPr>
      </w:pPr>
      <w:r w:rsidRPr="00B91C39">
        <w:rPr>
          <w:b/>
          <w:bCs/>
        </w:rPr>
        <w:t>Data Synchronization Tests:</w:t>
      </w:r>
    </w:p>
    <w:p w14:paraId="3CEB6FB6" w14:textId="77777777" w:rsidR="00B91C39" w:rsidRPr="00B91C39" w:rsidRDefault="00B91C39" w:rsidP="00B91C39">
      <w:pPr>
        <w:numPr>
          <w:ilvl w:val="1"/>
          <w:numId w:val="35"/>
        </w:numPr>
      </w:pPr>
      <w:r w:rsidRPr="00B91C39">
        <w:t>Verified temporal alignment of multi-sensor readings using NTP-based time correction.</w:t>
      </w:r>
    </w:p>
    <w:p w14:paraId="2F2975B1" w14:textId="77777777" w:rsidR="00B91C39" w:rsidRPr="00B91C39" w:rsidRDefault="00B91C39" w:rsidP="00B91C39">
      <w:pPr>
        <w:numPr>
          <w:ilvl w:val="1"/>
          <w:numId w:val="35"/>
        </w:numPr>
      </w:pPr>
      <w:r w:rsidRPr="00B91C39">
        <w:t>Maintained synchronization accuracy within ±50ms across all nodes.</w:t>
      </w:r>
    </w:p>
    <w:p w14:paraId="6494DDEA" w14:textId="77777777" w:rsidR="00B91C39" w:rsidRPr="00B91C39" w:rsidRDefault="00B91C39" w:rsidP="00B91C39">
      <w:r w:rsidRPr="00B91C39">
        <w:rPr>
          <w:b/>
          <w:bCs/>
        </w:rPr>
        <w:t>B. Performance Testing:</w:t>
      </w:r>
    </w:p>
    <w:p w14:paraId="3E125950" w14:textId="77777777" w:rsidR="00B91C39" w:rsidRPr="00B91C39" w:rsidRDefault="00B91C39" w:rsidP="00B91C39">
      <w:pPr>
        <w:numPr>
          <w:ilvl w:val="0"/>
          <w:numId w:val="36"/>
        </w:numPr>
      </w:pPr>
      <w:r w:rsidRPr="00B91C39">
        <w:rPr>
          <w:b/>
          <w:bCs/>
        </w:rPr>
        <w:t>Model Evaluation Metrics:</w:t>
      </w:r>
    </w:p>
    <w:p w14:paraId="60F91CD7" w14:textId="77777777" w:rsidR="00B91C39" w:rsidRPr="00B91C39" w:rsidRDefault="00B91C39" w:rsidP="00B91C39">
      <w:pPr>
        <w:numPr>
          <w:ilvl w:val="1"/>
          <w:numId w:val="36"/>
        </w:numPr>
      </w:pPr>
      <w:r w:rsidRPr="00B91C39">
        <w:rPr>
          <w:b/>
          <w:bCs/>
        </w:rPr>
        <w:t>Hazard Detection Accuracy:</w:t>
      </w:r>
      <w:r w:rsidRPr="00B91C39">
        <w:t xml:space="preserve"> 89.2%</w:t>
      </w:r>
    </w:p>
    <w:p w14:paraId="4FD44895" w14:textId="77777777" w:rsidR="00B91C39" w:rsidRPr="00B91C39" w:rsidRDefault="00B91C39" w:rsidP="00B91C39">
      <w:pPr>
        <w:numPr>
          <w:ilvl w:val="1"/>
          <w:numId w:val="36"/>
        </w:numPr>
      </w:pPr>
      <w:r w:rsidRPr="00B91C39">
        <w:rPr>
          <w:b/>
          <w:bCs/>
        </w:rPr>
        <w:t>False Positive Rate:</w:t>
      </w:r>
      <w:r w:rsidRPr="00B91C39">
        <w:t xml:space="preserve"> 7.6%</w:t>
      </w:r>
    </w:p>
    <w:p w14:paraId="1DF16C39" w14:textId="77777777" w:rsidR="00B91C39" w:rsidRPr="00B91C39" w:rsidRDefault="00B91C39" w:rsidP="00B91C39">
      <w:pPr>
        <w:numPr>
          <w:ilvl w:val="1"/>
          <w:numId w:val="36"/>
        </w:numPr>
      </w:pPr>
      <w:r w:rsidRPr="00B91C39">
        <w:rPr>
          <w:b/>
          <w:bCs/>
        </w:rPr>
        <w:t>Prediction Latency:</w:t>
      </w:r>
      <w:r w:rsidRPr="00B91C39">
        <w:t xml:space="preserve"> 1.5s</w:t>
      </w:r>
    </w:p>
    <w:p w14:paraId="51D1965B" w14:textId="77777777" w:rsidR="00B91C39" w:rsidRPr="00B91C39" w:rsidRDefault="00B91C39" w:rsidP="00B91C39">
      <w:pPr>
        <w:numPr>
          <w:ilvl w:val="1"/>
          <w:numId w:val="36"/>
        </w:numPr>
      </w:pPr>
      <w:r w:rsidRPr="00B91C39">
        <w:rPr>
          <w:b/>
          <w:bCs/>
        </w:rPr>
        <w:t>SHAP Explanation Overhead:</w:t>
      </w:r>
      <w:r w:rsidRPr="00B91C39">
        <w:t xml:space="preserve"> +220ms per instance</w:t>
      </w:r>
    </w:p>
    <w:p w14:paraId="7081FE1E" w14:textId="77777777" w:rsidR="00B91C39" w:rsidRPr="00B91C39" w:rsidRDefault="00B91C39" w:rsidP="00B91C39">
      <w:pPr>
        <w:numPr>
          <w:ilvl w:val="0"/>
          <w:numId w:val="36"/>
        </w:numPr>
      </w:pPr>
      <w:r w:rsidRPr="00B91C39">
        <w:rPr>
          <w:b/>
          <w:bCs/>
        </w:rPr>
        <w:t>Stress Testing:</w:t>
      </w:r>
    </w:p>
    <w:p w14:paraId="45FEB5AA" w14:textId="77777777" w:rsidR="00B91C39" w:rsidRPr="00B91C39" w:rsidRDefault="00B91C39" w:rsidP="00B91C39">
      <w:pPr>
        <w:numPr>
          <w:ilvl w:val="1"/>
          <w:numId w:val="36"/>
        </w:numPr>
      </w:pPr>
      <w:r w:rsidRPr="00B91C39">
        <w:t>Simulated up to 500 active sensor nodes with concurrent data ingestion and inference requests.</w:t>
      </w:r>
    </w:p>
    <w:p w14:paraId="578C22D5" w14:textId="77777777" w:rsidR="00B91C39" w:rsidRPr="00B91C39" w:rsidRDefault="00B91C39" w:rsidP="00B91C39">
      <w:pPr>
        <w:numPr>
          <w:ilvl w:val="1"/>
          <w:numId w:val="36"/>
        </w:numPr>
      </w:pPr>
      <w:r w:rsidRPr="00B91C39">
        <w:t>SQLite Write-Ahead Logging and WebSocket compression handled 150+ writes/sec.</w:t>
      </w:r>
    </w:p>
    <w:p w14:paraId="36212AAF" w14:textId="77777777" w:rsidR="00B91C39" w:rsidRPr="00B91C39" w:rsidRDefault="00B91C39" w:rsidP="00B91C39">
      <w:r w:rsidRPr="00B91C39">
        <w:rPr>
          <w:b/>
          <w:bCs/>
        </w:rPr>
        <w:t>C. User Acceptance Testing (UAT):</w:t>
      </w:r>
    </w:p>
    <w:p w14:paraId="316F453B" w14:textId="77777777" w:rsidR="00B91C39" w:rsidRPr="00B91C39" w:rsidRDefault="00B91C39" w:rsidP="00B91C39">
      <w:pPr>
        <w:numPr>
          <w:ilvl w:val="0"/>
          <w:numId w:val="37"/>
        </w:numPr>
      </w:pPr>
      <w:r w:rsidRPr="00B91C39">
        <w:rPr>
          <w:b/>
          <w:bCs/>
        </w:rPr>
        <w:t>Stakeholder Groups:</w:t>
      </w:r>
      <w:r w:rsidRPr="00B91C39">
        <w:t xml:space="preserve"> Included safety officers, AI engineers, and underground supervisors.</w:t>
      </w:r>
    </w:p>
    <w:p w14:paraId="14BFB11E" w14:textId="77777777" w:rsidR="00B91C39" w:rsidRPr="00B91C39" w:rsidRDefault="00B91C39" w:rsidP="00B91C39">
      <w:pPr>
        <w:numPr>
          <w:ilvl w:val="0"/>
          <w:numId w:val="37"/>
        </w:numPr>
      </w:pPr>
      <w:r w:rsidRPr="00B91C39">
        <w:rPr>
          <w:b/>
          <w:bCs/>
        </w:rPr>
        <w:lastRenderedPageBreak/>
        <w:t>Evaluation Focus:</w:t>
      </w:r>
    </w:p>
    <w:p w14:paraId="18FA86B8" w14:textId="77777777" w:rsidR="00B91C39" w:rsidRPr="00B91C39" w:rsidRDefault="00B91C39" w:rsidP="00B91C39">
      <w:pPr>
        <w:numPr>
          <w:ilvl w:val="1"/>
          <w:numId w:val="37"/>
        </w:numPr>
      </w:pPr>
      <w:r w:rsidRPr="00B91C39">
        <w:t>Ease of dashboard navigation</w:t>
      </w:r>
    </w:p>
    <w:p w14:paraId="5E0F0ADF" w14:textId="77777777" w:rsidR="00B91C39" w:rsidRPr="00B91C39" w:rsidRDefault="00B91C39" w:rsidP="00B91C39">
      <w:pPr>
        <w:numPr>
          <w:ilvl w:val="1"/>
          <w:numId w:val="37"/>
        </w:numPr>
      </w:pPr>
      <w:r w:rsidRPr="00B91C39">
        <w:t>Interpretability of SHAP-based risk explanations</w:t>
      </w:r>
    </w:p>
    <w:p w14:paraId="0220F88A" w14:textId="77777777" w:rsidR="00B91C39" w:rsidRPr="00B91C39" w:rsidRDefault="00B91C39" w:rsidP="00B91C39">
      <w:pPr>
        <w:numPr>
          <w:ilvl w:val="1"/>
          <w:numId w:val="37"/>
        </w:numPr>
      </w:pPr>
      <w:r w:rsidRPr="00B91C39">
        <w:t>Perceived trust and usability</w:t>
      </w:r>
    </w:p>
    <w:p w14:paraId="45EB6C59" w14:textId="77777777" w:rsidR="00B91C39" w:rsidRPr="00B91C39" w:rsidRDefault="00B91C39" w:rsidP="00B91C39">
      <w:pPr>
        <w:numPr>
          <w:ilvl w:val="0"/>
          <w:numId w:val="37"/>
        </w:numPr>
      </w:pPr>
      <w:r w:rsidRPr="00B91C39">
        <w:rPr>
          <w:b/>
          <w:bCs/>
        </w:rPr>
        <w:t>Results:</w:t>
      </w:r>
    </w:p>
    <w:p w14:paraId="73A85E3C" w14:textId="77777777" w:rsidR="00B91C39" w:rsidRPr="00B91C39" w:rsidRDefault="00B91C39" w:rsidP="00B91C39">
      <w:pPr>
        <w:numPr>
          <w:ilvl w:val="1"/>
          <w:numId w:val="37"/>
        </w:numPr>
      </w:pPr>
      <w:r w:rsidRPr="00B91C39">
        <w:t>93% of participants found SHAP visuals “clear and actionable.”</w:t>
      </w:r>
    </w:p>
    <w:p w14:paraId="1D3414B7" w14:textId="77777777" w:rsidR="00B91C39" w:rsidRPr="00B91C39" w:rsidRDefault="00B91C39" w:rsidP="00B91C39">
      <w:pPr>
        <w:numPr>
          <w:ilvl w:val="1"/>
          <w:numId w:val="37"/>
        </w:numPr>
      </w:pPr>
      <w:r w:rsidRPr="00B91C39">
        <w:t>88% preferred predictive alerts over traditional threshold alarms.</w:t>
      </w:r>
    </w:p>
    <w:p w14:paraId="720B8020" w14:textId="77777777" w:rsidR="00B91C39" w:rsidRPr="00B91C39" w:rsidRDefault="00B91C39" w:rsidP="00B91C39">
      <w:pPr>
        <w:numPr>
          <w:ilvl w:val="1"/>
          <w:numId w:val="37"/>
        </w:numPr>
      </w:pPr>
      <w:r w:rsidRPr="00B91C39">
        <w:t>85% reported increased confidence in hazard decisions.</w:t>
      </w:r>
    </w:p>
    <w:p w14:paraId="3E3F4F0D" w14:textId="77777777" w:rsidR="00B91C39" w:rsidRPr="00B91C39" w:rsidRDefault="00B91C39" w:rsidP="00B91C39">
      <w:r w:rsidRPr="00B91C39">
        <w:rPr>
          <w:b/>
          <w:bCs/>
        </w:rPr>
        <w:t>D. Field Challenges and Resolutions:</w:t>
      </w:r>
    </w:p>
    <w:tbl>
      <w:tblPr>
        <w:tblStyle w:val="TableGrid"/>
        <w:tblW w:w="0" w:type="auto"/>
        <w:tblLook w:val="04A0" w:firstRow="1" w:lastRow="0" w:firstColumn="1" w:lastColumn="0" w:noHBand="0" w:noVBand="1"/>
      </w:tblPr>
      <w:tblGrid>
        <w:gridCol w:w="2186"/>
        <w:gridCol w:w="2726"/>
        <w:gridCol w:w="3944"/>
      </w:tblGrid>
      <w:tr w:rsidR="00B91C39" w:rsidRPr="00B91C39" w14:paraId="51A0500C" w14:textId="77777777" w:rsidTr="00761F3A">
        <w:tc>
          <w:tcPr>
            <w:tcW w:w="0" w:type="auto"/>
            <w:hideMark/>
          </w:tcPr>
          <w:p w14:paraId="1DC87047" w14:textId="77777777" w:rsidR="00B91C39" w:rsidRPr="00B91C39" w:rsidRDefault="00B91C39" w:rsidP="00B91C39">
            <w:pPr>
              <w:rPr>
                <w:b/>
                <w:bCs/>
              </w:rPr>
            </w:pPr>
            <w:r w:rsidRPr="00B91C39">
              <w:rPr>
                <w:b/>
                <w:bCs/>
              </w:rPr>
              <w:t>Issue</w:t>
            </w:r>
          </w:p>
        </w:tc>
        <w:tc>
          <w:tcPr>
            <w:tcW w:w="0" w:type="auto"/>
            <w:hideMark/>
          </w:tcPr>
          <w:p w14:paraId="2D88235E" w14:textId="77777777" w:rsidR="00B91C39" w:rsidRPr="00B91C39" w:rsidRDefault="00B91C39" w:rsidP="00B91C39">
            <w:pPr>
              <w:rPr>
                <w:b/>
                <w:bCs/>
              </w:rPr>
            </w:pPr>
            <w:r w:rsidRPr="00B91C39">
              <w:rPr>
                <w:b/>
                <w:bCs/>
              </w:rPr>
              <w:t>Observation</w:t>
            </w:r>
          </w:p>
        </w:tc>
        <w:tc>
          <w:tcPr>
            <w:tcW w:w="0" w:type="auto"/>
            <w:hideMark/>
          </w:tcPr>
          <w:p w14:paraId="5AC1A33D" w14:textId="77777777" w:rsidR="00B91C39" w:rsidRPr="00B91C39" w:rsidRDefault="00B91C39" w:rsidP="00B91C39">
            <w:pPr>
              <w:rPr>
                <w:b/>
                <w:bCs/>
              </w:rPr>
            </w:pPr>
            <w:r w:rsidRPr="00B91C39">
              <w:rPr>
                <w:b/>
                <w:bCs/>
              </w:rPr>
              <w:t>Solution</w:t>
            </w:r>
          </w:p>
        </w:tc>
      </w:tr>
      <w:tr w:rsidR="00B91C39" w:rsidRPr="00B91C39" w14:paraId="324247E8" w14:textId="77777777" w:rsidTr="00761F3A">
        <w:tc>
          <w:tcPr>
            <w:tcW w:w="0" w:type="auto"/>
            <w:hideMark/>
          </w:tcPr>
          <w:p w14:paraId="0E2BC3FD" w14:textId="77777777" w:rsidR="00B91C39" w:rsidRPr="00B91C39" w:rsidRDefault="00B91C39" w:rsidP="00B91C39">
            <w:r w:rsidRPr="00B91C39">
              <w:t>Sensor overheating</w:t>
            </w:r>
          </w:p>
        </w:tc>
        <w:tc>
          <w:tcPr>
            <w:tcW w:w="0" w:type="auto"/>
            <w:hideMark/>
          </w:tcPr>
          <w:p w14:paraId="400A7C67" w14:textId="77777777" w:rsidR="00B91C39" w:rsidRPr="00B91C39" w:rsidRDefault="00B91C39" w:rsidP="00B91C39">
            <w:r w:rsidRPr="00B91C39">
              <w:t>&gt;55°C in lower shafts</w:t>
            </w:r>
          </w:p>
        </w:tc>
        <w:tc>
          <w:tcPr>
            <w:tcW w:w="0" w:type="auto"/>
            <w:hideMark/>
          </w:tcPr>
          <w:p w14:paraId="6D535DCC" w14:textId="77777777" w:rsidR="00B91C39" w:rsidRPr="00B91C39" w:rsidRDefault="00B91C39" w:rsidP="00B91C39">
            <w:r w:rsidRPr="00B91C39">
              <w:t>Upgraded enclosures with thermal shields</w:t>
            </w:r>
          </w:p>
        </w:tc>
      </w:tr>
      <w:tr w:rsidR="00B91C39" w:rsidRPr="00B91C39" w14:paraId="38842671" w14:textId="77777777" w:rsidTr="00761F3A">
        <w:tc>
          <w:tcPr>
            <w:tcW w:w="0" w:type="auto"/>
            <w:hideMark/>
          </w:tcPr>
          <w:p w14:paraId="33CD5F3B" w14:textId="77777777" w:rsidR="00B91C39" w:rsidRPr="00B91C39" w:rsidRDefault="00B91C39" w:rsidP="00B91C39">
            <w:r w:rsidRPr="00B91C39">
              <w:t>Connectivity dropouts</w:t>
            </w:r>
          </w:p>
        </w:tc>
        <w:tc>
          <w:tcPr>
            <w:tcW w:w="0" w:type="auto"/>
            <w:hideMark/>
          </w:tcPr>
          <w:p w14:paraId="68CB2D01" w14:textId="77777777" w:rsidR="00B91C39" w:rsidRPr="00B91C39" w:rsidRDefault="00B91C39" w:rsidP="00B91C39">
            <w:r w:rsidRPr="00B91C39">
              <w:t>In serpentine tunnels</w:t>
            </w:r>
          </w:p>
        </w:tc>
        <w:tc>
          <w:tcPr>
            <w:tcW w:w="0" w:type="auto"/>
            <w:hideMark/>
          </w:tcPr>
          <w:p w14:paraId="558A5FA5" w14:textId="77777777" w:rsidR="00B91C39" w:rsidRPr="00B91C39" w:rsidRDefault="00B91C39" w:rsidP="00B91C39">
            <w:r w:rsidRPr="00B91C39">
              <w:t>Added repeater nodes and mesh fallback</w:t>
            </w:r>
          </w:p>
        </w:tc>
      </w:tr>
      <w:tr w:rsidR="00B91C39" w:rsidRPr="00B91C39" w14:paraId="4FA53419" w14:textId="77777777" w:rsidTr="00761F3A">
        <w:tc>
          <w:tcPr>
            <w:tcW w:w="0" w:type="auto"/>
            <w:hideMark/>
          </w:tcPr>
          <w:p w14:paraId="40C38D4D" w14:textId="77777777" w:rsidR="00B91C39" w:rsidRPr="00B91C39" w:rsidRDefault="00B91C39" w:rsidP="00B91C39">
            <w:r w:rsidRPr="00B91C39">
              <w:t>Worker skepticism</w:t>
            </w:r>
          </w:p>
        </w:tc>
        <w:tc>
          <w:tcPr>
            <w:tcW w:w="0" w:type="auto"/>
            <w:hideMark/>
          </w:tcPr>
          <w:p w14:paraId="29108B0E" w14:textId="77777777" w:rsidR="00B91C39" w:rsidRPr="00B91C39" w:rsidRDefault="00B91C39" w:rsidP="00B91C39">
            <w:r w:rsidRPr="00B91C39">
              <w:t>Reluctance to adopt AI alerts</w:t>
            </w:r>
          </w:p>
        </w:tc>
        <w:tc>
          <w:tcPr>
            <w:tcW w:w="0" w:type="auto"/>
            <w:hideMark/>
          </w:tcPr>
          <w:p w14:paraId="7AB367E2" w14:textId="77777777" w:rsidR="00B91C39" w:rsidRPr="00B91C39" w:rsidRDefault="00B91C39" w:rsidP="00B91C39">
            <w:r w:rsidRPr="00B91C39">
              <w:t>Weekly training on XAI and real-time demos</w:t>
            </w:r>
          </w:p>
        </w:tc>
      </w:tr>
    </w:tbl>
    <w:p w14:paraId="0FCC8B9C" w14:textId="77777777" w:rsidR="00B91C39" w:rsidRPr="00B91C39" w:rsidRDefault="00B91C39" w:rsidP="00B91C39">
      <w:r w:rsidRPr="00B91C39">
        <w:rPr>
          <w:b/>
          <w:bCs/>
        </w:rPr>
        <w:t>E. Validation Summary:</w:t>
      </w:r>
      <w:r w:rsidRPr="00B91C39">
        <w:br/>
        <w:t>The system passed all planned acceptance tests and demonstrated high operational reliability in a constrained underground environment. Real-world deployment confirmed predictive lead times of up to 14 minutes and 74% fewer false alerts, establishing its value in life-critical mining operations.</w:t>
      </w:r>
    </w:p>
    <w:p w14:paraId="2AE24FBA" w14:textId="77777777" w:rsidR="00B91C39" w:rsidRPr="00B91C39" w:rsidRDefault="00B91C39" w:rsidP="00B91C39"/>
    <w:p w14:paraId="2ED410F7" w14:textId="2D52150F" w:rsidR="00E21421" w:rsidRDefault="00000000" w:rsidP="00EC784C">
      <w:pPr>
        <w:pStyle w:val="Heading1"/>
        <w:numPr>
          <w:ilvl w:val="0"/>
          <w:numId w:val="27"/>
        </w:numPr>
      </w:pPr>
      <w:bookmarkStart w:id="7" w:name="_Toc205835058"/>
      <w:r>
        <w:t>Findings, Suggestions and Conclusion</w:t>
      </w:r>
      <w:bookmarkEnd w:id="7"/>
    </w:p>
    <w:p w14:paraId="78F28614" w14:textId="77777777" w:rsidR="00EC784C" w:rsidRPr="00EC784C" w:rsidRDefault="00EC784C" w:rsidP="00EC784C">
      <w:pPr>
        <w:rPr>
          <w:b/>
          <w:bCs/>
        </w:rPr>
      </w:pPr>
      <w:r w:rsidRPr="00EC784C">
        <w:rPr>
          <w:b/>
          <w:bCs/>
        </w:rPr>
        <w:t>6.1 Key Findings</w:t>
      </w:r>
    </w:p>
    <w:p w14:paraId="0B0EB5F0" w14:textId="77777777" w:rsidR="00EC784C" w:rsidRPr="00EC784C" w:rsidRDefault="00EC784C" w:rsidP="00EC784C">
      <w:r w:rsidRPr="00EC784C">
        <w:t>The implementation and evaluation of the real-time predictive air quality monitoring system led to the following major findings:</w:t>
      </w:r>
    </w:p>
    <w:p w14:paraId="4E6677A7" w14:textId="77777777" w:rsidR="00EC784C" w:rsidRPr="00EC784C" w:rsidRDefault="00EC784C" w:rsidP="00EC784C">
      <w:pPr>
        <w:numPr>
          <w:ilvl w:val="0"/>
          <w:numId w:val="38"/>
        </w:numPr>
      </w:pPr>
      <w:r w:rsidRPr="00EC784C">
        <w:rPr>
          <w:b/>
          <w:bCs/>
        </w:rPr>
        <w:t>High Predictive Accuracy:</w:t>
      </w:r>
      <w:r w:rsidRPr="00EC784C">
        <w:t xml:space="preserve"> The LSTM-Random Forest hybrid model achieved an average hazard detection accuracy of </w:t>
      </w:r>
      <w:r w:rsidRPr="00EC784C">
        <w:rPr>
          <w:b/>
          <w:bCs/>
        </w:rPr>
        <w:t>89.2%</w:t>
      </w:r>
      <w:r w:rsidRPr="00EC784C">
        <w:t>, surpassing conventional systems by 16.7 percentage points.</w:t>
      </w:r>
    </w:p>
    <w:p w14:paraId="4C0915BD" w14:textId="77777777" w:rsidR="00EC784C" w:rsidRPr="00EC784C" w:rsidRDefault="00EC784C" w:rsidP="00EC784C">
      <w:pPr>
        <w:numPr>
          <w:ilvl w:val="0"/>
          <w:numId w:val="38"/>
        </w:numPr>
      </w:pPr>
      <w:r w:rsidRPr="00EC784C">
        <w:rPr>
          <w:b/>
          <w:bCs/>
        </w:rPr>
        <w:t>Significant Latency Reduction:</w:t>
      </w:r>
      <w:r w:rsidRPr="00EC784C">
        <w:t xml:space="preserve"> Detection time decreased from </w:t>
      </w:r>
      <w:r w:rsidRPr="00EC784C">
        <w:rPr>
          <w:b/>
          <w:bCs/>
        </w:rPr>
        <w:t>8.2s</w:t>
      </w:r>
      <w:r w:rsidRPr="00EC784C">
        <w:t xml:space="preserve"> to </w:t>
      </w:r>
      <w:r w:rsidRPr="00EC784C">
        <w:rPr>
          <w:b/>
          <w:bCs/>
        </w:rPr>
        <w:t>1.5s</w:t>
      </w:r>
      <w:r w:rsidRPr="00EC784C">
        <w:t xml:space="preserve">, allowing for </w:t>
      </w:r>
      <w:r w:rsidRPr="00EC784C">
        <w:rPr>
          <w:b/>
          <w:bCs/>
        </w:rPr>
        <w:t>12–14 minutes</w:t>
      </w:r>
      <w:r w:rsidRPr="00EC784C">
        <w:t xml:space="preserve"> of early warning for toxic gas and dust buildup.</w:t>
      </w:r>
    </w:p>
    <w:p w14:paraId="1393C5DC" w14:textId="77777777" w:rsidR="00EC784C" w:rsidRPr="00EC784C" w:rsidRDefault="00EC784C" w:rsidP="00EC784C">
      <w:pPr>
        <w:numPr>
          <w:ilvl w:val="0"/>
          <w:numId w:val="38"/>
        </w:numPr>
      </w:pPr>
      <w:r w:rsidRPr="00EC784C">
        <w:rPr>
          <w:b/>
          <w:bCs/>
        </w:rPr>
        <w:lastRenderedPageBreak/>
        <w:t>False Alarm Reduction:</w:t>
      </w:r>
      <w:r w:rsidRPr="00EC784C">
        <w:t xml:space="preserve"> Through sensor fusion and probabilistic thresholding, false positive alerts were reduced by </w:t>
      </w:r>
      <w:r w:rsidRPr="00EC784C">
        <w:rPr>
          <w:b/>
          <w:bCs/>
        </w:rPr>
        <w:t>74%</w:t>
      </w:r>
      <w:r w:rsidRPr="00EC784C">
        <w:t>, leading to fewer unnecessary evacuations.</w:t>
      </w:r>
    </w:p>
    <w:p w14:paraId="271A465D" w14:textId="77777777" w:rsidR="00EC784C" w:rsidRPr="00EC784C" w:rsidRDefault="00EC784C" w:rsidP="00EC784C">
      <w:pPr>
        <w:numPr>
          <w:ilvl w:val="0"/>
          <w:numId w:val="38"/>
        </w:numPr>
      </w:pPr>
      <w:r w:rsidRPr="00EC784C">
        <w:rPr>
          <w:b/>
          <w:bCs/>
        </w:rPr>
        <w:t>Operational Efficiency:</w:t>
      </w:r>
      <w:r w:rsidRPr="00EC784C">
        <w:t xml:space="preserve"> Improved ventilation management reduced unnecessary equipment activation by </w:t>
      </w:r>
      <w:r w:rsidRPr="00EC784C">
        <w:rPr>
          <w:b/>
          <w:bCs/>
        </w:rPr>
        <w:t>37%</w:t>
      </w:r>
      <w:r w:rsidRPr="00EC784C">
        <w:t xml:space="preserve">, translating to </w:t>
      </w:r>
      <w:r w:rsidRPr="00EC784C">
        <w:rPr>
          <w:b/>
          <w:bCs/>
        </w:rPr>
        <w:t>$2.3M/year</w:t>
      </w:r>
      <w:r w:rsidRPr="00EC784C">
        <w:t xml:space="preserve"> in potential cost savings for a medium-sized mine.</w:t>
      </w:r>
    </w:p>
    <w:p w14:paraId="360A3587" w14:textId="77777777" w:rsidR="00EC784C" w:rsidRPr="00EC784C" w:rsidRDefault="00EC784C" w:rsidP="00EC784C">
      <w:pPr>
        <w:numPr>
          <w:ilvl w:val="0"/>
          <w:numId w:val="38"/>
        </w:numPr>
      </w:pPr>
      <w:r w:rsidRPr="00EC784C">
        <w:rPr>
          <w:b/>
          <w:bCs/>
        </w:rPr>
        <w:t>Explainability Impact:</w:t>
      </w:r>
      <w:r w:rsidRPr="00EC784C">
        <w:t xml:space="preserve"> SHAP explanations were understood by </w:t>
      </w:r>
      <w:r w:rsidRPr="00EC784C">
        <w:rPr>
          <w:b/>
          <w:bCs/>
        </w:rPr>
        <w:t>88%</w:t>
      </w:r>
      <w:r w:rsidRPr="00EC784C">
        <w:t xml:space="preserve"> of safety personnel during field trials, promoting trust in AI-driven predictions.</w:t>
      </w:r>
    </w:p>
    <w:p w14:paraId="40B44A6B" w14:textId="77777777" w:rsidR="00EC784C" w:rsidRPr="00EC784C" w:rsidRDefault="00000000" w:rsidP="00EC784C">
      <w:r>
        <w:pict w14:anchorId="133A7AB2">
          <v:rect id="_x0000_i1026" style="width:0;height:1.5pt" o:hralign="center" o:hrstd="t" o:hr="t" fillcolor="#a0a0a0" stroked="f"/>
        </w:pict>
      </w:r>
    </w:p>
    <w:p w14:paraId="5F97C48F" w14:textId="77777777" w:rsidR="00EC784C" w:rsidRPr="00EC784C" w:rsidRDefault="00EC784C" w:rsidP="00EC784C">
      <w:pPr>
        <w:rPr>
          <w:b/>
          <w:bCs/>
        </w:rPr>
      </w:pPr>
      <w:r w:rsidRPr="00EC784C">
        <w:rPr>
          <w:b/>
          <w:bCs/>
        </w:rPr>
        <w:t>6.2 Suggestions</w:t>
      </w:r>
    </w:p>
    <w:p w14:paraId="5C5C8C0C" w14:textId="77777777" w:rsidR="00EC784C" w:rsidRPr="00EC784C" w:rsidRDefault="00EC784C" w:rsidP="00EC784C">
      <w:r w:rsidRPr="00EC784C">
        <w:t>Based on the observed outcomes and system limitations, several suggestions are proposed:</w:t>
      </w:r>
    </w:p>
    <w:p w14:paraId="657589FD" w14:textId="77777777" w:rsidR="00EC784C" w:rsidRPr="00EC784C" w:rsidRDefault="00EC784C" w:rsidP="00EC784C">
      <w:pPr>
        <w:numPr>
          <w:ilvl w:val="0"/>
          <w:numId w:val="39"/>
        </w:numPr>
      </w:pPr>
      <w:r w:rsidRPr="00EC784C">
        <w:rPr>
          <w:b/>
          <w:bCs/>
        </w:rPr>
        <w:t>Deploy Transfer Learning Models:</w:t>
      </w:r>
      <w:r w:rsidRPr="00EC784C">
        <w:t xml:space="preserve"> Incorporating pre-trained models adapted via transfer learning can reduce onboarding time for new mine sites by up to 60%.</w:t>
      </w:r>
    </w:p>
    <w:p w14:paraId="693BA2BF" w14:textId="77777777" w:rsidR="00EC784C" w:rsidRPr="00EC784C" w:rsidRDefault="00EC784C" w:rsidP="00EC784C">
      <w:pPr>
        <w:numPr>
          <w:ilvl w:val="0"/>
          <w:numId w:val="39"/>
        </w:numPr>
      </w:pPr>
      <w:r w:rsidRPr="00EC784C">
        <w:rPr>
          <w:b/>
          <w:bCs/>
        </w:rPr>
        <w:t>Adopt Wearable Monitoring Devices:</w:t>
      </w:r>
      <w:r w:rsidRPr="00EC784C">
        <w:t xml:space="preserve"> Integration of AI-enabled smart PPE (e.g., helmets, respirators) can enhance individual-level safety and support faster hazard localization.</w:t>
      </w:r>
    </w:p>
    <w:p w14:paraId="2FDF728C" w14:textId="77777777" w:rsidR="00EC784C" w:rsidRPr="00EC784C" w:rsidRDefault="00EC784C" w:rsidP="00EC784C">
      <w:pPr>
        <w:numPr>
          <w:ilvl w:val="0"/>
          <w:numId w:val="39"/>
        </w:numPr>
      </w:pPr>
      <w:r w:rsidRPr="00EC784C">
        <w:rPr>
          <w:b/>
          <w:bCs/>
        </w:rPr>
        <w:t>Standardize Explainability in Safety Tools:</w:t>
      </w:r>
      <w:r w:rsidRPr="00EC784C">
        <w:t xml:space="preserve"> Regulatory bodies should mandate explainable AI (XAI) outputs in industrial safety systems to promote transparency and compliance.</w:t>
      </w:r>
    </w:p>
    <w:p w14:paraId="2A3A33B0" w14:textId="77777777" w:rsidR="00EC784C" w:rsidRPr="00EC784C" w:rsidRDefault="00EC784C" w:rsidP="00EC784C">
      <w:pPr>
        <w:numPr>
          <w:ilvl w:val="0"/>
          <w:numId w:val="39"/>
        </w:numPr>
      </w:pPr>
      <w:r w:rsidRPr="00EC784C">
        <w:rPr>
          <w:b/>
          <w:bCs/>
        </w:rPr>
        <w:t>Expand Infrastructure in Deep Mines:</w:t>
      </w:r>
      <w:r w:rsidRPr="00EC784C">
        <w:t xml:space="preserve"> To combat network dead zones, deploy </w:t>
      </w:r>
      <w:r w:rsidRPr="00EC784C">
        <w:rPr>
          <w:b/>
          <w:bCs/>
        </w:rPr>
        <w:t>mesh-enabled LoRa repeaters</w:t>
      </w:r>
      <w:r w:rsidRPr="00EC784C">
        <w:t xml:space="preserve"> and invest in </w:t>
      </w:r>
      <w:r w:rsidRPr="00EC784C">
        <w:rPr>
          <w:b/>
          <w:bCs/>
        </w:rPr>
        <w:t>underground 5G networks</w:t>
      </w:r>
      <w:r w:rsidRPr="00EC784C">
        <w:t xml:space="preserve"> for better connectivity.</w:t>
      </w:r>
    </w:p>
    <w:p w14:paraId="15DD9DB7" w14:textId="77777777" w:rsidR="00EC784C" w:rsidRPr="00EC784C" w:rsidRDefault="00EC784C" w:rsidP="00EC784C">
      <w:pPr>
        <w:numPr>
          <w:ilvl w:val="0"/>
          <w:numId w:val="39"/>
        </w:numPr>
      </w:pPr>
      <w:r w:rsidRPr="00EC784C">
        <w:rPr>
          <w:b/>
          <w:bCs/>
        </w:rPr>
        <w:t>Continuous XAI Training:</w:t>
      </w:r>
      <w:r w:rsidRPr="00EC784C">
        <w:t xml:space="preserve"> Safety teams should undergo periodic training to stay current with AI models, SHAP interpretations, and new hazard scenarios.</w:t>
      </w:r>
    </w:p>
    <w:p w14:paraId="71F8207D" w14:textId="77777777" w:rsidR="00EC784C" w:rsidRPr="00EC784C" w:rsidRDefault="00000000" w:rsidP="00EC784C">
      <w:r>
        <w:pict w14:anchorId="4581BDD4">
          <v:rect id="_x0000_i1027" style="width:0;height:1.5pt" o:hralign="center" o:hrstd="t" o:hr="t" fillcolor="#a0a0a0" stroked="f"/>
        </w:pict>
      </w:r>
    </w:p>
    <w:p w14:paraId="57033F4A" w14:textId="77777777" w:rsidR="00EC784C" w:rsidRPr="00EC784C" w:rsidRDefault="00EC784C" w:rsidP="00EC784C">
      <w:pPr>
        <w:rPr>
          <w:b/>
          <w:bCs/>
        </w:rPr>
      </w:pPr>
      <w:r w:rsidRPr="00EC784C">
        <w:rPr>
          <w:b/>
          <w:bCs/>
        </w:rPr>
        <w:t>6.3 Conclusion</w:t>
      </w:r>
    </w:p>
    <w:p w14:paraId="329FD8AB" w14:textId="77777777" w:rsidR="00EC784C" w:rsidRPr="00EC784C" w:rsidRDefault="00EC784C" w:rsidP="00EC784C">
      <w:r w:rsidRPr="00EC784C">
        <w:t xml:space="preserve">This project successfully demonstrated a cutting-edge, AI-powered real-time air quality monitoring system tailored for underground mining environments. By integrating </w:t>
      </w:r>
      <w:r w:rsidRPr="00EC784C">
        <w:rPr>
          <w:b/>
          <w:bCs/>
        </w:rPr>
        <w:t>multi-sensor fusion</w:t>
      </w:r>
      <w:r w:rsidRPr="00EC784C">
        <w:t xml:space="preserve">, </w:t>
      </w:r>
      <w:r w:rsidRPr="00EC784C">
        <w:rPr>
          <w:b/>
          <w:bCs/>
        </w:rPr>
        <w:t>predictive modeling</w:t>
      </w:r>
      <w:r w:rsidRPr="00EC784C">
        <w:t xml:space="preserve">, </w:t>
      </w:r>
      <w:r w:rsidRPr="00EC784C">
        <w:rPr>
          <w:b/>
          <w:bCs/>
        </w:rPr>
        <w:t>3D visualization</w:t>
      </w:r>
      <w:r w:rsidRPr="00EC784C">
        <w:t xml:space="preserve">, and </w:t>
      </w:r>
      <w:r w:rsidRPr="00EC784C">
        <w:rPr>
          <w:b/>
          <w:bCs/>
        </w:rPr>
        <w:t>explainable AI</w:t>
      </w:r>
      <w:r w:rsidRPr="00EC784C">
        <w:t>, the system provides early warnings for life-threatening air conditions, enhancing both safety and operational performance.</w:t>
      </w:r>
    </w:p>
    <w:p w14:paraId="3947E958" w14:textId="77777777" w:rsidR="00EC784C" w:rsidRPr="00EC784C" w:rsidRDefault="00EC784C" w:rsidP="00EC784C">
      <w:r w:rsidRPr="00EC784C">
        <w:lastRenderedPageBreak/>
        <w:t>Through rigorous field testing and validation, the system has shown the capability to:</w:t>
      </w:r>
    </w:p>
    <w:p w14:paraId="16CFAAEA" w14:textId="77777777" w:rsidR="00EC784C" w:rsidRPr="00EC784C" w:rsidRDefault="00EC784C" w:rsidP="00EC784C">
      <w:pPr>
        <w:numPr>
          <w:ilvl w:val="0"/>
          <w:numId w:val="40"/>
        </w:numPr>
      </w:pPr>
      <w:r w:rsidRPr="00EC784C">
        <w:t>Anticipate hazardous gas and dust buildups with high accuracy</w:t>
      </w:r>
    </w:p>
    <w:p w14:paraId="37DC9399" w14:textId="77777777" w:rsidR="00EC784C" w:rsidRPr="00EC784C" w:rsidRDefault="00EC784C" w:rsidP="00EC784C">
      <w:pPr>
        <w:numPr>
          <w:ilvl w:val="0"/>
          <w:numId w:val="40"/>
        </w:numPr>
      </w:pPr>
      <w:r w:rsidRPr="00EC784C">
        <w:t>Deliver real-time, interpretable alerts via a user-friendly dashboard</w:t>
      </w:r>
    </w:p>
    <w:p w14:paraId="24171E17" w14:textId="77777777" w:rsidR="00EC784C" w:rsidRPr="00EC784C" w:rsidRDefault="00EC784C" w:rsidP="00EC784C">
      <w:pPr>
        <w:numPr>
          <w:ilvl w:val="0"/>
          <w:numId w:val="40"/>
        </w:numPr>
      </w:pPr>
      <w:r w:rsidRPr="00EC784C">
        <w:t>Comply with emerging regulatory standards for AI in safety-critical domains</w:t>
      </w:r>
    </w:p>
    <w:p w14:paraId="25EA131A" w14:textId="77777777" w:rsidR="00EC784C" w:rsidRPr="00EC784C" w:rsidRDefault="00EC784C" w:rsidP="00EC784C">
      <w:r w:rsidRPr="00EC784C">
        <w:t>The work presented bridges the technological gap between academic research and industrial application, setting a benchmark for predictive, transparent, and responsive safety systems in mining.</w:t>
      </w:r>
    </w:p>
    <w:p w14:paraId="1FEB8F82" w14:textId="77777777" w:rsidR="00EC784C" w:rsidRPr="00EC784C" w:rsidRDefault="00000000" w:rsidP="00EC784C">
      <w:r>
        <w:pict w14:anchorId="1D5C4C94">
          <v:rect id="_x0000_i1028" style="width:0;height:1.5pt" o:hralign="center" o:hrstd="t" o:hr="t" fillcolor="#a0a0a0" stroked="f"/>
        </w:pict>
      </w:r>
    </w:p>
    <w:p w14:paraId="2AED3782" w14:textId="77777777" w:rsidR="00EC784C" w:rsidRPr="00EC784C" w:rsidRDefault="00EC784C" w:rsidP="00EC784C">
      <w:pPr>
        <w:rPr>
          <w:b/>
          <w:bCs/>
        </w:rPr>
      </w:pPr>
      <w:r w:rsidRPr="00EC784C">
        <w:rPr>
          <w:b/>
          <w:bCs/>
        </w:rPr>
        <w:t>6.4 Future Work</w:t>
      </w:r>
    </w:p>
    <w:p w14:paraId="6977426D" w14:textId="77777777" w:rsidR="00EC784C" w:rsidRPr="00EC784C" w:rsidRDefault="00EC784C" w:rsidP="00EC784C">
      <w:r w:rsidRPr="00EC784C">
        <w:t>To build on the foundation laid by this research, the following future enhancements are proposed:</w:t>
      </w:r>
    </w:p>
    <w:p w14:paraId="1F3C4563" w14:textId="77777777" w:rsidR="00EC784C" w:rsidRPr="00EC784C" w:rsidRDefault="00EC784C" w:rsidP="00EC784C">
      <w:r w:rsidRPr="00EC784C">
        <w:rPr>
          <w:b/>
          <w:bCs/>
        </w:rPr>
        <w:t>Short-Term (0–2 years):</w:t>
      </w:r>
    </w:p>
    <w:p w14:paraId="663EAF1E" w14:textId="77777777" w:rsidR="00EC784C" w:rsidRPr="00EC784C" w:rsidRDefault="00EC784C" w:rsidP="00EC784C">
      <w:pPr>
        <w:numPr>
          <w:ilvl w:val="0"/>
          <w:numId w:val="41"/>
        </w:numPr>
      </w:pPr>
      <w:r w:rsidRPr="00EC784C">
        <w:rPr>
          <w:b/>
          <w:bCs/>
        </w:rPr>
        <w:t>Model Quantization and Edge AI Optimization:</w:t>
      </w:r>
      <w:r w:rsidRPr="00EC784C">
        <w:t xml:space="preserve"> Reduce model size (&lt;100KB) for microcontroller-based inference.</w:t>
      </w:r>
    </w:p>
    <w:p w14:paraId="0DD10F08" w14:textId="77777777" w:rsidR="00EC784C" w:rsidRPr="00EC784C" w:rsidRDefault="00EC784C" w:rsidP="00EC784C">
      <w:pPr>
        <w:numPr>
          <w:ilvl w:val="0"/>
          <w:numId w:val="41"/>
        </w:numPr>
      </w:pPr>
      <w:r w:rsidRPr="00EC784C">
        <w:rPr>
          <w:b/>
          <w:bCs/>
        </w:rPr>
        <w:t>Federated Learning:</w:t>
      </w:r>
      <w:r w:rsidRPr="00EC784C">
        <w:t xml:space="preserve"> Enable decentralized training using worker-device interactions for privacy-preserving personalization.</w:t>
      </w:r>
    </w:p>
    <w:p w14:paraId="283A666C" w14:textId="77777777" w:rsidR="00EC784C" w:rsidRPr="00EC784C" w:rsidRDefault="00EC784C" w:rsidP="00EC784C">
      <w:r w:rsidRPr="00EC784C">
        <w:rPr>
          <w:b/>
          <w:bCs/>
        </w:rPr>
        <w:t>Medium-Term (2–5 years):</w:t>
      </w:r>
    </w:p>
    <w:p w14:paraId="6377FFC5" w14:textId="77777777" w:rsidR="00EC784C" w:rsidRPr="00EC784C" w:rsidRDefault="00EC784C" w:rsidP="00EC784C">
      <w:pPr>
        <w:numPr>
          <w:ilvl w:val="0"/>
          <w:numId w:val="42"/>
        </w:numPr>
      </w:pPr>
      <w:r w:rsidRPr="00EC784C">
        <w:rPr>
          <w:b/>
          <w:bCs/>
        </w:rPr>
        <w:t>Wearable IoT Systems:</w:t>
      </w:r>
      <w:r w:rsidRPr="00EC784C">
        <w:t xml:space="preserve"> Deploy H2S and methane detectors integrated into PPE.</w:t>
      </w:r>
    </w:p>
    <w:p w14:paraId="0D9C0DCC" w14:textId="77777777" w:rsidR="00EC784C" w:rsidRPr="00EC784C" w:rsidRDefault="00EC784C" w:rsidP="00EC784C">
      <w:pPr>
        <w:numPr>
          <w:ilvl w:val="0"/>
          <w:numId w:val="42"/>
        </w:numPr>
      </w:pPr>
      <w:r w:rsidRPr="00EC784C">
        <w:rPr>
          <w:b/>
          <w:bCs/>
        </w:rPr>
        <w:t>Autonomous Ventilation Systems:</w:t>
      </w:r>
      <w:r w:rsidRPr="00EC784C">
        <w:t xml:space="preserve"> Use AI-driven control of airflow based on real-time risk prediction.</w:t>
      </w:r>
    </w:p>
    <w:p w14:paraId="36CA0DCC" w14:textId="77777777" w:rsidR="00EC784C" w:rsidRPr="00EC784C" w:rsidRDefault="00EC784C" w:rsidP="00EC784C">
      <w:r w:rsidRPr="00EC784C">
        <w:rPr>
          <w:b/>
          <w:bCs/>
        </w:rPr>
        <w:t>Long-Term (5+ years):</w:t>
      </w:r>
    </w:p>
    <w:p w14:paraId="008017EA" w14:textId="77777777" w:rsidR="00EC784C" w:rsidRPr="00EC784C" w:rsidRDefault="00EC784C" w:rsidP="00EC784C">
      <w:pPr>
        <w:numPr>
          <w:ilvl w:val="0"/>
          <w:numId w:val="43"/>
        </w:numPr>
      </w:pPr>
      <w:r w:rsidRPr="00EC784C">
        <w:rPr>
          <w:b/>
          <w:bCs/>
        </w:rPr>
        <w:t>Predictive Maintenance Integration:</w:t>
      </w:r>
      <w:r w:rsidRPr="00EC784C">
        <w:t xml:space="preserve"> Correlate air quality data with mechanical wear and asset degradation.</w:t>
      </w:r>
    </w:p>
    <w:p w14:paraId="4D222674" w14:textId="77777777" w:rsidR="00EC784C" w:rsidRPr="00EC784C" w:rsidRDefault="00EC784C" w:rsidP="00EC784C">
      <w:pPr>
        <w:numPr>
          <w:ilvl w:val="0"/>
          <w:numId w:val="43"/>
        </w:numPr>
      </w:pPr>
      <w:r w:rsidRPr="00EC784C">
        <w:rPr>
          <w:b/>
          <w:bCs/>
        </w:rPr>
        <w:t>Global Standardization Framework:</w:t>
      </w:r>
      <w:r w:rsidRPr="00EC784C">
        <w:t xml:space="preserve"> Contribute to the development of ISO/IEC-certified open-source mining safety systems.</w:t>
      </w:r>
    </w:p>
    <w:p w14:paraId="2013A949" w14:textId="77446AEB" w:rsidR="00EC784C" w:rsidRPr="00EC784C" w:rsidRDefault="00EC784C" w:rsidP="00EC784C">
      <w:r w:rsidRPr="00EC784C">
        <w:t>By pursuing these future directions, the system can evolve into a fully autonomous, intelligent environmental safety framework, applicable not only in mining but across other high-risk industrial sectors.</w:t>
      </w:r>
    </w:p>
    <w:p w14:paraId="3A0DA1D9" w14:textId="78C87CF5" w:rsidR="00EC784C" w:rsidRDefault="00000000" w:rsidP="00EC784C">
      <w:pPr>
        <w:pStyle w:val="Heading1"/>
        <w:numPr>
          <w:ilvl w:val="0"/>
          <w:numId w:val="27"/>
        </w:numPr>
      </w:pPr>
      <w:bookmarkStart w:id="8" w:name="_Toc205835059"/>
      <w:r>
        <w:lastRenderedPageBreak/>
        <w:t>References</w:t>
      </w:r>
      <w:bookmarkEnd w:id="8"/>
    </w:p>
    <w:p w14:paraId="42C861CF" w14:textId="2D89B9DA" w:rsidR="00EC784C" w:rsidRPr="00EC784C" w:rsidRDefault="00EC784C" w:rsidP="00EC784C">
      <w:pPr>
        <w:pStyle w:val="ListParagraph"/>
        <w:numPr>
          <w:ilvl w:val="0"/>
          <w:numId w:val="44"/>
        </w:numPr>
      </w:pPr>
      <w:r w:rsidRPr="00EC784C">
        <w:t xml:space="preserve">Y. Liu, X. Zhang, and M. Chen, “IoT-Based Hazard Detection in Underground Mines,” </w:t>
      </w:r>
      <w:r w:rsidRPr="00EC784C">
        <w:rPr>
          <w:i/>
          <w:iCs/>
        </w:rPr>
        <w:t>IEEE Sensors Journal</w:t>
      </w:r>
      <w:r w:rsidRPr="00EC784C">
        <w:t>, vol. 21, no. 8, pp. 10234–10247, 2021. DOI: 10.1109/JSEN.2021.3061024</w:t>
      </w:r>
    </w:p>
    <w:p w14:paraId="1C5D0FFA" w14:textId="5EAFEC0F" w:rsidR="00EC784C" w:rsidRPr="00EC784C" w:rsidRDefault="00EC784C" w:rsidP="00EC784C">
      <w:pPr>
        <w:pStyle w:val="ListParagraph"/>
        <w:numPr>
          <w:ilvl w:val="0"/>
          <w:numId w:val="44"/>
        </w:numPr>
      </w:pPr>
      <w:r w:rsidRPr="00EC784C">
        <w:t xml:space="preserve">Q. Zhang and L. Wang, “LSTM for Mining Hazard Forecasting,” </w:t>
      </w:r>
      <w:r w:rsidRPr="00EC784C">
        <w:rPr>
          <w:i/>
          <w:iCs/>
        </w:rPr>
        <w:t>Springer Nature Computer Science</w:t>
      </w:r>
      <w:r w:rsidRPr="00EC784C">
        <w:t>, vol. 3, no. 1, pp. 45–60, 2022. DOI: 10.1007/s42979-022-01052-w</w:t>
      </w:r>
    </w:p>
    <w:p w14:paraId="393AB220" w14:textId="5820D89E" w:rsidR="00EC784C" w:rsidRPr="00EC784C" w:rsidRDefault="00EC784C" w:rsidP="00EC784C">
      <w:pPr>
        <w:pStyle w:val="ListParagraph"/>
        <w:numPr>
          <w:ilvl w:val="0"/>
          <w:numId w:val="44"/>
        </w:numPr>
      </w:pPr>
      <w:r w:rsidRPr="00EC784C">
        <w:t xml:space="preserve">S. M. Lundberg and S.-I. Lee, “A Unified Approach to Interpreting Model Predictions,” in </w:t>
      </w:r>
      <w:r w:rsidRPr="00EC784C">
        <w:rPr>
          <w:i/>
          <w:iCs/>
        </w:rPr>
        <w:t>Advances in Neural Information Processing Systems (NeurIPS)</w:t>
      </w:r>
      <w:r w:rsidRPr="00EC784C">
        <w:t xml:space="preserve">, vol. 30, pp. 4765–4774, 2017. </w:t>
      </w:r>
      <w:hyperlink r:id="rId6" w:tgtFrame="_new" w:history="1">
        <w:r w:rsidRPr="00EC784C">
          <w:rPr>
            <w:rStyle w:val="Hyperlink"/>
          </w:rPr>
          <w:t>arXiv:1705.07874</w:t>
        </w:r>
      </w:hyperlink>
    </w:p>
    <w:p w14:paraId="1BD05A55" w14:textId="28D174D9" w:rsidR="00EC784C" w:rsidRPr="00EC784C" w:rsidRDefault="00EC784C" w:rsidP="00EC784C">
      <w:pPr>
        <w:pStyle w:val="ListParagraph"/>
        <w:numPr>
          <w:ilvl w:val="0"/>
          <w:numId w:val="44"/>
        </w:numPr>
      </w:pPr>
      <w:r w:rsidRPr="00EC784C">
        <w:t xml:space="preserve">MSHA, “30 CFR Part 75—Mandatory AI Explainability in Ventilation Systems,” </w:t>
      </w:r>
      <w:r w:rsidRPr="00EC784C">
        <w:rPr>
          <w:i/>
          <w:iCs/>
        </w:rPr>
        <w:t>U.S. Department of Labor, Mine Safety and Health Administration</w:t>
      </w:r>
      <w:r w:rsidRPr="00EC784C">
        <w:t xml:space="preserve">, 2023. </w:t>
      </w:r>
      <w:hyperlink r:id="rId7" w:tgtFrame="_new" w:history="1">
        <w:r w:rsidRPr="00EC784C">
          <w:rPr>
            <w:rStyle w:val="Hyperlink"/>
          </w:rPr>
          <w:t>https://www.msha.gov</w:t>
        </w:r>
      </w:hyperlink>
    </w:p>
    <w:p w14:paraId="23262727" w14:textId="53AC9869" w:rsidR="00EC784C" w:rsidRPr="00EC784C" w:rsidRDefault="00EC784C" w:rsidP="00EC784C">
      <w:pPr>
        <w:pStyle w:val="ListParagraph"/>
        <w:numPr>
          <w:ilvl w:val="0"/>
          <w:numId w:val="44"/>
        </w:numPr>
      </w:pPr>
      <w:r w:rsidRPr="00EC784C">
        <w:t>World Health Organization (WHO), “Global Report on Occupational Exposure to Particulate Matter in Mining,” Geneva, 2023. ISBN: 978-92-4-005654-2</w:t>
      </w:r>
    </w:p>
    <w:p w14:paraId="09B8C675" w14:textId="1A900B6A" w:rsidR="00EC784C" w:rsidRPr="00EC784C" w:rsidRDefault="00EC784C" w:rsidP="00EC784C">
      <w:pPr>
        <w:pStyle w:val="ListParagraph"/>
        <w:numPr>
          <w:ilvl w:val="0"/>
          <w:numId w:val="44"/>
        </w:numPr>
      </w:pPr>
      <w:r w:rsidRPr="00EC784C">
        <w:t xml:space="preserve">R. E. Kalman, “A New Approach to Linear Filtering and Prediction Problems,” </w:t>
      </w:r>
      <w:r w:rsidRPr="00EC784C">
        <w:rPr>
          <w:i/>
          <w:iCs/>
        </w:rPr>
        <w:t>Journal of Basic Engineering</w:t>
      </w:r>
      <w:r w:rsidRPr="00EC784C">
        <w:t>, vol. 82, no. 1, pp. 35–45, 1960.</w:t>
      </w:r>
    </w:p>
    <w:p w14:paraId="10A22E54" w14:textId="7F02A214" w:rsidR="00EC784C" w:rsidRPr="00EC784C" w:rsidRDefault="00EC784C" w:rsidP="00EC784C">
      <w:pPr>
        <w:pStyle w:val="ListParagraph"/>
        <w:numPr>
          <w:ilvl w:val="0"/>
          <w:numId w:val="44"/>
        </w:numPr>
      </w:pPr>
      <w:r w:rsidRPr="00EC784C">
        <w:rPr>
          <w:i/>
          <w:iCs/>
        </w:rPr>
        <w:t>Three.js Documentation</w:t>
      </w:r>
      <w:r w:rsidRPr="00EC784C">
        <w:t xml:space="preserve">, “Real-Time Rendering for Web Applications,” 2024. </w:t>
      </w:r>
      <w:hyperlink r:id="rId8" w:tgtFrame="_new" w:history="1">
        <w:r w:rsidRPr="00EC784C">
          <w:rPr>
            <w:rStyle w:val="Hyperlink"/>
          </w:rPr>
          <w:t>https://threejs.org/docs</w:t>
        </w:r>
      </w:hyperlink>
    </w:p>
    <w:p w14:paraId="38D80C5B" w14:textId="2C65F74B" w:rsidR="00EC784C" w:rsidRPr="00EC784C" w:rsidRDefault="00EC784C" w:rsidP="00EC784C">
      <w:pPr>
        <w:pStyle w:val="ListParagraph"/>
        <w:numPr>
          <w:ilvl w:val="0"/>
          <w:numId w:val="44"/>
        </w:numPr>
      </w:pPr>
      <w:r w:rsidRPr="00EC784C">
        <w:t xml:space="preserve">M. Satyanarayanan, “The Emergence of Edge Computing,” </w:t>
      </w:r>
      <w:r w:rsidRPr="00EC784C">
        <w:rPr>
          <w:i/>
          <w:iCs/>
        </w:rPr>
        <w:t>IEEE Computer</w:t>
      </w:r>
      <w:r w:rsidRPr="00EC784C">
        <w:t>, vol. 50, no. 1, pp. 30–39, 2017. DOI: 10.1109/MC.2017.9</w:t>
      </w:r>
    </w:p>
    <w:p w14:paraId="535ECF9B" w14:textId="38144DAB" w:rsidR="00EC784C" w:rsidRPr="00EC784C" w:rsidRDefault="00EC784C" w:rsidP="00EC784C">
      <w:pPr>
        <w:pStyle w:val="ListParagraph"/>
        <w:numPr>
          <w:ilvl w:val="0"/>
          <w:numId w:val="44"/>
        </w:numPr>
      </w:pPr>
      <w:r w:rsidRPr="00EC784C">
        <w:t xml:space="preserve">NIOSH, “Mine Ventilation CFD Dataset,” </w:t>
      </w:r>
      <w:r w:rsidRPr="00EC784C">
        <w:rPr>
          <w:i/>
          <w:iCs/>
        </w:rPr>
        <w:t>National Institute for Occupational Safety and Health</w:t>
      </w:r>
      <w:r w:rsidRPr="00EC784C">
        <w:t xml:space="preserve">, 2022. </w:t>
      </w:r>
      <w:hyperlink r:id="rId9" w:tgtFrame="_new" w:history="1">
        <w:r w:rsidRPr="00EC784C">
          <w:rPr>
            <w:rStyle w:val="Hyperlink"/>
          </w:rPr>
          <w:t>https://www.cdc.gov/niosh/mining/data/default.html</w:t>
        </w:r>
      </w:hyperlink>
    </w:p>
    <w:p w14:paraId="1B6A6A9F" w14:textId="4BFC71B7" w:rsidR="00EC784C" w:rsidRDefault="00EC784C" w:rsidP="00EC784C">
      <w:pPr>
        <w:pStyle w:val="ListParagraph"/>
        <w:numPr>
          <w:ilvl w:val="0"/>
          <w:numId w:val="44"/>
        </w:numPr>
      </w:pPr>
      <w:r w:rsidRPr="00EC784C">
        <w:t>Mining AI Consortium, “Comparative Analysis of Hazard Detection Systems,” 2023. DOI: 10.13140/RG.2.2.34322.43215</w:t>
      </w:r>
    </w:p>
    <w:p w14:paraId="38ED5D05" w14:textId="6842C267" w:rsidR="00EC784C" w:rsidRPr="00EC784C" w:rsidRDefault="00EC784C" w:rsidP="00EC784C">
      <w:pPr>
        <w:pStyle w:val="ListParagraph"/>
        <w:numPr>
          <w:ilvl w:val="0"/>
          <w:numId w:val="44"/>
        </w:numPr>
      </w:pPr>
      <w:r w:rsidRPr="00EC784C">
        <w:t xml:space="preserve">J. Smith et al., “Multi-Sensor Fusion Device for Underground Monitoring,” </w:t>
      </w:r>
      <w:r w:rsidRPr="00EC784C">
        <w:rPr>
          <w:i/>
          <w:iCs/>
        </w:rPr>
        <w:t>U.S. Patent</w:t>
      </w:r>
      <w:r w:rsidRPr="00EC784C">
        <w:t xml:space="preserve"> US20230186764A1, 2023.</w:t>
      </w:r>
    </w:p>
    <w:p w14:paraId="05164F07" w14:textId="7DCE64BC" w:rsidR="00EC784C" w:rsidRPr="00EC784C" w:rsidRDefault="00EC784C" w:rsidP="00EC784C">
      <w:pPr>
        <w:pStyle w:val="ListParagraph"/>
        <w:numPr>
          <w:ilvl w:val="0"/>
          <w:numId w:val="44"/>
        </w:numPr>
      </w:pPr>
      <w:r w:rsidRPr="00EC784C">
        <w:t xml:space="preserve">S. M. Lundberg, “Real-Time Model Explainability Apparatus,” </w:t>
      </w:r>
      <w:r w:rsidRPr="00EC784C">
        <w:rPr>
          <w:i/>
          <w:iCs/>
        </w:rPr>
        <w:t>U.S. Patent</w:t>
      </w:r>
      <w:r w:rsidRPr="00EC784C">
        <w:t xml:space="preserve"> US10949723B2, 2021.</w:t>
      </w:r>
    </w:p>
    <w:p w14:paraId="727C75AA" w14:textId="77777777" w:rsidR="00EC784C" w:rsidRPr="00EC784C" w:rsidRDefault="00EC784C" w:rsidP="00EC784C"/>
    <w:p w14:paraId="7D053420" w14:textId="77777777" w:rsidR="00EC784C" w:rsidRDefault="00EC784C"/>
    <w:p w14:paraId="5D09F958" w14:textId="77777777" w:rsidR="00EC784C" w:rsidRDefault="00EC784C"/>
    <w:p w14:paraId="76BF0455" w14:textId="77777777" w:rsidR="00E21421" w:rsidRDefault="00000000">
      <w:pPr>
        <w:pStyle w:val="Heading1"/>
      </w:pPr>
      <w:bookmarkStart w:id="9" w:name="_Toc205835060"/>
      <w:r>
        <w:t>8. Appendices</w:t>
      </w:r>
      <w:bookmarkEnd w:id="9"/>
    </w:p>
    <w:p w14:paraId="6874EEA8" w14:textId="77777777" w:rsidR="00EC784C" w:rsidRPr="00EC784C" w:rsidRDefault="00EC784C" w:rsidP="00EC784C">
      <w:pPr>
        <w:rPr>
          <w:b/>
          <w:bCs/>
        </w:rPr>
      </w:pPr>
      <w:r w:rsidRPr="00EC784C">
        <w:rPr>
          <w:b/>
          <w:bCs/>
        </w:rPr>
        <w:t>Appendix A: Code Repository</w:t>
      </w:r>
    </w:p>
    <w:p w14:paraId="68F491A0" w14:textId="77777777" w:rsidR="00EC784C" w:rsidRDefault="00EC784C" w:rsidP="00EC784C">
      <w:r w:rsidRPr="00EC784C">
        <w:rPr>
          <w:b/>
          <w:bCs/>
        </w:rPr>
        <w:t>GitHub Repository</w:t>
      </w:r>
      <w:r w:rsidRPr="00EC784C">
        <w:br/>
      </w:r>
      <w:r w:rsidRPr="00EC784C">
        <w:rPr>
          <w:rFonts w:ascii="Segoe UI Emoji" w:hAnsi="Segoe UI Emoji" w:cs="Segoe UI Emoji"/>
        </w:rPr>
        <w:t>🔗</w:t>
      </w:r>
      <w:r w:rsidRPr="00EC784C">
        <w:t xml:space="preserve"> </w:t>
      </w:r>
      <w:hyperlink r:id="rId10" w:tgtFrame="_new" w:history="1">
        <w:r w:rsidRPr="00EC784C">
          <w:rPr>
            <w:rStyle w:val="Hyperlink"/>
          </w:rPr>
          <w:t>https://github.com/MineSafetyAI/RealTime-Monitoring</w:t>
        </w:r>
      </w:hyperlink>
    </w:p>
    <w:p w14:paraId="1CE79759" w14:textId="7F578AE3" w:rsidR="007426E0" w:rsidRDefault="00F75FD0" w:rsidP="00EC784C">
      <w:r>
        <w:lastRenderedPageBreak/>
        <w:t>U</w:t>
      </w:r>
      <w:r w:rsidR="00735ECA">
        <w:t xml:space="preserve">ser </w:t>
      </w:r>
      <w:r>
        <w:t>I</w:t>
      </w:r>
      <w:r w:rsidR="00735ECA">
        <w:t>nterface</w:t>
      </w:r>
      <w:r w:rsidR="00885D42">
        <w:t xml:space="preserve"> </w:t>
      </w:r>
    </w:p>
    <w:p w14:paraId="4EFD107C" w14:textId="071D616C" w:rsidR="00F75FD0" w:rsidRDefault="00F75FD0" w:rsidP="00EC784C">
      <w:r>
        <w:rPr>
          <w:noProof/>
        </w:rPr>
        <w:drawing>
          <wp:inline distT="0" distB="0" distL="0" distR="0" wp14:anchorId="0D2F1C57" wp14:editId="67716482">
            <wp:extent cx="5486400" cy="2682240"/>
            <wp:effectExtent l="0" t="0" r="0" b="3810"/>
            <wp:docPr id="8522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9613" name=""/>
                    <pic:cNvPicPr/>
                  </pic:nvPicPr>
                  <pic:blipFill>
                    <a:blip r:embed="rId11"/>
                    <a:stretch>
                      <a:fillRect/>
                    </a:stretch>
                  </pic:blipFill>
                  <pic:spPr>
                    <a:xfrm>
                      <a:off x="0" y="0"/>
                      <a:ext cx="5486400" cy="2682240"/>
                    </a:xfrm>
                    <a:prstGeom prst="rect">
                      <a:avLst/>
                    </a:prstGeom>
                  </pic:spPr>
                </pic:pic>
              </a:graphicData>
            </a:graphic>
          </wp:inline>
        </w:drawing>
      </w:r>
    </w:p>
    <w:p w14:paraId="3CE5BA4C" w14:textId="21DB013C" w:rsidR="00F75FD0" w:rsidRDefault="00F75FD0" w:rsidP="00EC784C">
      <w:r>
        <w:rPr>
          <w:noProof/>
        </w:rPr>
        <w:drawing>
          <wp:inline distT="0" distB="0" distL="0" distR="0" wp14:anchorId="69CB317D" wp14:editId="314F884C">
            <wp:extent cx="5486400" cy="2891155"/>
            <wp:effectExtent l="0" t="0" r="0" b="4445"/>
            <wp:docPr id="510677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77763" name="Picture 1" descr="A screenshot of a computer&#10;&#10;AI-generated content may be incorrect."/>
                    <pic:cNvPicPr/>
                  </pic:nvPicPr>
                  <pic:blipFill>
                    <a:blip r:embed="rId12"/>
                    <a:stretch>
                      <a:fillRect/>
                    </a:stretch>
                  </pic:blipFill>
                  <pic:spPr>
                    <a:xfrm>
                      <a:off x="0" y="0"/>
                      <a:ext cx="5486400" cy="2891155"/>
                    </a:xfrm>
                    <a:prstGeom prst="rect">
                      <a:avLst/>
                    </a:prstGeom>
                  </pic:spPr>
                </pic:pic>
              </a:graphicData>
            </a:graphic>
          </wp:inline>
        </w:drawing>
      </w:r>
    </w:p>
    <w:p w14:paraId="70A93768" w14:textId="3E91416F" w:rsidR="00F75FD0" w:rsidRDefault="00F75FD0" w:rsidP="00EC784C">
      <w:r>
        <w:rPr>
          <w:noProof/>
        </w:rPr>
        <w:lastRenderedPageBreak/>
        <w:drawing>
          <wp:inline distT="0" distB="0" distL="0" distR="0" wp14:anchorId="658813B1" wp14:editId="21F03F67">
            <wp:extent cx="5486400" cy="2891155"/>
            <wp:effectExtent l="0" t="0" r="0" b="4445"/>
            <wp:docPr id="1686018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18257" name="Picture 1" descr="A screenshot of a computer&#10;&#10;AI-generated content may be incorrect."/>
                    <pic:cNvPicPr/>
                  </pic:nvPicPr>
                  <pic:blipFill>
                    <a:blip r:embed="rId13"/>
                    <a:stretch>
                      <a:fillRect/>
                    </a:stretch>
                  </pic:blipFill>
                  <pic:spPr>
                    <a:xfrm>
                      <a:off x="0" y="0"/>
                      <a:ext cx="5486400" cy="2891155"/>
                    </a:xfrm>
                    <a:prstGeom prst="rect">
                      <a:avLst/>
                    </a:prstGeom>
                  </pic:spPr>
                </pic:pic>
              </a:graphicData>
            </a:graphic>
          </wp:inline>
        </w:drawing>
      </w:r>
    </w:p>
    <w:p w14:paraId="7D26324E" w14:textId="6C345FC4" w:rsidR="00C83657" w:rsidRDefault="00C83657" w:rsidP="00EC784C">
      <w:r>
        <w:t xml:space="preserve">Sensor data </w:t>
      </w:r>
    </w:p>
    <w:p w14:paraId="444F7C5B" w14:textId="1F95CA8D" w:rsidR="00C83657" w:rsidRDefault="00C83657" w:rsidP="00EC784C">
      <w:r>
        <w:rPr>
          <w:noProof/>
        </w:rPr>
        <w:drawing>
          <wp:inline distT="0" distB="0" distL="0" distR="0" wp14:anchorId="50884B74" wp14:editId="414E1D04">
            <wp:extent cx="5486400" cy="2809240"/>
            <wp:effectExtent l="0" t="0" r="0" b="0"/>
            <wp:docPr id="134462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0505" name=""/>
                    <pic:cNvPicPr/>
                  </pic:nvPicPr>
                  <pic:blipFill>
                    <a:blip r:embed="rId14"/>
                    <a:stretch>
                      <a:fillRect/>
                    </a:stretch>
                  </pic:blipFill>
                  <pic:spPr>
                    <a:xfrm>
                      <a:off x="0" y="0"/>
                      <a:ext cx="5486400" cy="2809240"/>
                    </a:xfrm>
                    <a:prstGeom prst="rect">
                      <a:avLst/>
                    </a:prstGeom>
                  </pic:spPr>
                </pic:pic>
              </a:graphicData>
            </a:graphic>
          </wp:inline>
        </w:drawing>
      </w:r>
    </w:p>
    <w:p w14:paraId="4F922877" w14:textId="77777777" w:rsidR="00F75FD0" w:rsidRPr="00EC784C" w:rsidRDefault="00F75FD0" w:rsidP="00EC784C"/>
    <w:p w14:paraId="09839BDE" w14:textId="77777777" w:rsidR="00EC784C" w:rsidRPr="00EC784C" w:rsidRDefault="00EC784C" w:rsidP="00EC784C">
      <w:r w:rsidRPr="00EC784C">
        <w:rPr>
          <w:b/>
          <w:bCs/>
        </w:rPr>
        <w:t>Structure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5670"/>
        <w:gridCol w:w="1189"/>
      </w:tblGrid>
      <w:tr w:rsidR="00EC784C" w:rsidRPr="00EC784C" w14:paraId="5B81FED1" w14:textId="77777777" w:rsidTr="00EC784C">
        <w:trPr>
          <w:tblHeader/>
          <w:tblCellSpacing w:w="15" w:type="dxa"/>
        </w:trPr>
        <w:tc>
          <w:tcPr>
            <w:tcW w:w="0" w:type="auto"/>
            <w:vAlign w:val="center"/>
            <w:hideMark/>
          </w:tcPr>
          <w:p w14:paraId="18FF46FA" w14:textId="77777777" w:rsidR="00EC784C" w:rsidRPr="00EC784C" w:rsidRDefault="00EC784C" w:rsidP="00EC784C">
            <w:pPr>
              <w:rPr>
                <w:b/>
                <w:bCs/>
              </w:rPr>
            </w:pPr>
            <w:r w:rsidRPr="00EC784C">
              <w:rPr>
                <w:b/>
                <w:bCs/>
              </w:rPr>
              <w:t>Directory</w:t>
            </w:r>
          </w:p>
        </w:tc>
        <w:tc>
          <w:tcPr>
            <w:tcW w:w="0" w:type="auto"/>
            <w:vAlign w:val="center"/>
            <w:hideMark/>
          </w:tcPr>
          <w:p w14:paraId="1452A88F" w14:textId="77777777" w:rsidR="00EC784C" w:rsidRPr="00EC784C" w:rsidRDefault="00EC784C" w:rsidP="00EC784C">
            <w:pPr>
              <w:rPr>
                <w:b/>
                <w:bCs/>
              </w:rPr>
            </w:pPr>
            <w:r w:rsidRPr="00EC784C">
              <w:rPr>
                <w:b/>
                <w:bCs/>
              </w:rPr>
              <w:t>Contents</w:t>
            </w:r>
          </w:p>
        </w:tc>
        <w:tc>
          <w:tcPr>
            <w:tcW w:w="0" w:type="auto"/>
            <w:vAlign w:val="center"/>
            <w:hideMark/>
          </w:tcPr>
          <w:p w14:paraId="42193138" w14:textId="77777777" w:rsidR="00EC784C" w:rsidRPr="00EC784C" w:rsidRDefault="00EC784C" w:rsidP="00EC784C">
            <w:pPr>
              <w:rPr>
                <w:b/>
                <w:bCs/>
              </w:rPr>
            </w:pPr>
            <w:r w:rsidRPr="00EC784C">
              <w:rPr>
                <w:b/>
                <w:bCs/>
              </w:rPr>
              <w:t>License</w:t>
            </w:r>
          </w:p>
        </w:tc>
      </w:tr>
      <w:tr w:rsidR="00EC784C" w:rsidRPr="00EC784C" w14:paraId="47B4892F" w14:textId="77777777" w:rsidTr="00EC784C">
        <w:trPr>
          <w:tblCellSpacing w:w="15" w:type="dxa"/>
        </w:trPr>
        <w:tc>
          <w:tcPr>
            <w:tcW w:w="0" w:type="auto"/>
            <w:vAlign w:val="center"/>
            <w:hideMark/>
          </w:tcPr>
          <w:p w14:paraId="25199116" w14:textId="77777777" w:rsidR="00EC784C" w:rsidRPr="00EC784C" w:rsidRDefault="00EC784C" w:rsidP="00EC784C">
            <w:r w:rsidRPr="00EC784C">
              <w:t>/arduino/</w:t>
            </w:r>
          </w:p>
        </w:tc>
        <w:tc>
          <w:tcPr>
            <w:tcW w:w="0" w:type="auto"/>
            <w:vAlign w:val="center"/>
            <w:hideMark/>
          </w:tcPr>
          <w:p w14:paraId="60DFC7D1" w14:textId="77777777" w:rsidR="00EC784C" w:rsidRPr="00EC784C" w:rsidRDefault="00EC784C" w:rsidP="00EC784C">
            <w:r w:rsidRPr="00EC784C">
              <w:t>Sensor node firmware (C++) with adaptive sampling logic</w:t>
            </w:r>
          </w:p>
        </w:tc>
        <w:tc>
          <w:tcPr>
            <w:tcW w:w="0" w:type="auto"/>
            <w:vAlign w:val="center"/>
            <w:hideMark/>
          </w:tcPr>
          <w:p w14:paraId="04017A11" w14:textId="77777777" w:rsidR="00EC784C" w:rsidRPr="00EC784C" w:rsidRDefault="00EC784C" w:rsidP="00EC784C">
            <w:r w:rsidRPr="00EC784C">
              <w:t>GPLv3</w:t>
            </w:r>
          </w:p>
        </w:tc>
      </w:tr>
      <w:tr w:rsidR="00EC784C" w:rsidRPr="00EC784C" w14:paraId="14BA5858" w14:textId="77777777" w:rsidTr="00EC784C">
        <w:trPr>
          <w:tblCellSpacing w:w="15" w:type="dxa"/>
        </w:trPr>
        <w:tc>
          <w:tcPr>
            <w:tcW w:w="0" w:type="auto"/>
            <w:vAlign w:val="center"/>
            <w:hideMark/>
          </w:tcPr>
          <w:p w14:paraId="73FFB3F3" w14:textId="77777777" w:rsidR="00EC784C" w:rsidRPr="00EC784C" w:rsidRDefault="00EC784C" w:rsidP="00EC784C">
            <w:r w:rsidRPr="00EC784C">
              <w:t>/python/</w:t>
            </w:r>
          </w:p>
        </w:tc>
        <w:tc>
          <w:tcPr>
            <w:tcW w:w="0" w:type="auto"/>
            <w:vAlign w:val="center"/>
            <w:hideMark/>
          </w:tcPr>
          <w:p w14:paraId="33A7765A" w14:textId="77777777" w:rsidR="00EC784C" w:rsidRPr="00EC784C" w:rsidRDefault="00EC784C" w:rsidP="00EC784C">
            <w:r w:rsidRPr="00EC784C">
              <w:t>AI training scripts, SHAP explainer, Flask API</w:t>
            </w:r>
          </w:p>
        </w:tc>
        <w:tc>
          <w:tcPr>
            <w:tcW w:w="0" w:type="auto"/>
            <w:vAlign w:val="center"/>
            <w:hideMark/>
          </w:tcPr>
          <w:p w14:paraId="3A7424F3" w14:textId="77777777" w:rsidR="00EC784C" w:rsidRPr="00EC784C" w:rsidRDefault="00EC784C" w:rsidP="00EC784C">
            <w:r w:rsidRPr="00EC784C">
              <w:t>MIT</w:t>
            </w:r>
          </w:p>
        </w:tc>
      </w:tr>
      <w:tr w:rsidR="00EC784C" w:rsidRPr="00EC784C" w14:paraId="7C8CD74B" w14:textId="77777777" w:rsidTr="00EC784C">
        <w:trPr>
          <w:tblCellSpacing w:w="15" w:type="dxa"/>
        </w:trPr>
        <w:tc>
          <w:tcPr>
            <w:tcW w:w="0" w:type="auto"/>
            <w:vAlign w:val="center"/>
            <w:hideMark/>
          </w:tcPr>
          <w:p w14:paraId="4BDBE82F" w14:textId="77777777" w:rsidR="00EC784C" w:rsidRPr="00EC784C" w:rsidRDefault="00EC784C" w:rsidP="00EC784C">
            <w:r w:rsidRPr="00EC784C">
              <w:lastRenderedPageBreak/>
              <w:t>/dashboard/</w:t>
            </w:r>
          </w:p>
        </w:tc>
        <w:tc>
          <w:tcPr>
            <w:tcW w:w="0" w:type="auto"/>
            <w:vAlign w:val="center"/>
            <w:hideMark/>
          </w:tcPr>
          <w:p w14:paraId="4E67201A" w14:textId="77777777" w:rsidR="00EC784C" w:rsidRPr="00EC784C" w:rsidRDefault="00EC784C" w:rsidP="00EC784C">
            <w:r w:rsidRPr="00EC784C">
              <w:t>React-Three.js visualization frontend with alert system</w:t>
            </w:r>
          </w:p>
        </w:tc>
        <w:tc>
          <w:tcPr>
            <w:tcW w:w="0" w:type="auto"/>
            <w:vAlign w:val="center"/>
            <w:hideMark/>
          </w:tcPr>
          <w:p w14:paraId="654754CB" w14:textId="77777777" w:rsidR="00EC784C" w:rsidRPr="00EC784C" w:rsidRDefault="00EC784C" w:rsidP="00EC784C">
            <w:r w:rsidRPr="00EC784C">
              <w:t>Apache 2.0</w:t>
            </w:r>
          </w:p>
        </w:tc>
      </w:tr>
      <w:tr w:rsidR="00EC784C" w:rsidRPr="00EC784C" w14:paraId="2D609A94" w14:textId="77777777" w:rsidTr="00EC784C">
        <w:trPr>
          <w:tblCellSpacing w:w="15" w:type="dxa"/>
        </w:trPr>
        <w:tc>
          <w:tcPr>
            <w:tcW w:w="0" w:type="auto"/>
            <w:vAlign w:val="center"/>
            <w:hideMark/>
          </w:tcPr>
          <w:p w14:paraId="422C597F" w14:textId="77777777" w:rsidR="00EC784C" w:rsidRPr="00EC784C" w:rsidRDefault="00EC784C" w:rsidP="00EC784C">
            <w:r w:rsidRPr="00EC784C">
              <w:t>/docs/</w:t>
            </w:r>
          </w:p>
        </w:tc>
        <w:tc>
          <w:tcPr>
            <w:tcW w:w="0" w:type="auto"/>
            <w:vAlign w:val="center"/>
            <w:hideMark/>
          </w:tcPr>
          <w:p w14:paraId="3A7243B7" w14:textId="77777777" w:rsidR="00EC784C" w:rsidRPr="00EC784C" w:rsidRDefault="00EC784C" w:rsidP="00EC784C">
            <w:r w:rsidRPr="00EC784C">
              <w:t>Deployment guide and API documentation (Swagger)</w:t>
            </w:r>
          </w:p>
        </w:tc>
        <w:tc>
          <w:tcPr>
            <w:tcW w:w="0" w:type="auto"/>
            <w:vAlign w:val="center"/>
            <w:hideMark/>
          </w:tcPr>
          <w:p w14:paraId="4C9C9082" w14:textId="77777777" w:rsidR="00EC784C" w:rsidRPr="00EC784C" w:rsidRDefault="00EC784C" w:rsidP="00EC784C">
            <w:r w:rsidRPr="00EC784C">
              <w:t>CC-BY-4.0</w:t>
            </w:r>
          </w:p>
        </w:tc>
      </w:tr>
    </w:tbl>
    <w:p w14:paraId="6E16E0F3" w14:textId="77777777" w:rsidR="00EC784C" w:rsidRPr="00EC784C" w:rsidRDefault="00EC784C" w:rsidP="00EC784C">
      <w:r w:rsidRPr="00EC784C">
        <w:rPr>
          <w:b/>
          <w:bCs/>
        </w:rPr>
        <w:t>Key Scripts:</w:t>
      </w:r>
    </w:p>
    <w:p w14:paraId="7EC0CB86" w14:textId="77777777" w:rsidR="00EC784C" w:rsidRPr="00EC784C" w:rsidRDefault="00EC784C" w:rsidP="00EC784C">
      <w:pPr>
        <w:numPr>
          <w:ilvl w:val="0"/>
          <w:numId w:val="45"/>
        </w:numPr>
      </w:pPr>
      <w:r w:rsidRPr="00EC784C">
        <w:t>hazard_predictor.py – Implements the hybrid LSTM-RF model</w:t>
      </w:r>
    </w:p>
    <w:p w14:paraId="454CE09F" w14:textId="77777777" w:rsidR="00EC784C" w:rsidRPr="00EC784C" w:rsidRDefault="00EC784C" w:rsidP="00EC784C">
      <w:pPr>
        <w:numPr>
          <w:ilvl w:val="0"/>
          <w:numId w:val="45"/>
        </w:numPr>
      </w:pPr>
      <w:r w:rsidRPr="00EC784C">
        <w:t>shap_realtime.py – Real-time explainability using SHAP values</w:t>
      </w:r>
    </w:p>
    <w:p w14:paraId="315200DD" w14:textId="77777777" w:rsidR="00EC784C" w:rsidRPr="00EC784C" w:rsidRDefault="00000000" w:rsidP="00EC784C">
      <w:r>
        <w:pict w14:anchorId="36414F0E">
          <v:rect id="_x0000_i1029" style="width:0;height:1.5pt" o:hralign="center" o:hrstd="t" o:hr="t" fillcolor="#a0a0a0" stroked="f"/>
        </w:pict>
      </w:r>
    </w:p>
    <w:p w14:paraId="31F7F49B" w14:textId="77777777" w:rsidR="00EC784C" w:rsidRPr="00EC784C" w:rsidRDefault="00EC784C" w:rsidP="00EC784C">
      <w:pPr>
        <w:rPr>
          <w:b/>
          <w:bCs/>
        </w:rPr>
      </w:pPr>
      <w:r w:rsidRPr="00EC784C">
        <w:rPr>
          <w:b/>
          <w:bCs/>
        </w:rPr>
        <w:t>Appendix B: Circuit Diagrams</w:t>
      </w:r>
    </w:p>
    <w:p w14:paraId="106F9B61" w14:textId="77777777" w:rsidR="00EC784C" w:rsidRPr="00EC784C" w:rsidRDefault="00EC784C" w:rsidP="00EC784C">
      <w:r w:rsidRPr="00EC784C">
        <w:rPr>
          <w:b/>
          <w:bCs/>
        </w:rPr>
        <w:t>Sensor Node Schematic</w:t>
      </w:r>
      <w:r w:rsidRPr="00EC784C">
        <w:br/>
      </w:r>
      <w:r w:rsidRPr="00EC784C">
        <w:rPr>
          <w:rFonts w:ascii="Segoe UI Emoji" w:hAnsi="Segoe UI Emoji" w:cs="Segoe UI Emoji"/>
        </w:rPr>
        <w:t>🔗</w:t>
      </w:r>
      <w:r w:rsidRPr="00EC784C">
        <w:t xml:space="preserve"> </w:t>
      </w:r>
      <w:hyperlink r:id="rId15" w:tgtFrame="_new" w:history="1">
        <w:r w:rsidRPr="00EC784C">
          <w:rPr>
            <w:rStyle w:val="Hyperlink"/>
          </w:rPr>
          <w:t>https://github.com/MineSafetyAI/RealTime-Monitoring/blob/main/docs/circuit_diagram_v2.1.png</w:t>
        </w:r>
      </w:hyperlink>
    </w:p>
    <w:p w14:paraId="24A88D24" w14:textId="77777777" w:rsidR="00EC784C" w:rsidRPr="00EC784C" w:rsidRDefault="00EC784C" w:rsidP="00EC784C">
      <w:r w:rsidRPr="00EC784C">
        <w:rPr>
          <w:b/>
          <w:bCs/>
        </w:rPr>
        <w:t>Bill of Materials: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5"/>
        <w:gridCol w:w="2147"/>
        <w:gridCol w:w="447"/>
        <w:gridCol w:w="3814"/>
      </w:tblGrid>
      <w:tr w:rsidR="00EC784C" w:rsidRPr="00EC784C" w14:paraId="60F8A8A5" w14:textId="77777777" w:rsidTr="00EC784C">
        <w:trPr>
          <w:tblHeader/>
          <w:tblCellSpacing w:w="15" w:type="dxa"/>
        </w:trPr>
        <w:tc>
          <w:tcPr>
            <w:tcW w:w="0" w:type="auto"/>
            <w:vAlign w:val="center"/>
            <w:hideMark/>
          </w:tcPr>
          <w:p w14:paraId="713B5AB1" w14:textId="77777777" w:rsidR="00EC784C" w:rsidRPr="00EC784C" w:rsidRDefault="00EC784C" w:rsidP="00EC784C">
            <w:pPr>
              <w:rPr>
                <w:b/>
                <w:bCs/>
              </w:rPr>
            </w:pPr>
            <w:r w:rsidRPr="00EC784C">
              <w:rPr>
                <w:b/>
                <w:bCs/>
              </w:rPr>
              <w:t>Component</w:t>
            </w:r>
          </w:p>
        </w:tc>
        <w:tc>
          <w:tcPr>
            <w:tcW w:w="0" w:type="auto"/>
            <w:vAlign w:val="center"/>
            <w:hideMark/>
          </w:tcPr>
          <w:p w14:paraId="0D13367C" w14:textId="77777777" w:rsidR="00EC784C" w:rsidRPr="00EC784C" w:rsidRDefault="00EC784C" w:rsidP="00EC784C">
            <w:pPr>
              <w:rPr>
                <w:b/>
                <w:bCs/>
              </w:rPr>
            </w:pPr>
            <w:r w:rsidRPr="00EC784C">
              <w:rPr>
                <w:b/>
                <w:bCs/>
              </w:rPr>
              <w:t>Model</w:t>
            </w:r>
          </w:p>
        </w:tc>
        <w:tc>
          <w:tcPr>
            <w:tcW w:w="0" w:type="auto"/>
            <w:vAlign w:val="center"/>
            <w:hideMark/>
          </w:tcPr>
          <w:p w14:paraId="351DE207" w14:textId="77777777" w:rsidR="00EC784C" w:rsidRPr="00EC784C" w:rsidRDefault="00EC784C" w:rsidP="00EC784C">
            <w:pPr>
              <w:rPr>
                <w:b/>
                <w:bCs/>
              </w:rPr>
            </w:pPr>
            <w:r w:rsidRPr="00EC784C">
              <w:rPr>
                <w:b/>
                <w:bCs/>
              </w:rPr>
              <w:t>Qty</w:t>
            </w:r>
          </w:p>
        </w:tc>
        <w:tc>
          <w:tcPr>
            <w:tcW w:w="0" w:type="auto"/>
            <w:vAlign w:val="center"/>
            <w:hideMark/>
          </w:tcPr>
          <w:p w14:paraId="5674FC1C" w14:textId="77777777" w:rsidR="00EC784C" w:rsidRPr="00EC784C" w:rsidRDefault="00EC784C" w:rsidP="00EC784C">
            <w:pPr>
              <w:rPr>
                <w:b/>
                <w:bCs/>
              </w:rPr>
            </w:pPr>
            <w:r w:rsidRPr="00EC784C">
              <w:rPr>
                <w:b/>
                <w:bCs/>
              </w:rPr>
              <w:t>Purpose</w:t>
            </w:r>
          </w:p>
        </w:tc>
      </w:tr>
      <w:tr w:rsidR="00EC784C" w:rsidRPr="00EC784C" w14:paraId="10DAE904" w14:textId="77777777" w:rsidTr="00EC784C">
        <w:trPr>
          <w:tblCellSpacing w:w="15" w:type="dxa"/>
        </w:trPr>
        <w:tc>
          <w:tcPr>
            <w:tcW w:w="0" w:type="auto"/>
            <w:vAlign w:val="center"/>
            <w:hideMark/>
          </w:tcPr>
          <w:p w14:paraId="3E6AA00D" w14:textId="77777777" w:rsidR="00EC784C" w:rsidRPr="00EC784C" w:rsidRDefault="00EC784C" w:rsidP="00EC784C">
            <w:r w:rsidRPr="00EC784C">
              <w:t>Microcontroller</w:t>
            </w:r>
          </w:p>
        </w:tc>
        <w:tc>
          <w:tcPr>
            <w:tcW w:w="0" w:type="auto"/>
            <w:vAlign w:val="center"/>
            <w:hideMark/>
          </w:tcPr>
          <w:p w14:paraId="1B8AF1F6" w14:textId="77777777" w:rsidR="00EC784C" w:rsidRPr="00EC784C" w:rsidRDefault="00EC784C" w:rsidP="00EC784C">
            <w:r w:rsidRPr="00EC784C">
              <w:t>Arduino Nano 33 IoT</w:t>
            </w:r>
          </w:p>
        </w:tc>
        <w:tc>
          <w:tcPr>
            <w:tcW w:w="0" w:type="auto"/>
            <w:vAlign w:val="center"/>
            <w:hideMark/>
          </w:tcPr>
          <w:p w14:paraId="3C7118AC" w14:textId="77777777" w:rsidR="00EC784C" w:rsidRPr="00EC784C" w:rsidRDefault="00EC784C" w:rsidP="00EC784C">
            <w:r w:rsidRPr="00EC784C">
              <w:t>1</w:t>
            </w:r>
          </w:p>
        </w:tc>
        <w:tc>
          <w:tcPr>
            <w:tcW w:w="0" w:type="auto"/>
            <w:vAlign w:val="center"/>
            <w:hideMark/>
          </w:tcPr>
          <w:p w14:paraId="59CC6210" w14:textId="77777777" w:rsidR="00EC784C" w:rsidRPr="00EC784C" w:rsidRDefault="00EC784C" w:rsidP="00EC784C">
            <w:r w:rsidRPr="00EC784C">
              <w:t>Data processing &amp; transmission</w:t>
            </w:r>
          </w:p>
        </w:tc>
      </w:tr>
      <w:tr w:rsidR="00EC784C" w:rsidRPr="00EC784C" w14:paraId="0033AC70" w14:textId="77777777" w:rsidTr="00EC784C">
        <w:trPr>
          <w:tblCellSpacing w:w="15" w:type="dxa"/>
        </w:trPr>
        <w:tc>
          <w:tcPr>
            <w:tcW w:w="0" w:type="auto"/>
            <w:vAlign w:val="center"/>
            <w:hideMark/>
          </w:tcPr>
          <w:p w14:paraId="3929F2D4" w14:textId="77777777" w:rsidR="00EC784C" w:rsidRPr="00EC784C" w:rsidRDefault="00EC784C" w:rsidP="00EC784C">
            <w:r w:rsidRPr="00EC784C">
              <w:t>CO Sensor</w:t>
            </w:r>
          </w:p>
        </w:tc>
        <w:tc>
          <w:tcPr>
            <w:tcW w:w="0" w:type="auto"/>
            <w:vAlign w:val="center"/>
            <w:hideMark/>
          </w:tcPr>
          <w:p w14:paraId="19558795" w14:textId="77777777" w:rsidR="00EC784C" w:rsidRPr="00EC784C" w:rsidRDefault="00EC784C" w:rsidP="00EC784C">
            <w:r w:rsidRPr="00EC784C">
              <w:t>MQ-7</w:t>
            </w:r>
          </w:p>
        </w:tc>
        <w:tc>
          <w:tcPr>
            <w:tcW w:w="0" w:type="auto"/>
            <w:vAlign w:val="center"/>
            <w:hideMark/>
          </w:tcPr>
          <w:p w14:paraId="013F2D6F" w14:textId="77777777" w:rsidR="00EC784C" w:rsidRPr="00EC784C" w:rsidRDefault="00EC784C" w:rsidP="00EC784C">
            <w:r w:rsidRPr="00EC784C">
              <w:t>1</w:t>
            </w:r>
          </w:p>
        </w:tc>
        <w:tc>
          <w:tcPr>
            <w:tcW w:w="0" w:type="auto"/>
            <w:vAlign w:val="center"/>
            <w:hideMark/>
          </w:tcPr>
          <w:p w14:paraId="6FBEA7AE" w14:textId="77777777" w:rsidR="00EC784C" w:rsidRPr="00EC784C" w:rsidRDefault="00EC784C" w:rsidP="00EC784C">
            <w:r w:rsidRPr="00EC784C">
              <w:t>Carbon monoxide detection</w:t>
            </w:r>
          </w:p>
        </w:tc>
      </w:tr>
      <w:tr w:rsidR="00EC784C" w:rsidRPr="00EC784C" w14:paraId="3B7B0CAA" w14:textId="77777777" w:rsidTr="00EC784C">
        <w:trPr>
          <w:tblCellSpacing w:w="15" w:type="dxa"/>
        </w:trPr>
        <w:tc>
          <w:tcPr>
            <w:tcW w:w="0" w:type="auto"/>
            <w:vAlign w:val="center"/>
            <w:hideMark/>
          </w:tcPr>
          <w:p w14:paraId="596AE4D5" w14:textId="77777777" w:rsidR="00EC784C" w:rsidRPr="00EC784C" w:rsidRDefault="00EC784C" w:rsidP="00EC784C">
            <w:r w:rsidRPr="00EC784C">
              <w:t>Dust Sensor</w:t>
            </w:r>
          </w:p>
        </w:tc>
        <w:tc>
          <w:tcPr>
            <w:tcW w:w="0" w:type="auto"/>
            <w:vAlign w:val="center"/>
            <w:hideMark/>
          </w:tcPr>
          <w:p w14:paraId="74D9964B" w14:textId="77777777" w:rsidR="00EC784C" w:rsidRPr="00EC784C" w:rsidRDefault="00EC784C" w:rsidP="00EC784C">
            <w:r w:rsidRPr="00EC784C">
              <w:t>SDS011</w:t>
            </w:r>
          </w:p>
        </w:tc>
        <w:tc>
          <w:tcPr>
            <w:tcW w:w="0" w:type="auto"/>
            <w:vAlign w:val="center"/>
            <w:hideMark/>
          </w:tcPr>
          <w:p w14:paraId="5A67BE72" w14:textId="77777777" w:rsidR="00EC784C" w:rsidRPr="00EC784C" w:rsidRDefault="00EC784C" w:rsidP="00EC784C">
            <w:r w:rsidRPr="00EC784C">
              <w:t>1</w:t>
            </w:r>
          </w:p>
        </w:tc>
        <w:tc>
          <w:tcPr>
            <w:tcW w:w="0" w:type="auto"/>
            <w:vAlign w:val="center"/>
            <w:hideMark/>
          </w:tcPr>
          <w:p w14:paraId="5901F75A" w14:textId="77777777" w:rsidR="00EC784C" w:rsidRPr="00EC784C" w:rsidRDefault="00EC784C" w:rsidP="00EC784C">
            <w:r w:rsidRPr="00EC784C">
              <w:t>PM2.5/PM10 monitoring</w:t>
            </w:r>
          </w:p>
        </w:tc>
      </w:tr>
      <w:tr w:rsidR="00EC784C" w:rsidRPr="00EC784C" w14:paraId="2152CFEC" w14:textId="77777777" w:rsidTr="00EC784C">
        <w:trPr>
          <w:tblCellSpacing w:w="15" w:type="dxa"/>
        </w:trPr>
        <w:tc>
          <w:tcPr>
            <w:tcW w:w="0" w:type="auto"/>
            <w:vAlign w:val="center"/>
            <w:hideMark/>
          </w:tcPr>
          <w:p w14:paraId="7AA1AED8" w14:textId="77777777" w:rsidR="00EC784C" w:rsidRPr="00EC784C" w:rsidRDefault="00EC784C" w:rsidP="00EC784C">
            <w:r w:rsidRPr="00EC784C">
              <w:t>Environmental</w:t>
            </w:r>
          </w:p>
        </w:tc>
        <w:tc>
          <w:tcPr>
            <w:tcW w:w="0" w:type="auto"/>
            <w:vAlign w:val="center"/>
            <w:hideMark/>
          </w:tcPr>
          <w:p w14:paraId="27BD938D" w14:textId="77777777" w:rsidR="00EC784C" w:rsidRPr="00EC784C" w:rsidRDefault="00EC784C" w:rsidP="00EC784C">
            <w:r w:rsidRPr="00EC784C">
              <w:t>DHT22</w:t>
            </w:r>
          </w:p>
        </w:tc>
        <w:tc>
          <w:tcPr>
            <w:tcW w:w="0" w:type="auto"/>
            <w:vAlign w:val="center"/>
            <w:hideMark/>
          </w:tcPr>
          <w:p w14:paraId="2ED23E19" w14:textId="77777777" w:rsidR="00EC784C" w:rsidRPr="00EC784C" w:rsidRDefault="00EC784C" w:rsidP="00EC784C">
            <w:r w:rsidRPr="00EC784C">
              <w:t>1</w:t>
            </w:r>
          </w:p>
        </w:tc>
        <w:tc>
          <w:tcPr>
            <w:tcW w:w="0" w:type="auto"/>
            <w:vAlign w:val="center"/>
            <w:hideMark/>
          </w:tcPr>
          <w:p w14:paraId="52A50F8F" w14:textId="77777777" w:rsidR="00EC784C" w:rsidRPr="00EC784C" w:rsidRDefault="00EC784C" w:rsidP="00EC784C">
            <w:r w:rsidRPr="00EC784C">
              <w:t>Temperature &amp; humidity measurement</w:t>
            </w:r>
          </w:p>
        </w:tc>
      </w:tr>
      <w:tr w:rsidR="00EC784C" w:rsidRPr="00EC784C" w14:paraId="79C8B9D7" w14:textId="77777777" w:rsidTr="00EC784C">
        <w:trPr>
          <w:tblCellSpacing w:w="15" w:type="dxa"/>
        </w:trPr>
        <w:tc>
          <w:tcPr>
            <w:tcW w:w="0" w:type="auto"/>
            <w:vAlign w:val="center"/>
            <w:hideMark/>
          </w:tcPr>
          <w:p w14:paraId="00FF4497" w14:textId="77777777" w:rsidR="00EC784C" w:rsidRPr="00EC784C" w:rsidRDefault="00EC784C" w:rsidP="00EC784C">
            <w:r w:rsidRPr="00EC784C">
              <w:t>Power</w:t>
            </w:r>
          </w:p>
        </w:tc>
        <w:tc>
          <w:tcPr>
            <w:tcW w:w="0" w:type="auto"/>
            <w:vAlign w:val="center"/>
            <w:hideMark/>
          </w:tcPr>
          <w:p w14:paraId="5BF6FCA4" w14:textId="77777777" w:rsidR="00EC784C" w:rsidRPr="00EC784C" w:rsidRDefault="00EC784C" w:rsidP="00EC784C">
            <w:r w:rsidRPr="00EC784C">
              <w:t>18650 Li-ion</w:t>
            </w:r>
          </w:p>
        </w:tc>
        <w:tc>
          <w:tcPr>
            <w:tcW w:w="0" w:type="auto"/>
            <w:vAlign w:val="center"/>
            <w:hideMark/>
          </w:tcPr>
          <w:p w14:paraId="2D470ABA" w14:textId="77777777" w:rsidR="00EC784C" w:rsidRPr="00EC784C" w:rsidRDefault="00EC784C" w:rsidP="00EC784C">
            <w:r w:rsidRPr="00EC784C">
              <w:t>2</w:t>
            </w:r>
          </w:p>
        </w:tc>
        <w:tc>
          <w:tcPr>
            <w:tcW w:w="0" w:type="auto"/>
            <w:vAlign w:val="center"/>
            <w:hideMark/>
          </w:tcPr>
          <w:p w14:paraId="19735D23" w14:textId="77777777" w:rsidR="00EC784C" w:rsidRPr="00EC784C" w:rsidRDefault="00EC784C" w:rsidP="00EC784C">
            <w:r w:rsidRPr="00EC784C">
              <w:t>7.4V 5000mAh rechargeable backup</w:t>
            </w:r>
          </w:p>
        </w:tc>
      </w:tr>
    </w:tbl>
    <w:p w14:paraId="248E5ACD" w14:textId="77777777" w:rsidR="00EC784C" w:rsidRPr="00EC784C" w:rsidRDefault="00EC784C" w:rsidP="00EC784C">
      <w:r w:rsidRPr="00EC784C">
        <w:rPr>
          <w:b/>
          <w:bCs/>
        </w:rPr>
        <w:t>Connection Guide:</w:t>
      </w:r>
    </w:p>
    <w:p w14:paraId="043E4152" w14:textId="77777777" w:rsidR="00EC784C" w:rsidRPr="00EC784C" w:rsidRDefault="00EC784C" w:rsidP="00EC784C">
      <w:pPr>
        <w:numPr>
          <w:ilvl w:val="0"/>
          <w:numId w:val="46"/>
        </w:numPr>
      </w:pPr>
      <w:r w:rsidRPr="00EC784C">
        <w:rPr>
          <w:b/>
          <w:bCs/>
        </w:rPr>
        <w:t>I2C Bus:</w:t>
      </w:r>
    </w:p>
    <w:p w14:paraId="635C87E8" w14:textId="77777777" w:rsidR="00EC784C" w:rsidRPr="00EC784C" w:rsidRDefault="00EC784C" w:rsidP="00EC784C">
      <w:pPr>
        <w:numPr>
          <w:ilvl w:val="1"/>
          <w:numId w:val="46"/>
        </w:numPr>
      </w:pPr>
      <w:r w:rsidRPr="00EC784C">
        <w:t>SDA → A4</w:t>
      </w:r>
    </w:p>
    <w:p w14:paraId="6FD6B40F" w14:textId="77777777" w:rsidR="00EC784C" w:rsidRPr="00EC784C" w:rsidRDefault="00EC784C" w:rsidP="00EC784C">
      <w:pPr>
        <w:numPr>
          <w:ilvl w:val="1"/>
          <w:numId w:val="46"/>
        </w:numPr>
      </w:pPr>
      <w:r w:rsidRPr="00EC784C">
        <w:t>SCL → A5</w:t>
      </w:r>
    </w:p>
    <w:p w14:paraId="1AC6890E" w14:textId="77777777" w:rsidR="00EC784C" w:rsidRPr="00EC784C" w:rsidRDefault="00EC784C" w:rsidP="00EC784C">
      <w:pPr>
        <w:numPr>
          <w:ilvl w:val="0"/>
          <w:numId w:val="46"/>
        </w:numPr>
      </w:pPr>
      <w:r w:rsidRPr="00EC784C">
        <w:rPr>
          <w:b/>
          <w:bCs/>
        </w:rPr>
        <w:t>Analog Sensors:</w:t>
      </w:r>
    </w:p>
    <w:p w14:paraId="4D849D40" w14:textId="77777777" w:rsidR="00EC784C" w:rsidRPr="00EC784C" w:rsidRDefault="00EC784C" w:rsidP="00EC784C">
      <w:pPr>
        <w:numPr>
          <w:ilvl w:val="1"/>
          <w:numId w:val="46"/>
        </w:numPr>
      </w:pPr>
      <w:r w:rsidRPr="00EC784C">
        <w:t>MQ-7 → A0 (with 10kΩ pull-down resistor)</w:t>
      </w:r>
    </w:p>
    <w:p w14:paraId="73917ECF" w14:textId="77777777" w:rsidR="00EC784C" w:rsidRPr="00EC784C" w:rsidRDefault="00EC784C" w:rsidP="00EC784C">
      <w:pPr>
        <w:numPr>
          <w:ilvl w:val="0"/>
          <w:numId w:val="46"/>
        </w:numPr>
      </w:pPr>
      <w:r w:rsidRPr="00EC784C">
        <w:rPr>
          <w:b/>
          <w:bCs/>
        </w:rPr>
        <w:t>Serial Communication:</w:t>
      </w:r>
    </w:p>
    <w:p w14:paraId="2FBAADE2" w14:textId="77777777" w:rsidR="00EC784C" w:rsidRPr="00EC784C" w:rsidRDefault="00EC784C" w:rsidP="00EC784C">
      <w:pPr>
        <w:numPr>
          <w:ilvl w:val="1"/>
          <w:numId w:val="46"/>
        </w:numPr>
      </w:pPr>
      <w:r w:rsidRPr="00EC784C">
        <w:lastRenderedPageBreak/>
        <w:t>SDS011 ↔ TX/RX (via SoftwareSerial on D6/D7)</w:t>
      </w:r>
    </w:p>
    <w:p w14:paraId="27AD731F" w14:textId="77777777" w:rsidR="00EC784C" w:rsidRPr="00EC784C" w:rsidRDefault="00000000" w:rsidP="00EC784C">
      <w:r>
        <w:pict w14:anchorId="0282A15C">
          <v:rect id="_x0000_i1030" style="width:0;height:1.5pt" o:hralign="center" o:hrstd="t" o:hr="t" fillcolor="#a0a0a0" stroked="f"/>
        </w:pict>
      </w:r>
    </w:p>
    <w:p w14:paraId="442632B2" w14:textId="77777777" w:rsidR="00EC784C" w:rsidRPr="00EC784C" w:rsidRDefault="00EC784C" w:rsidP="00EC784C">
      <w:pPr>
        <w:rPr>
          <w:b/>
          <w:bCs/>
        </w:rPr>
      </w:pPr>
      <w:r w:rsidRPr="00EC784C">
        <w:rPr>
          <w:b/>
          <w:bCs/>
        </w:rPr>
        <w:t>Appendix C: Ethics Compliance</w:t>
      </w:r>
    </w:p>
    <w:p w14:paraId="0873A69E" w14:textId="77777777" w:rsidR="00EC784C" w:rsidRPr="00EC784C" w:rsidRDefault="00EC784C" w:rsidP="00EC784C">
      <w:r w:rsidRPr="00EC784C">
        <w:rPr>
          <w:b/>
          <w:bCs/>
        </w:rPr>
        <w:t>Data Anonymization Protocol</w:t>
      </w:r>
    </w:p>
    <w:p w14:paraId="57CBA79B" w14:textId="77777777" w:rsidR="00EC784C" w:rsidRPr="00EC784C" w:rsidRDefault="00EC784C" w:rsidP="00EC784C">
      <w:pPr>
        <w:numPr>
          <w:ilvl w:val="0"/>
          <w:numId w:val="47"/>
        </w:numPr>
      </w:pPr>
      <w:r w:rsidRPr="00EC784C">
        <w:t>All miner IDs were replaced with UUIDs.</w:t>
      </w:r>
    </w:p>
    <w:p w14:paraId="3AE9C598" w14:textId="77777777" w:rsidR="00EC784C" w:rsidRPr="00EC784C" w:rsidRDefault="00EC784C" w:rsidP="00EC784C">
      <w:pPr>
        <w:numPr>
          <w:ilvl w:val="0"/>
          <w:numId w:val="47"/>
        </w:numPr>
      </w:pPr>
      <w:r w:rsidRPr="00EC784C">
        <w:t>GPS coordinates were generalized into 10m x 10m grid zones.</w:t>
      </w:r>
    </w:p>
    <w:p w14:paraId="354E1B5B" w14:textId="77777777" w:rsidR="00EC784C" w:rsidRPr="00EC784C" w:rsidRDefault="00EC784C" w:rsidP="00EC784C">
      <w:pPr>
        <w:numPr>
          <w:ilvl w:val="0"/>
          <w:numId w:val="47"/>
        </w:numPr>
      </w:pPr>
      <w:r w:rsidRPr="00EC784C">
        <w:t>No personal identifiers were stored or transmitted from the edge nodes.</w:t>
      </w:r>
    </w:p>
    <w:p w14:paraId="107C424F" w14:textId="77777777" w:rsidR="00EC784C" w:rsidRPr="00EC784C" w:rsidRDefault="00EC784C" w:rsidP="00EC784C">
      <w:r w:rsidRPr="00EC784C">
        <w:rPr>
          <w:b/>
          <w:bCs/>
        </w:rPr>
        <w:t>Institutional Approvals</w:t>
      </w:r>
    </w:p>
    <w:p w14:paraId="0A0898C9" w14:textId="77777777" w:rsidR="00EC784C" w:rsidRPr="00EC784C" w:rsidRDefault="00EC784C" w:rsidP="00EC784C">
      <w:pPr>
        <w:numPr>
          <w:ilvl w:val="0"/>
          <w:numId w:val="48"/>
        </w:numPr>
      </w:pPr>
      <w:r w:rsidRPr="00EC784C">
        <w:rPr>
          <w:b/>
          <w:bCs/>
        </w:rPr>
        <w:t>IRB Clearance:</w:t>
      </w:r>
      <w:r w:rsidRPr="00EC784C">
        <w:t xml:space="preserve"> University Ethics Board Approval ID: </w:t>
      </w:r>
      <w:r w:rsidRPr="00EC784C">
        <w:rPr>
          <w:b/>
          <w:bCs/>
        </w:rPr>
        <w:t>#2023-045</w:t>
      </w:r>
    </w:p>
    <w:p w14:paraId="06DA0075" w14:textId="77777777" w:rsidR="00EC784C" w:rsidRPr="00EC784C" w:rsidRDefault="00EC784C" w:rsidP="00EC784C">
      <w:pPr>
        <w:numPr>
          <w:ilvl w:val="0"/>
          <w:numId w:val="48"/>
        </w:numPr>
      </w:pPr>
      <w:r w:rsidRPr="00EC784C">
        <w:rPr>
          <w:b/>
          <w:bCs/>
        </w:rPr>
        <w:t>MSHA Compliance:</w:t>
      </w:r>
      <w:r w:rsidRPr="00EC784C">
        <w:t xml:space="preserve"> Adheres to U.S. MSHA regulations: </w:t>
      </w:r>
      <w:r w:rsidRPr="00EC784C">
        <w:rPr>
          <w:b/>
          <w:bCs/>
        </w:rPr>
        <w:t>30 CFR §75.1724(d)</w:t>
      </w:r>
      <w:r w:rsidRPr="00EC784C">
        <w:t xml:space="preserve"> for sensor data retention and audit logging.</w:t>
      </w:r>
    </w:p>
    <w:p w14:paraId="74504D23" w14:textId="77777777" w:rsidR="00EC784C" w:rsidRPr="00EC784C" w:rsidRDefault="00EC784C" w:rsidP="00EC784C">
      <w:r w:rsidRPr="00EC784C">
        <w:rPr>
          <w:b/>
          <w:bCs/>
        </w:rPr>
        <w:t>Consent Documentation</w:t>
      </w:r>
    </w:p>
    <w:p w14:paraId="47AC203D" w14:textId="77777777" w:rsidR="00EC784C" w:rsidRPr="00EC784C" w:rsidRDefault="00EC784C" w:rsidP="00EC784C">
      <w:pPr>
        <w:numPr>
          <w:ilvl w:val="0"/>
          <w:numId w:val="49"/>
        </w:numPr>
      </w:pPr>
      <w:r w:rsidRPr="00EC784C">
        <w:rPr>
          <w:b/>
          <w:bCs/>
        </w:rPr>
        <w:t>Worker Consent Form (Excerpt):</w:t>
      </w:r>
      <w:r w:rsidRPr="00EC784C">
        <w:br/>
        <w:t>“All collected environmental data will be used solely for mine safety research and operational improvement. No personal or location-specific activity will be disclosed.”</w:t>
      </w:r>
    </w:p>
    <w:p w14:paraId="315DACFC" w14:textId="77777777" w:rsidR="00EC784C" w:rsidRPr="00EC784C" w:rsidRDefault="00EC784C" w:rsidP="00EC784C">
      <w:pPr>
        <w:numPr>
          <w:ilvl w:val="0"/>
          <w:numId w:val="49"/>
        </w:numPr>
      </w:pPr>
      <w:r w:rsidRPr="00EC784C">
        <w:rPr>
          <w:b/>
          <w:bCs/>
        </w:rPr>
        <w:t>Mine Operator Agreement:</w:t>
      </w:r>
      <w:r w:rsidRPr="00EC784C">
        <w:br/>
        <w:t>“The mining company retains full ownership of the data. Aggregated datasets may be used for academic model training purposes.”</w:t>
      </w:r>
    </w:p>
    <w:p w14:paraId="71C21DCE" w14:textId="77777777" w:rsidR="00EC784C" w:rsidRPr="00EC784C" w:rsidRDefault="00EC784C" w:rsidP="00EC784C">
      <w:r w:rsidRPr="00EC784C">
        <w:rPr>
          <w:b/>
          <w:bCs/>
        </w:rPr>
        <w:t>Audit Trail</w:t>
      </w:r>
    </w:p>
    <w:p w14:paraId="3EFE5502" w14:textId="77777777" w:rsidR="00EC784C" w:rsidRPr="00EC784C" w:rsidRDefault="00EC784C" w:rsidP="00EC784C">
      <w:pPr>
        <w:numPr>
          <w:ilvl w:val="0"/>
          <w:numId w:val="50"/>
        </w:numPr>
      </w:pPr>
      <w:r w:rsidRPr="00EC784C">
        <w:t>All API access and data retrieval activities are logged via a secure SQLite audit table with time-stamped records.</w:t>
      </w:r>
    </w:p>
    <w:p w14:paraId="4332B565" w14:textId="4498D572" w:rsidR="00E21421" w:rsidRDefault="00E21421" w:rsidP="00EC784C"/>
    <w:sectPr w:rsidR="00E2142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D46F16"/>
    <w:multiLevelType w:val="multilevel"/>
    <w:tmpl w:val="F3A83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9A1C5D"/>
    <w:multiLevelType w:val="multilevel"/>
    <w:tmpl w:val="AEF8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09251E"/>
    <w:multiLevelType w:val="multilevel"/>
    <w:tmpl w:val="50FAF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C85032"/>
    <w:multiLevelType w:val="multilevel"/>
    <w:tmpl w:val="C18EE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BA7DD5"/>
    <w:multiLevelType w:val="multilevel"/>
    <w:tmpl w:val="7256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5A430F"/>
    <w:multiLevelType w:val="multilevel"/>
    <w:tmpl w:val="91FA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A6128B"/>
    <w:multiLevelType w:val="multilevel"/>
    <w:tmpl w:val="4126C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6955C8"/>
    <w:multiLevelType w:val="multilevel"/>
    <w:tmpl w:val="41C0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25009D"/>
    <w:multiLevelType w:val="multilevel"/>
    <w:tmpl w:val="7F8A4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0526FE"/>
    <w:multiLevelType w:val="multilevel"/>
    <w:tmpl w:val="27484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F12565"/>
    <w:multiLevelType w:val="multilevel"/>
    <w:tmpl w:val="BF5C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FE3A37"/>
    <w:multiLevelType w:val="multilevel"/>
    <w:tmpl w:val="2C1EE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192670"/>
    <w:multiLevelType w:val="multilevel"/>
    <w:tmpl w:val="9EDC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EF2679"/>
    <w:multiLevelType w:val="multilevel"/>
    <w:tmpl w:val="670E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F26B0F"/>
    <w:multiLevelType w:val="multilevel"/>
    <w:tmpl w:val="FEEA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6F3F8B"/>
    <w:multiLevelType w:val="multilevel"/>
    <w:tmpl w:val="ED9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985883"/>
    <w:multiLevelType w:val="multilevel"/>
    <w:tmpl w:val="A148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6044D0"/>
    <w:multiLevelType w:val="multilevel"/>
    <w:tmpl w:val="59BCE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9630C6"/>
    <w:multiLevelType w:val="multilevel"/>
    <w:tmpl w:val="A130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D25583"/>
    <w:multiLevelType w:val="multilevel"/>
    <w:tmpl w:val="7648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08624D"/>
    <w:multiLevelType w:val="multilevel"/>
    <w:tmpl w:val="0F104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1E3717"/>
    <w:multiLevelType w:val="multilevel"/>
    <w:tmpl w:val="5C9C5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BA6AD6"/>
    <w:multiLevelType w:val="multilevel"/>
    <w:tmpl w:val="B69E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2C13F8"/>
    <w:multiLevelType w:val="multilevel"/>
    <w:tmpl w:val="9B20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635FC8"/>
    <w:multiLevelType w:val="multilevel"/>
    <w:tmpl w:val="6C0E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FB3B8A"/>
    <w:multiLevelType w:val="multilevel"/>
    <w:tmpl w:val="D2BA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7036CA"/>
    <w:multiLevelType w:val="multilevel"/>
    <w:tmpl w:val="39FE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3E359B"/>
    <w:multiLevelType w:val="multilevel"/>
    <w:tmpl w:val="6B02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8D1E12"/>
    <w:multiLevelType w:val="multilevel"/>
    <w:tmpl w:val="AEE8A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027508"/>
    <w:multiLevelType w:val="multilevel"/>
    <w:tmpl w:val="0BA6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274B3E"/>
    <w:multiLevelType w:val="multilevel"/>
    <w:tmpl w:val="C03C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E645D9"/>
    <w:multiLevelType w:val="multilevel"/>
    <w:tmpl w:val="C5A01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3A503F"/>
    <w:multiLevelType w:val="multilevel"/>
    <w:tmpl w:val="8C4A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83C07"/>
    <w:multiLevelType w:val="multilevel"/>
    <w:tmpl w:val="1A36E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FA0F6A"/>
    <w:multiLevelType w:val="multilevel"/>
    <w:tmpl w:val="10DC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0642F0"/>
    <w:multiLevelType w:val="multilevel"/>
    <w:tmpl w:val="7954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004C4F"/>
    <w:multiLevelType w:val="multilevel"/>
    <w:tmpl w:val="9118E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667C2C"/>
    <w:multiLevelType w:val="multilevel"/>
    <w:tmpl w:val="E26E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0537B2"/>
    <w:multiLevelType w:val="multilevel"/>
    <w:tmpl w:val="E0469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8F6B99"/>
    <w:multiLevelType w:val="multilevel"/>
    <w:tmpl w:val="5C663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EB64E6"/>
    <w:multiLevelType w:val="multilevel"/>
    <w:tmpl w:val="3E0E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49579">
    <w:abstractNumId w:val="8"/>
  </w:num>
  <w:num w:numId="2" w16cid:durableId="283855739">
    <w:abstractNumId w:val="6"/>
  </w:num>
  <w:num w:numId="3" w16cid:durableId="51270843">
    <w:abstractNumId w:val="5"/>
  </w:num>
  <w:num w:numId="4" w16cid:durableId="1476875518">
    <w:abstractNumId w:val="4"/>
  </w:num>
  <w:num w:numId="5" w16cid:durableId="758067730">
    <w:abstractNumId w:val="7"/>
  </w:num>
  <w:num w:numId="6" w16cid:durableId="644967092">
    <w:abstractNumId w:val="3"/>
  </w:num>
  <w:num w:numId="7" w16cid:durableId="476070317">
    <w:abstractNumId w:val="2"/>
  </w:num>
  <w:num w:numId="8" w16cid:durableId="769666606">
    <w:abstractNumId w:val="1"/>
  </w:num>
  <w:num w:numId="9" w16cid:durableId="134220777">
    <w:abstractNumId w:val="0"/>
  </w:num>
  <w:num w:numId="10" w16cid:durableId="1232501819">
    <w:abstractNumId w:val="17"/>
  </w:num>
  <w:num w:numId="11" w16cid:durableId="1133520791">
    <w:abstractNumId w:val="34"/>
  </w:num>
  <w:num w:numId="12" w16cid:durableId="70740769">
    <w:abstractNumId w:val="28"/>
  </w:num>
  <w:num w:numId="13" w16cid:durableId="563830421">
    <w:abstractNumId w:val="23"/>
  </w:num>
  <w:num w:numId="14" w16cid:durableId="823282319">
    <w:abstractNumId w:val="40"/>
  </w:num>
  <w:num w:numId="15" w16cid:durableId="1325083674">
    <w:abstractNumId w:val="14"/>
  </w:num>
  <w:num w:numId="16" w16cid:durableId="413553757">
    <w:abstractNumId w:val="31"/>
  </w:num>
  <w:num w:numId="17" w16cid:durableId="1972006521">
    <w:abstractNumId w:val="30"/>
  </w:num>
  <w:num w:numId="18" w16cid:durableId="1428186383">
    <w:abstractNumId w:val="48"/>
  </w:num>
  <w:num w:numId="19" w16cid:durableId="1853033886">
    <w:abstractNumId w:val="45"/>
  </w:num>
  <w:num w:numId="20" w16cid:durableId="1170950699">
    <w:abstractNumId w:val="18"/>
  </w:num>
  <w:num w:numId="21" w16cid:durableId="147132735">
    <w:abstractNumId w:val="26"/>
  </w:num>
  <w:num w:numId="22" w16cid:durableId="507137270">
    <w:abstractNumId w:val="22"/>
  </w:num>
  <w:num w:numId="23" w16cid:durableId="411589798">
    <w:abstractNumId w:val="32"/>
  </w:num>
  <w:num w:numId="24" w16cid:durableId="1898465545">
    <w:abstractNumId w:val="16"/>
  </w:num>
  <w:num w:numId="25" w16cid:durableId="867255373">
    <w:abstractNumId w:val="19"/>
  </w:num>
  <w:num w:numId="26" w16cid:durableId="1852793152">
    <w:abstractNumId w:val="49"/>
  </w:num>
  <w:num w:numId="27" w16cid:durableId="89936254">
    <w:abstractNumId w:val="15"/>
  </w:num>
  <w:num w:numId="28" w16cid:durableId="574122432">
    <w:abstractNumId w:val="12"/>
  </w:num>
  <w:num w:numId="29" w16cid:durableId="1539276420">
    <w:abstractNumId w:val="35"/>
  </w:num>
  <w:num w:numId="30" w16cid:durableId="1501654614">
    <w:abstractNumId w:val="43"/>
  </w:num>
  <w:num w:numId="31" w16cid:durableId="2042591331">
    <w:abstractNumId w:val="24"/>
  </w:num>
  <w:num w:numId="32" w16cid:durableId="849956317">
    <w:abstractNumId w:val="20"/>
  </w:num>
  <w:num w:numId="33" w16cid:durableId="1148938872">
    <w:abstractNumId w:val="42"/>
  </w:num>
  <w:num w:numId="34" w16cid:durableId="649015203">
    <w:abstractNumId w:val="33"/>
  </w:num>
  <w:num w:numId="35" w16cid:durableId="2026662258">
    <w:abstractNumId w:val="37"/>
  </w:num>
  <w:num w:numId="36" w16cid:durableId="566957347">
    <w:abstractNumId w:val="9"/>
  </w:num>
  <w:num w:numId="37" w16cid:durableId="655457131">
    <w:abstractNumId w:val="11"/>
  </w:num>
  <w:num w:numId="38" w16cid:durableId="2045054659">
    <w:abstractNumId w:val="10"/>
  </w:num>
  <w:num w:numId="39" w16cid:durableId="1999579217">
    <w:abstractNumId w:val="13"/>
  </w:num>
  <w:num w:numId="40" w16cid:durableId="357245365">
    <w:abstractNumId w:val="39"/>
  </w:num>
  <w:num w:numId="41" w16cid:durableId="1114324351">
    <w:abstractNumId w:val="46"/>
  </w:num>
  <w:num w:numId="42" w16cid:durableId="1136871342">
    <w:abstractNumId w:val="44"/>
  </w:num>
  <w:num w:numId="43" w16cid:durableId="1259370173">
    <w:abstractNumId w:val="21"/>
  </w:num>
  <w:num w:numId="44" w16cid:durableId="1986734913">
    <w:abstractNumId w:val="29"/>
  </w:num>
  <w:num w:numId="45" w16cid:durableId="1476600438">
    <w:abstractNumId w:val="25"/>
  </w:num>
  <w:num w:numId="46" w16cid:durableId="2073892393">
    <w:abstractNumId w:val="47"/>
  </w:num>
  <w:num w:numId="47" w16cid:durableId="2010982773">
    <w:abstractNumId w:val="41"/>
  </w:num>
  <w:num w:numId="48" w16cid:durableId="1152722587">
    <w:abstractNumId w:val="27"/>
  </w:num>
  <w:num w:numId="49" w16cid:durableId="907960027">
    <w:abstractNumId w:val="38"/>
  </w:num>
  <w:num w:numId="50" w16cid:durableId="217427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36BEB"/>
    <w:rsid w:val="0015074B"/>
    <w:rsid w:val="00275DDA"/>
    <w:rsid w:val="0029639D"/>
    <w:rsid w:val="00326F90"/>
    <w:rsid w:val="003A6537"/>
    <w:rsid w:val="00594470"/>
    <w:rsid w:val="00735ECA"/>
    <w:rsid w:val="007426E0"/>
    <w:rsid w:val="00761F3A"/>
    <w:rsid w:val="007F22B0"/>
    <w:rsid w:val="00885D42"/>
    <w:rsid w:val="00924EE5"/>
    <w:rsid w:val="00AA1D8D"/>
    <w:rsid w:val="00B47730"/>
    <w:rsid w:val="00B91C39"/>
    <w:rsid w:val="00BC59D3"/>
    <w:rsid w:val="00C83657"/>
    <w:rsid w:val="00CB0664"/>
    <w:rsid w:val="00D76591"/>
    <w:rsid w:val="00DE3DDC"/>
    <w:rsid w:val="00E21421"/>
    <w:rsid w:val="00EC784C"/>
    <w:rsid w:val="00F464A5"/>
    <w:rsid w:val="00F75FD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F18E88"/>
  <w14:defaultImageDpi w14:val="300"/>
  <w15:docId w15:val="{DAD6D0D5-D340-47ED-8CE3-4BB4E59D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C784C"/>
    <w:rPr>
      <w:color w:val="0000FF" w:themeColor="hyperlink"/>
      <w:u w:val="single"/>
    </w:rPr>
  </w:style>
  <w:style w:type="character" w:styleId="UnresolvedMention">
    <w:name w:val="Unresolved Mention"/>
    <w:basedOn w:val="DefaultParagraphFont"/>
    <w:uiPriority w:val="99"/>
    <w:semiHidden/>
    <w:unhideWhenUsed/>
    <w:rsid w:val="00EC784C"/>
    <w:rPr>
      <w:color w:val="605E5C"/>
      <w:shd w:val="clear" w:color="auto" w:fill="E1DFDD"/>
    </w:rPr>
  </w:style>
  <w:style w:type="paragraph" w:styleId="TOC1">
    <w:name w:val="toc 1"/>
    <w:basedOn w:val="Normal"/>
    <w:next w:val="Normal"/>
    <w:autoRedefine/>
    <w:uiPriority w:val="39"/>
    <w:unhideWhenUsed/>
    <w:rsid w:val="00C8365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5652">
      <w:bodyDiv w:val="1"/>
      <w:marLeft w:val="0"/>
      <w:marRight w:val="0"/>
      <w:marTop w:val="0"/>
      <w:marBottom w:val="0"/>
      <w:divBdr>
        <w:top w:val="none" w:sz="0" w:space="0" w:color="auto"/>
        <w:left w:val="none" w:sz="0" w:space="0" w:color="auto"/>
        <w:bottom w:val="none" w:sz="0" w:space="0" w:color="auto"/>
        <w:right w:val="none" w:sz="0" w:space="0" w:color="auto"/>
      </w:divBdr>
    </w:div>
    <w:div w:id="104928804">
      <w:bodyDiv w:val="1"/>
      <w:marLeft w:val="0"/>
      <w:marRight w:val="0"/>
      <w:marTop w:val="0"/>
      <w:marBottom w:val="0"/>
      <w:divBdr>
        <w:top w:val="none" w:sz="0" w:space="0" w:color="auto"/>
        <w:left w:val="none" w:sz="0" w:space="0" w:color="auto"/>
        <w:bottom w:val="none" w:sz="0" w:space="0" w:color="auto"/>
        <w:right w:val="none" w:sz="0" w:space="0" w:color="auto"/>
      </w:divBdr>
      <w:divsChild>
        <w:div w:id="1406873937">
          <w:marLeft w:val="0"/>
          <w:marRight w:val="0"/>
          <w:marTop w:val="0"/>
          <w:marBottom w:val="0"/>
          <w:divBdr>
            <w:top w:val="none" w:sz="0" w:space="0" w:color="auto"/>
            <w:left w:val="none" w:sz="0" w:space="0" w:color="auto"/>
            <w:bottom w:val="none" w:sz="0" w:space="0" w:color="auto"/>
            <w:right w:val="none" w:sz="0" w:space="0" w:color="auto"/>
          </w:divBdr>
          <w:divsChild>
            <w:div w:id="10740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8562">
      <w:bodyDiv w:val="1"/>
      <w:marLeft w:val="0"/>
      <w:marRight w:val="0"/>
      <w:marTop w:val="0"/>
      <w:marBottom w:val="0"/>
      <w:divBdr>
        <w:top w:val="none" w:sz="0" w:space="0" w:color="auto"/>
        <w:left w:val="none" w:sz="0" w:space="0" w:color="auto"/>
        <w:bottom w:val="none" w:sz="0" w:space="0" w:color="auto"/>
        <w:right w:val="none" w:sz="0" w:space="0" w:color="auto"/>
      </w:divBdr>
    </w:div>
    <w:div w:id="324087935">
      <w:bodyDiv w:val="1"/>
      <w:marLeft w:val="0"/>
      <w:marRight w:val="0"/>
      <w:marTop w:val="0"/>
      <w:marBottom w:val="0"/>
      <w:divBdr>
        <w:top w:val="none" w:sz="0" w:space="0" w:color="auto"/>
        <w:left w:val="none" w:sz="0" w:space="0" w:color="auto"/>
        <w:bottom w:val="none" w:sz="0" w:space="0" w:color="auto"/>
        <w:right w:val="none" w:sz="0" w:space="0" w:color="auto"/>
      </w:divBdr>
    </w:div>
    <w:div w:id="662439703">
      <w:bodyDiv w:val="1"/>
      <w:marLeft w:val="0"/>
      <w:marRight w:val="0"/>
      <w:marTop w:val="0"/>
      <w:marBottom w:val="0"/>
      <w:divBdr>
        <w:top w:val="none" w:sz="0" w:space="0" w:color="auto"/>
        <w:left w:val="none" w:sz="0" w:space="0" w:color="auto"/>
        <w:bottom w:val="none" w:sz="0" w:space="0" w:color="auto"/>
        <w:right w:val="none" w:sz="0" w:space="0" w:color="auto"/>
      </w:divBdr>
    </w:div>
    <w:div w:id="678044028">
      <w:bodyDiv w:val="1"/>
      <w:marLeft w:val="0"/>
      <w:marRight w:val="0"/>
      <w:marTop w:val="0"/>
      <w:marBottom w:val="0"/>
      <w:divBdr>
        <w:top w:val="none" w:sz="0" w:space="0" w:color="auto"/>
        <w:left w:val="none" w:sz="0" w:space="0" w:color="auto"/>
        <w:bottom w:val="none" w:sz="0" w:space="0" w:color="auto"/>
        <w:right w:val="none" w:sz="0" w:space="0" w:color="auto"/>
      </w:divBdr>
      <w:divsChild>
        <w:div w:id="1459909844">
          <w:marLeft w:val="0"/>
          <w:marRight w:val="0"/>
          <w:marTop w:val="0"/>
          <w:marBottom w:val="0"/>
          <w:divBdr>
            <w:top w:val="none" w:sz="0" w:space="0" w:color="auto"/>
            <w:left w:val="none" w:sz="0" w:space="0" w:color="auto"/>
            <w:bottom w:val="none" w:sz="0" w:space="0" w:color="auto"/>
            <w:right w:val="none" w:sz="0" w:space="0" w:color="auto"/>
          </w:divBdr>
          <w:divsChild>
            <w:div w:id="264768505">
              <w:marLeft w:val="0"/>
              <w:marRight w:val="0"/>
              <w:marTop w:val="0"/>
              <w:marBottom w:val="0"/>
              <w:divBdr>
                <w:top w:val="none" w:sz="0" w:space="0" w:color="auto"/>
                <w:left w:val="none" w:sz="0" w:space="0" w:color="auto"/>
                <w:bottom w:val="none" w:sz="0" w:space="0" w:color="auto"/>
                <w:right w:val="none" w:sz="0" w:space="0" w:color="auto"/>
              </w:divBdr>
            </w:div>
          </w:divsChild>
        </w:div>
        <w:div w:id="227157074">
          <w:marLeft w:val="0"/>
          <w:marRight w:val="0"/>
          <w:marTop w:val="0"/>
          <w:marBottom w:val="0"/>
          <w:divBdr>
            <w:top w:val="none" w:sz="0" w:space="0" w:color="auto"/>
            <w:left w:val="none" w:sz="0" w:space="0" w:color="auto"/>
            <w:bottom w:val="none" w:sz="0" w:space="0" w:color="auto"/>
            <w:right w:val="none" w:sz="0" w:space="0" w:color="auto"/>
          </w:divBdr>
          <w:divsChild>
            <w:div w:id="18529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9536">
      <w:bodyDiv w:val="1"/>
      <w:marLeft w:val="0"/>
      <w:marRight w:val="0"/>
      <w:marTop w:val="0"/>
      <w:marBottom w:val="0"/>
      <w:divBdr>
        <w:top w:val="none" w:sz="0" w:space="0" w:color="auto"/>
        <w:left w:val="none" w:sz="0" w:space="0" w:color="auto"/>
        <w:bottom w:val="none" w:sz="0" w:space="0" w:color="auto"/>
        <w:right w:val="none" w:sz="0" w:space="0" w:color="auto"/>
      </w:divBdr>
    </w:div>
    <w:div w:id="904492319">
      <w:bodyDiv w:val="1"/>
      <w:marLeft w:val="0"/>
      <w:marRight w:val="0"/>
      <w:marTop w:val="0"/>
      <w:marBottom w:val="0"/>
      <w:divBdr>
        <w:top w:val="none" w:sz="0" w:space="0" w:color="auto"/>
        <w:left w:val="none" w:sz="0" w:space="0" w:color="auto"/>
        <w:bottom w:val="none" w:sz="0" w:space="0" w:color="auto"/>
        <w:right w:val="none" w:sz="0" w:space="0" w:color="auto"/>
      </w:divBdr>
    </w:div>
    <w:div w:id="949164050">
      <w:bodyDiv w:val="1"/>
      <w:marLeft w:val="0"/>
      <w:marRight w:val="0"/>
      <w:marTop w:val="0"/>
      <w:marBottom w:val="0"/>
      <w:divBdr>
        <w:top w:val="none" w:sz="0" w:space="0" w:color="auto"/>
        <w:left w:val="none" w:sz="0" w:space="0" w:color="auto"/>
        <w:bottom w:val="none" w:sz="0" w:space="0" w:color="auto"/>
        <w:right w:val="none" w:sz="0" w:space="0" w:color="auto"/>
      </w:divBdr>
      <w:divsChild>
        <w:div w:id="670253556">
          <w:marLeft w:val="0"/>
          <w:marRight w:val="0"/>
          <w:marTop w:val="0"/>
          <w:marBottom w:val="0"/>
          <w:divBdr>
            <w:top w:val="none" w:sz="0" w:space="0" w:color="auto"/>
            <w:left w:val="none" w:sz="0" w:space="0" w:color="auto"/>
            <w:bottom w:val="none" w:sz="0" w:space="0" w:color="auto"/>
            <w:right w:val="none" w:sz="0" w:space="0" w:color="auto"/>
          </w:divBdr>
          <w:divsChild>
            <w:div w:id="93822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98561">
      <w:bodyDiv w:val="1"/>
      <w:marLeft w:val="0"/>
      <w:marRight w:val="0"/>
      <w:marTop w:val="0"/>
      <w:marBottom w:val="0"/>
      <w:divBdr>
        <w:top w:val="none" w:sz="0" w:space="0" w:color="auto"/>
        <w:left w:val="none" w:sz="0" w:space="0" w:color="auto"/>
        <w:bottom w:val="none" w:sz="0" w:space="0" w:color="auto"/>
        <w:right w:val="none" w:sz="0" w:space="0" w:color="auto"/>
      </w:divBdr>
    </w:div>
    <w:div w:id="1310791438">
      <w:bodyDiv w:val="1"/>
      <w:marLeft w:val="0"/>
      <w:marRight w:val="0"/>
      <w:marTop w:val="0"/>
      <w:marBottom w:val="0"/>
      <w:divBdr>
        <w:top w:val="none" w:sz="0" w:space="0" w:color="auto"/>
        <w:left w:val="none" w:sz="0" w:space="0" w:color="auto"/>
        <w:bottom w:val="none" w:sz="0" w:space="0" w:color="auto"/>
        <w:right w:val="none" w:sz="0" w:space="0" w:color="auto"/>
      </w:divBdr>
    </w:div>
    <w:div w:id="1429227815">
      <w:bodyDiv w:val="1"/>
      <w:marLeft w:val="0"/>
      <w:marRight w:val="0"/>
      <w:marTop w:val="0"/>
      <w:marBottom w:val="0"/>
      <w:divBdr>
        <w:top w:val="none" w:sz="0" w:space="0" w:color="auto"/>
        <w:left w:val="none" w:sz="0" w:space="0" w:color="auto"/>
        <w:bottom w:val="none" w:sz="0" w:space="0" w:color="auto"/>
        <w:right w:val="none" w:sz="0" w:space="0" w:color="auto"/>
      </w:divBdr>
      <w:divsChild>
        <w:div w:id="1765220616">
          <w:marLeft w:val="0"/>
          <w:marRight w:val="0"/>
          <w:marTop w:val="0"/>
          <w:marBottom w:val="0"/>
          <w:divBdr>
            <w:top w:val="none" w:sz="0" w:space="0" w:color="auto"/>
            <w:left w:val="none" w:sz="0" w:space="0" w:color="auto"/>
            <w:bottom w:val="none" w:sz="0" w:space="0" w:color="auto"/>
            <w:right w:val="none" w:sz="0" w:space="0" w:color="auto"/>
          </w:divBdr>
          <w:divsChild>
            <w:div w:id="634875204">
              <w:marLeft w:val="0"/>
              <w:marRight w:val="0"/>
              <w:marTop w:val="0"/>
              <w:marBottom w:val="0"/>
              <w:divBdr>
                <w:top w:val="none" w:sz="0" w:space="0" w:color="auto"/>
                <w:left w:val="none" w:sz="0" w:space="0" w:color="auto"/>
                <w:bottom w:val="none" w:sz="0" w:space="0" w:color="auto"/>
                <w:right w:val="none" w:sz="0" w:space="0" w:color="auto"/>
              </w:divBdr>
            </w:div>
          </w:divsChild>
        </w:div>
        <w:div w:id="433598843">
          <w:marLeft w:val="0"/>
          <w:marRight w:val="0"/>
          <w:marTop w:val="0"/>
          <w:marBottom w:val="0"/>
          <w:divBdr>
            <w:top w:val="none" w:sz="0" w:space="0" w:color="auto"/>
            <w:left w:val="none" w:sz="0" w:space="0" w:color="auto"/>
            <w:bottom w:val="none" w:sz="0" w:space="0" w:color="auto"/>
            <w:right w:val="none" w:sz="0" w:space="0" w:color="auto"/>
          </w:divBdr>
          <w:divsChild>
            <w:div w:id="9495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1943">
      <w:bodyDiv w:val="1"/>
      <w:marLeft w:val="0"/>
      <w:marRight w:val="0"/>
      <w:marTop w:val="0"/>
      <w:marBottom w:val="0"/>
      <w:divBdr>
        <w:top w:val="none" w:sz="0" w:space="0" w:color="auto"/>
        <w:left w:val="none" w:sz="0" w:space="0" w:color="auto"/>
        <w:bottom w:val="none" w:sz="0" w:space="0" w:color="auto"/>
        <w:right w:val="none" w:sz="0" w:space="0" w:color="auto"/>
      </w:divBdr>
    </w:div>
    <w:div w:id="1682196280">
      <w:bodyDiv w:val="1"/>
      <w:marLeft w:val="0"/>
      <w:marRight w:val="0"/>
      <w:marTop w:val="0"/>
      <w:marBottom w:val="0"/>
      <w:divBdr>
        <w:top w:val="none" w:sz="0" w:space="0" w:color="auto"/>
        <w:left w:val="none" w:sz="0" w:space="0" w:color="auto"/>
        <w:bottom w:val="none" w:sz="0" w:space="0" w:color="auto"/>
        <w:right w:val="none" w:sz="0" w:space="0" w:color="auto"/>
      </w:divBdr>
    </w:div>
    <w:div w:id="1730493685">
      <w:bodyDiv w:val="1"/>
      <w:marLeft w:val="0"/>
      <w:marRight w:val="0"/>
      <w:marTop w:val="0"/>
      <w:marBottom w:val="0"/>
      <w:divBdr>
        <w:top w:val="none" w:sz="0" w:space="0" w:color="auto"/>
        <w:left w:val="none" w:sz="0" w:space="0" w:color="auto"/>
        <w:bottom w:val="none" w:sz="0" w:space="0" w:color="auto"/>
        <w:right w:val="none" w:sz="0" w:space="0" w:color="auto"/>
      </w:divBdr>
    </w:div>
    <w:div w:id="1738238133">
      <w:bodyDiv w:val="1"/>
      <w:marLeft w:val="0"/>
      <w:marRight w:val="0"/>
      <w:marTop w:val="0"/>
      <w:marBottom w:val="0"/>
      <w:divBdr>
        <w:top w:val="none" w:sz="0" w:space="0" w:color="auto"/>
        <w:left w:val="none" w:sz="0" w:space="0" w:color="auto"/>
        <w:bottom w:val="none" w:sz="0" w:space="0" w:color="auto"/>
        <w:right w:val="none" w:sz="0" w:space="0" w:color="auto"/>
      </w:divBdr>
    </w:div>
    <w:div w:id="1894387565">
      <w:bodyDiv w:val="1"/>
      <w:marLeft w:val="0"/>
      <w:marRight w:val="0"/>
      <w:marTop w:val="0"/>
      <w:marBottom w:val="0"/>
      <w:divBdr>
        <w:top w:val="none" w:sz="0" w:space="0" w:color="auto"/>
        <w:left w:val="none" w:sz="0" w:space="0" w:color="auto"/>
        <w:bottom w:val="none" w:sz="0" w:space="0" w:color="auto"/>
        <w:right w:val="none" w:sz="0" w:space="0" w:color="auto"/>
      </w:divBdr>
    </w:div>
    <w:div w:id="1929997857">
      <w:bodyDiv w:val="1"/>
      <w:marLeft w:val="0"/>
      <w:marRight w:val="0"/>
      <w:marTop w:val="0"/>
      <w:marBottom w:val="0"/>
      <w:divBdr>
        <w:top w:val="none" w:sz="0" w:space="0" w:color="auto"/>
        <w:left w:val="none" w:sz="0" w:space="0" w:color="auto"/>
        <w:bottom w:val="none" w:sz="0" w:space="0" w:color="auto"/>
        <w:right w:val="none" w:sz="0" w:space="0" w:color="auto"/>
      </w:divBdr>
    </w:div>
    <w:div w:id="1995331918">
      <w:bodyDiv w:val="1"/>
      <w:marLeft w:val="0"/>
      <w:marRight w:val="0"/>
      <w:marTop w:val="0"/>
      <w:marBottom w:val="0"/>
      <w:divBdr>
        <w:top w:val="none" w:sz="0" w:space="0" w:color="auto"/>
        <w:left w:val="none" w:sz="0" w:space="0" w:color="auto"/>
        <w:bottom w:val="none" w:sz="0" w:space="0" w:color="auto"/>
        <w:right w:val="none" w:sz="0" w:space="0" w:color="auto"/>
      </w:divBdr>
    </w:div>
    <w:div w:id="21327476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reejs.org/docs"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www.msha.gov"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rxiv.org/abs/1705.07874"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github.com/MineSafetyAI/RealTime-Monitoring/blob/main/docs/circuit_diagram_v2.1.png" TargetMode="External"/><Relationship Id="rId10" Type="http://schemas.openxmlformats.org/officeDocument/2006/relationships/hyperlink" Target="https://github.com/MineSafetyAI/RealTime-Monitoring" TargetMode="External"/><Relationship Id="rId4" Type="http://schemas.openxmlformats.org/officeDocument/2006/relationships/settings" Target="settings.xml"/><Relationship Id="rId9" Type="http://schemas.openxmlformats.org/officeDocument/2006/relationships/hyperlink" Target="https://www.cdc.gov/niosh/mining/data/default.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23</Pages>
  <Words>4338</Words>
  <Characters>24731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29011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Siwale, Winza (Kitwe - ZM)</cp:lastModifiedBy>
  <cp:revision>7</cp:revision>
  <dcterms:created xsi:type="dcterms:W3CDTF">2025-07-31T14:19:00Z</dcterms:created>
  <dcterms:modified xsi:type="dcterms:W3CDTF">2025-08-11T18:06:00Z</dcterms:modified>
  <cp:category/>
</cp:coreProperties>
</file>