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有界测向误差下的交会定位与第二检测点极小极大选择"/>
    <w:p>
      <w:pPr>
        <w:pStyle w:val="Heading1"/>
        <w:spacing w:before="0" w:after="240"/>
        <w:jc w:val="center"/>
      </w:pPr>
      <w:r>
        <w:rPr>
          <w:rFonts w:hint="eastAsia"/>
        </w:rPr>
        <w:t xml:space="preserve">有界测向误差下的交会定位与第二检测点极小极大选择</w:t>
      </w:r>
    </w:p>
    <w:bookmarkStart w:id="9" w:name="摘要"/>
    <w:p>
      <w:pPr>
        <w:pStyle w:val="Heading2"/>
      </w:pPr>
      <w:r>
        <w:rPr>
          <w:rFonts w:hint="eastAsia"/>
        </w:rPr>
        <w:t xml:space="preserve">摘要</w:t>
      </w:r>
    </w:p>
    <w:p>
      <w:pPr>
        <w:pStyle w:val="FirstParagraph"/>
      </w:pPr>
      <w:r>
        <w:rPr>
          <w:rFonts w:hint="eastAsia"/>
        </w:rPr>
        <w:t xml:space="preserve">针对题目给定的示向度误差区间，本文分别解决交会定位区域的直径计算与第二检测点选择。第一问将每次测向表示为两个半平面，先判别交集是否为空或无界，再枚举有效边界交点并计算最远顶点对。证明多边形的连续直径等于顶点对最大距离，给出直径圆覆盖的充要条件，并以实际可由测向约束构成的等边三角形说明覆盖一般不成立。第二问以“保证下一次能够接收信号，并使两次观测后精确位置集合的最坏直径最小”为准则，利用首次已收到信号产生的接收半径条件信息，严格推导四圆交集的通用候选区。通过一对不可区分源构造全域下界，将最优站位归结为二次方程的小根；再以解析局部论证和覆盖全部剩余示向度的整数区间证书给出相等上界。未截断首次扇形的两个连续全局最优点为相对首次示向度坐标下的</w:t>
      </w:r>
      <w:r>
        <w:t xml:space="preserve"> </w:t>
      </w:r>
      <m:oMath>
        <m:r>
          <m:rPr>
            <m:sty m:val="p"/>
          </m:rPr>
          <m:t>(</m:t>
        </m:r>
        <m:r>
          <m:t>843.034754</m:t>
        </m:r>
        <m:r>
          <m:rPr>
            <m:sty m:val="p"/>
          </m:rPr>
          <m:t>,</m:t>
        </m:r>
        <m:r>
          <m:rPr>
            <m:sty m:val="p"/>
          </m:rPr>
          <m:t>±</m:t>
        </m:r>
        <m:r>
          <m:t>545.528422</m:t>
        </m:r>
        <m:r>
          <m:rPr>
            <m:sty m:val="p"/>
          </m:rPr>
          <m:t>)</m:t>
        </m:r>
      </m:oMath>
      <w:r>
        <w:t xml:space="preserve"> </w:t>
      </w:r>
      <w:r>
        <w:rPr>
          <w:rFonts w:hint="eastAsia"/>
        </w:rPr>
        <w:t xml:space="preserve">米，最坏直径为</w:t>
      </w:r>
      <w:r>
        <w:t xml:space="preserve"> </w:t>
      </w:r>
      <m:oMath>
        <m:r>
          <m:t>110.969319</m:t>
        </m:r>
      </m:oMath>
      <w:r>
        <w:t xml:space="preserve"> </w:t>
      </w:r>
      <w:r>
        <w:rPr>
          <w:rFonts w:hint="eastAsia"/>
        </w:rPr>
        <w:t xml:space="preserve">米。平移与旋转该规则，对所有有效首次观测保持同一保证，并达到全部首次观测上的策略级极小极大下界。代码采用常数时间解析选点，并给出完整几何测试、可执行证明证书及同场景配对实验。</w:t>
      </w:r>
    </w:p>
    <w:p>
      <w:pPr>
        <w:pStyle w:val="BodyText"/>
      </w:pPr>
      <w:r>
        <w:rPr>
          <w:rFonts w:hint="eastAsia"/>
        </w:rPr>
        <w:t xml:space="preserve">关键词：交会定位；有界误差；最小包围圆；极小极大策略；连续全局最优；计算机辅助证明</w:t>
      </w:r>
    </w:p>
    <w:bookmarkEnd w:id="9"/>
    <w:bookmarkStart w:id="10" w:name="问题定义与符号"/>
    <w:p>
      <w:pPr>
        <w:pStyle w:val="Heading2"/>
      </w:pPr>
      <w:r>
        <w:t xml:space="preserve">1 </w:t>
      </w:r>
      <w:r>
        <w:rPr>
          <w:rFonts w:hint="eastAsia"/>
        </w:rPr>
        <w:t xml:space="preserve">问题定义与符号</w:t>
      </w:r>
    </w:p>
    <w:p>
      <w:pPr>
        <w:pStyle w:val="FirstParagraph"/>
      </w:pPr>
      <w:r>
        <w:rPr>
          <w:rFonts w:hint="eastAsia"/>
        </w:rPr>
        <w:t xml:space="preserve">原题第一问要求的是示向度交会产生的多边形及其直径；第二问要求的是下一检测点的选择策略和候选区域[1]。本文不把源所在的目标圆域误当作机器狗的活动边界，也不通过同点重复测量人为制造独立误差。</w:t>
      </w:r>
    </w:p>
    <w:p>
      <w:pPr>
        <w:pStyle w:val="BodyText"/>
      </w:pPr>
      <w:r>
        <w:rPr>
          <w:rFonts w:hint="eastAsia"/>
        </w:rPr>
        <w:t xml:space="preserve">记</w:t>
      </w:r>
      <w:r>
        <w:t xml:space="preserve"> </w:t>
      </w:r>
      <m:oMath>
        <m:r>
          <m:rPr>
            <m:sty m:val="p"/>
          </m:rPr>
          <m:t>Ω</m:t>
        </m:r>
        <m:r>
          <m:rPr>
            <m:sty m:val="p"/>
          </m:rPr>
          <m:t>=</m:t>
        </m:r>
        <m:r>
          <m:rPr>
            <m:sty m:val="p"/>
          </m:rPr>
          <m:t>{</m:t>
        </m:r>
        <m:r>
          <m:t>g</m:t>
        </m:r>
        <m:r>
          <m:rPr>
            <m:sty m:val="p"/>
          </m:rPr>
          <m:t>∈</m:t>
        </m:r>
        <m:sSup>
          <m:e>
            <m:r>
              <m:rPr>
                <m:scr m:val="double-struck"/>
                <m:sty m:val="p"/>
              </m:rPr>
              <m:t>R</m:t>
            </m:r>
          </m:e>
          <m:sup>
            <m:r>
              <m:t>2</m:t>
            </m:r>
          </m:sup>
        </m:sSup>
        <m:r>
          <m:rPr>
            <m:sty m:val="p"/>
          </m:rPr>
          <m:t>:</m:t>
        </m:r>
        <m:r>
          <m:rPr>
            <m:sty m:val="p"/>
          </m:rPr>
          <m:t>∥</m:t>
        </m:r>
        <m:r>
          <m:t>g</m:t>
        </m:r>
        <m:r>
          <m:rPr>
            <m:sty m:val="p"/>
          </m:rPr>
          <m:t>∥</m:t>
        </m:r>
        <m:r>
          <m:rPr>
            <m:sty m:val="p"/>
          </m:rPr>
          <m:t>≤</m:t>
        </m:r>
        <m:r>
          <m:t>1800</m:t>
        </m:r>
        <m:r>
          <m:rPr>
            <m:sty m:val="p"/>
          </m:rPr>
          <m:t>}</m:t>
        </m:r>
      </m:oMath>
      <w:r>
        <w:rPr>
          <w:rFonts w:hint="eastAsia"/>
        </w:rPr>
        <w:t xml:space="preserve">，误差半宽为</w:t>
      </w:r>
      <w:r>
        <w:t xml:space="preserve"> </w:t>
      </w:r>
      <m:oMath>
        <m:r>
          <m:t>ε</m:t>
        </m:r>
        <m:r>
          <m:rPr>
            <m:sty m:val="p"/>
          </m:rPr>
          <m:t>=</m:t>
        </m:r>
        <m:sSup>
          <m:e>
            <m:r>
              <m:t>1</m:t>
            </m:r>
          </m:e>
          <m:sup>
            <m:r>
              <m:rPr>
                <m:sty m:val="p"/>
              </m:rPr>
              <m:t>∘</m:t>
            </m:r>
          </m:sup>
        </m:sSup>
      </m:oMath>
      <w:r>
        <w:rPr>
          <w:rFonts w:hint="eastAsia"/>
        </w:rPr>
        <w:t xml:space="preserve">；近距无法获得示向度的阈值为</w:t>
      </w:r>
      <w:r>
        <w:t xml:space="preserve"> </w:t>
      </w:r>
      <m:oMath>
        <m:r>
          <m:t>a</m:t>
        </m:r>
        <m:r>
          <m:rPr>
            <m:sty m:val="p"/>
          </m:rPr>
          <m:t>=</m:t>
        </m:r>
        <m:r>
          <m:t>5</m:t>
        </m:r>
      </m:oMath>
      <w:r>
        <w:t xml:space="preserve"> </w:t>
      </w:r>
      <w:r>
        <w:rPr>
          <w:rFonts w:hint="eastAsia"/>
        </w:rPr>
        <w:t xml:space="preserve">米，接收半径下、上界分别为</w:t>
      </w:r>
      <w:r>
        <w:t xml:space="preserve"> </w:t>
      </w:r>
      <m:oMath>
        <m:r>
          <m:t>R</m:t>
        </m:r>
        <m:r>
          <m:rPr>
            <m:sty m:val="p"/>
          </m:rPr>
          <m:t>=</m:t>
        </m:r>
        <m:r>
          <m:t>1000</m:t>
        </m:r>
      </m:oMath>
      <w:r>
        <w:t xml:space="preserve"> </w:t>
      </w:r>
      <w:r>
        <w:rPr>
          <w:rFonts w:hint="eastAsia"/>
        </w:rPr>
        <w:t xml:space="preserve">米、</w:t>
      </w:r>
      <m:oMath>
        <m:r>
          <m:t>b</m:t>
        </m:r>
        <m:r>
          <m:rPr>
            <m:sty m:val="p"/>
          </m:rPr>
          <m:t>=</m:t>
        </m:r>
        <m:r>
          <m:t>1500</m:t>
        </m:r>
      </m:oMath>
      <w:r>
        <w:t xml:space="preserve"> </w:t>
      </w:r>
      <w:r>
        <w:rPr>
          <w:rFonts w:hint="eastAsia"/>
        </w:rPr>
        <w:t xml:space="preserve">米。光学定位范围为20米，与5米近距阈值不是同一个量。以下推导中的角度参与三角函数时均按弧度计算，</w:t>
      </w:r>
      <m:oMath>
        <m:r>
          <m:t>u</m:t>
        </m:r>
        <m:r>
          <m:rPr>
            <m:sty m:val="p"/>
          </m:rPr>
          <m:t>(</m:t>
        </m:r>
        <m:r>
          <m:t>α</m:t>
        </m:r>
        <m:r>
          <m:rPr>
            <m:sty m:val="p"/>
          </m:rPr>
          <m:t>)</m:t>
        </m:r>
        <m:r>
          <m:rPr>
            <m:sty m:val="p"/>
          </m:rPr>
          <m:t>=</m:t>
        </m:r>
        <m:r>
          <m:rPr>
            <m:sty m:val="p"/>
          </m:rPr>
          <m:t>(</m:t>
        </m:r>
        <m:r>
          <m:rPr>
            <m:sty m:val="p"/>
          </m:rPr>
          <m:t>cos</m:t>
        </m:r>
        <m:r>
          <m:t>α</m:t>
        </m:r>
        <m:r>
          <m:rPr>
            <m:sty m:val="p"/>
          </m:rPr>
          <m:t>,</m:t>
        </m:r>
        <m:r>
          <m:rPr>
            <m:sty m:val="p"/>
          </m:rPr>
          <m:t>sin</m:t>
        </m:r>
        <m:r>
          <m:t>α</m:t>
        </m:r>
        <m:r>
          <m:rPr>
            <m:sty m:val="p"/>
          </m:rPr>
          <m:t>)</m:t>
        </m:r>
      </m:oMath>
      <w:r>
        <w:t xml:space="preserve">。</w:t>
      </w:r>
    </w:p>
    <w:tbl>
      <w:tblPr>
        <w:tblStyle w:val="Table"/>
        <w:tblW w:type="auto" w:w="0"/>
        <w:tblLayout w:type="autofit"/>
        <w:tblLook w:firstRow="1" w:lastRow="0" w:firstColumn="0" w:lastColumn="0" w:noHBand="0" w:noVBand="0" w:val="0020"/>
      </w:tblPr>
      <w:tblGrid>
        <w:gridCol w:w="3960"/>
        <w:gridCol w:w="3960"/>
      </w:tblGrid>
      <w:tr>
        <w:trPr>
          <w:tblHeader w:val="on"/>
          <w:cantSplit/>
          <w:tblHeader/>
        </w:trPr>
        <w:tc>
          <w:tcPr/>
          <w:p>
            <w:pPr>
              <w:pStyle w:val="Compact"/>
              <w:spacing w:line="264" w:lineRule="auto" w:after="60"/>
              <w:jc w:val="left"/>
            </w:pPr>
            <w:r>
              <w:rPr>
                <w:rFonts w:hint="eastAsia"/>
                <w:b/>
                <w:sz w:val="18"/>
              </w:rPr>
              <w:t xml:space="preserve">符号</w:t>
            </w:r>
          </w:p>
        </w:tc>
        <w:tc>
          <w:tcPr/>
          <w:p>
            <w:pPr>
              <w:pStyle w:val="Compact"/>
              <w:spacing w:line="264" w:lineRule="auto" w:after="60"/>
              <w:jc w:val="left"/>
            </w:pPr>
            <w:r>
              <w:rPr>
                <w:rFonts w:hint="eastAsia"/>
                <w:b/>
                <w:sz w:val="18"/>
              </w:rPr>
              <w:t xml:space="preserve">定义</w:t>
            </w:r>
          </w:p>
        </w:tc>
      </w:tr>
      <w:tr>
        <w:trPr>
          <w:cantSplit/>
        </w:trPr>
        <w:tc>
          <w:tcPr/>
          <w:p>
            <w:pPr>
              <w:pStyle w:val="Compact"/>
              <w:spacing w:line="264" w:lineRule="auto" w:after="60"/>
              <w:jc w:val="left"/>
            </w:pPr>
            <m:oMath>
              <m:sSub>
                <m:e>
                  <m:r>
                    <m:t>S</m:t>
                  </m:r>
                </m:e>
                <m:sub>
                  <m:r>
                    <m:t>i</m:t>
                  </m:r>
                </m:sub>
              </m:sSub>
              <m:r>
                <m:rPr>
                  <m:sty m:val="p"/>
                </m:rPr>
                <m:t>,</m:t>
              </m:r>
              <m:sSub>
                <m:e>
                  <m:acc>
                    <m:accPr>
                      <m:chr m:val="̂"/>
                    </m:accPr>
                    <m:e>
                      <m:r>
                        <m:t>θ</m:t>
                      </m:r>
                    </m:e>
                  </m:acc>
                </m:e>
                <m:sub>
                  <m:r>
                    <m:t>i</m:t>
                  </m:r>
                </m:sub>
              </m:sSub>
            </m:oMath>
          </w:p>
        </w:tc>
        <w:tc>
          <w:tcPr/>
          <w:p>
            <w:pPr>
              <w:pStyle w:val="Compact"/>
              <w:spacing w:line="264" w:lineRule="auto" w:after="60"/>
              <w:jc w:val="left"/>
            </w:pPr>
            <w:r>
              <w:rPr>
                <w:rFonts w:hint="eastAsia"/>
                <w:b w:val="0"/>
                <w:sz w:val="18"/>
              </w:rPr>
              <w:t xml:space="preserve">第</w:t>
            </w:r>
            <w:r>
              <w:rPr>
                <w:b w:val="0"/>
                <w:sz w:val="18"/>
              </w:rPr>
              <w:t xml:space="preserve"> </w:t>
            </w:r>
            <m:oMath>
              <m:r>
                <m:t>i</m:t>
              </m:r>
            </m:oMath>
            <w:r>
              <w:rPr>
                <w:b w:val="0"/>
                <w:sz w:val="18"/>
              </w:rPr>
              <w:t xml:space="preserve"> </w:t>
            </w:r>
            <w:r>
              <w:rPr>
                <w:rFonts w:hint="eastAsia"/>
                <w:b w:val="0"/>
                <w:sz w:val="18"/>
              </w:rPr>
              <w:t xml:space="preserve">个检测点及实际读数</w:t>
            </w:r>
          </w:p>
        </w:tc>
      </w:tr>
      <w:tr>
        <w:trPr>
          <w:cantSplit/>
        </w:trPr>
        <w:tc>
          <w:tcPr/>
          <w:p>
            <w:pPr>
              <w:pStyle w:val="Compact"/>
              <w:spacing w:line="264" w:lineRule="auto" w:after="60"/>
              <w:jc w:val="left"/>
            </w:pPr>
            <m:oMath>
              <m:r>
                <m:t>P</m:t>
              </m:r>
            </m:oMath>
          </w:p>
        </w:tc>
        <w:tc>
          <w:tcPr/>
          <w:p>
            <w:pPr>
              <w:pStyle w:val="Compact"/>
              <w:spacing w:line="264" w:lineRule="auto" w:after="60"/>
              <w:jc w:val="left"/>
            </w:pPr>
            <w:r>
              <w:rPr>
                <w:rFonts w:hint="eastAsia"/>
                <w:b w:val="0"/>
                <w:sz w:val="18"/>
              </w:rPr>
              <w:t xml:space="preserve">仅由示向度形成的半平面交集</w:t>
            </w:r>
          </w:p>
        </w:tc>
      </w:tr>
      <w:tr>
        <w:trPr>
          <w:cantSplit/>
        </w:trPr>
        <w:tc>
          <w:tcPr/>
          <w:p>
            <w:pPr>
              <w:pStyle w:val="Compact"/>
              <w:spacing w:line="264" w:lineRule="auto" w:after="60"/>
              <w:jc w:val="left"/>
            </w:pPr>
            <m:oMath>
              <m:sSub>
                <m:e>
                  <m:r>
                    <m:t>F</m:t>
                  </m:r>
                </m:e>
                <m:sub>
                  <m:r>
                    <m:t>1</m:t>
                  </m:r>
                </m:sub>
              </m:sSub>
              <m:r>
                <m:rPr>
                  <m:sty m:val="p"/>
                </m:rPr>
                <m:t>,</m:t>
              </m:r>
              <m:sSub>
                <m:e>
                  <m:r>
                    <m:t>F</m:t>
                  </m:r>
                </m:e>
                <m:sub>
                  <m:r>
                    <m:t>2</m:t>
                  </m:r>
                </m:sub>
              </m:sSub>
            </m:oMath>
          </w:p>
        </w:tc>
        <w:tc>
          <w:tcPr/>
          <w:p>
            <w:pPr>
              <w:pStyle w:val="Compact"/>
              <w:spacing w:line="264" w:lineRule="auto" w:after="60"/>
              <w:jc w:val="left"/>
            </w:pPr>
            <w:r>
              <w:rPr>
                <w:rFonts w:hint="eastAsia"/>
                <w:b w:val="0"/>
                <w:sz w:val="18"/>
              </w:rPr>
              <w:t xml:space="preserve">利用全部已知物理信息后的精确源位置集合</w:t>
            </w:r>
          </w:p>
        </w:tc>
      </w:tr>
      <w:tr>
        <w:trPr>
          <w:cantSplit/>
        </w:trPr>
        <w:tc>
          <w:tcPr/>
          <w:p>
            <w:pPr>
              <w:pStyle w:val="Compact"/>
              <w:spacing w:line="264" w:lineRule="auto" w:after="60"/>
              <w:jc w:val="left"/>
            </w:pPr>
            <m:oMath>
              <m:r>
                <m:t>D</m:t>
              </m:r>
              <m:r>
                <m:rPr>
                  <m:sty m:val="p"/>
                </m:rPr>
                <m:t>(</m:t>
              </m:r>
              <m:r>
                <m:t>P</m:t>
              </m:r>
              <m:r>
                <m:rPr>
                  <m:sty m:val="p"/>
                </m:rPr>
                <m:t>)</m:t>
              </m:r>
            </m:oMath>
          </w:p>
        </w:tc>
        <w:tc>
          <w:tcPr/>
          <w:p>
            <w:pPr>
              <w:pStyle w:val="Compact"/>
              <w:spacing w:line="264" w:lineRule="auto" w:after="60"/>
              <w:jc w:val="left"/>
            </w:pPr>
            <w:r>
              <w:rPr>
                <w:rFonts w:hint="eastAsia"/>
                <w:b w:val="0"/>
                <w:sz w:val="18"/>
              </w:rPr>
              <w:t xml:space="preserve">区域直径；非闭集合采用距离上确界</w:t>
            </w:r>
          </w:p>
        </w:tc>
      </w:tr>
      <w:tr>
        <w:trPr>
          <w:cantSplit/>
        </w:trPr>
        <w:tc>
          <w:tcPr/>
          <w:p>
            <w:pPr>
              <w:pStyle w:val="Compact"/>
              <w:spacing w:line="264" w:lineRule="auto" w:after="60"/>
              <w:jc w:val="left"/>
            </w:pPr>
            <m:oMath>
              <m:sSub>
                <m:e>
                  <m:r>
                    <m:t>R</m:t>
                  </m:r>
                </m:e>
                <m:sub>
                  <m:r>
                    <m:rPr>
                      <m:nor/>
                      <m:sty m:val="p"/>
                    </m:rPr>
                    <m:t>*</m:t>
                  </m:r>
                </m:sub>
              </m:sSub>
              <m:r>
                <m:rPr>
                  <m:sty m:val="p"/>
                </m:rPr>
                <m:t>(</m:t>
              </m:r>
              <m:r>
                <m:t>P</m:t>
              </m:r>
              <m:r>
                <m:rPr>
                  <m:sty m:val="p"/>
                </m:rPr>
                <m:t>)</m:t>
              </m:r>
            </m:oMath>
          </w:p>
        </w:tc>
        <w:tc>
          <w:tcPr/>
          <w:p>
            <w:pPr>
              <w:pStyle w:val="Compact"/>
              <w:spacing w:line="264" w:lineRule="auto" w:after="60"/>
              <w:jc w:val="left"/>
            </w:pPr>
            <w:r>
              <w:rPr>
                <w:rFonts w:hint="eastAsia"/>
                <w:b w:val="0"/>
                <w:sz w:val="18"/>
              </w:rPr>
              <w:t xml:space="preserve">最小包围圆半径</w:t>
            </w:r>
          </w:p>
        </w:tc>
      </w:tr>
      <w:tr>
        <w:trPr>
          <w:cantSplit/>
        </w:trPr>
        <w:tc>
          <w:tcPr/>
          <w:p>
            <w:pPr>
              <w:pStyle w:val="Compact"/>
              <w:spacing w:line="264" w:lineRule="auto" w:after="60"/>
              <w:jc w:val="left"/>
            </w:pPr>
            <m:oMath>
              <m:r>
                <m:rPr>
                  <m:scr m:val="script"/>
                  <m:sty m:val="p"/>
                </m:rPr>
                <m:t>C</m:t>
              </m:r>
            </m:oMath>
          </w:p>
        </w:tc>
        <w:tc>
          <w:tcPr/>
          <w:p>
            <w:pPr>
              <w:pStyle w:val="Compact"/>
              <w:spacing w:line="264" w:lineRule="auto" w:after="60"/>
              <w:jc w:val="left"/>
            </w:pPr>
            <w:r>
              <w:rPr>
                <w:rFonts w:hint="eastAsia"/>
                <w:b w:val="0"/>
                <w:sz w:val="18"/>
              </w:rPr>
              <w:t xml:space="preserve">对全部候选源保证接收或近距返回的站位集合</w:t>
            </w:r>
          </w:p>
        </w:tc>
      </w:tr>
      <w:tr>
        <w:trPr>
          <w:cantSplit/>
        </w:trPr>
        <w:tc>
          <w:tcPr/>
          <w:p>
            <w:pPr>
              <w:pStyle w:val="Compact"/>
              <w:spacing w:line="264" w:lineRule="auto" w:after="60"/>
              <w:jc w:val="left"/>
            </w:pPr>
            <m:oMath>
              <m:r>
                <m:t>J</m:t>
              </m:r>
              <m:r>
                <m:rPr>
                  <m:sty m:val="p"/>
                </m:rPr>
                <m:t>(</m:t>
              </m:r>
              <m:r>
                <m:t>S</m:t>
              </m:r>
              <m:r>
                <m:rPr>
                  <m:sty m:val="p"/>
                </m:rPr>
                <m:t>)</m:t>
              </m:r>
            </m:oMath>
          </w:p>
        </w:tc>
        <w:tc>
          <w:tcPr/>
          <w:p>
            <w:pPr>
              <w:pStyle w:val="Compact"/>
              <w:spacing w:line="264" w:lineRule="auto" w:after="60"/>
              <w:jc w:val="left"/>
            </w:pPr>
            <w:r>
              <w:rPr>
                <w:rFonts w:hint="eastAsia"/>
                <w:b w:val="0"/>
                <w:sz w:val="18"/>
              </w:rPr>
              <w:t xml:space="preserve">给定第二站位时，最终位置集合的最坏直径</w:t>
            </w:r>
          </w:p>
        </w:tc>
      </w:tr>
      <w:tr>
        <w:trPr>
          <w:cantSplit/>
        </w:trPr>
        <w:tc>
          <w:tcPr/>
          <w:p>
            <w:pPr>
              <w:pStyle w:val="Compact"/>
              <w:spacing w:line="264" w:lineRule="auto" w:after="60"/>
              <w:jc w:val="left"/>
            </w:pPr>
            <m:oMath>
              <m:sSub>
                <m:e>
                  <m:r>
                    <m:t>D</m:t>
                  </m:r>
                </m:e>
                <m:sub>
                  <m:r>
                    <m:rPr>
                      <m:nor/>
                      <m:sty m:val="p"/>
                    </m:rPr>
                    <m:t>*</m:t>
                  </m:r>
                </m:sub>
              </m:sSub>
            </m:oMath>
          </w:p>
        </w:tc>
        <w:tc>
          <w:tcPr/>
          <w:p>
            <w:pPr>
              <w:pStyle w:val="Compact"/>
              <w:spacing w:line="264" w:lineRule="auto" w:after="60"/>
              <w:jc w:val="left"/>
            </w:pPr>
            <w:r>
              <w:rPr>
                <w:rFonts w:hint="eastAsia"/>
                <w:b w:val="0"/>
                <w:sz w:val="18"/>
              </w:rPr>
              <w:t xml:space="preserve">本文策略的精确极小极大值</w:t>
            </w:r>
          </w:p>
        </w:tc>
      </w:tr>
    </w:tbl>
    <w:p>
      <w:pPr>
        <w:pStyle w:val="BodyText"/>
      </w:pPr>
      <w:r>
        <w:rPr>
          <w:rFonts w:hint="eastAsia"/>
        </w:rPr>
        <w:t xml:space="preserve">数学保证只使用误差有界，不要求误差服从均匀分布。实验中的均匀误差是另行声明的场景生成假设，不能作为定理的隐含前提。</w:t>
      </w:r>
    </w:p>
    <w:bookmarkEnd w:id="10"/>
    <w:bookmarkStart w:id="21" w:name="第一问多边形直径与直径圆覆盖"/>
    <w:p>
      <w:pPr>
        <w:pStyle w:val="Heading2"/>
      </w:pPr>
      <w:r>
        <w:t xml:space="preserve">2 </w:t>
      </w:r>
      <w:r>
        <w:rPr>
          <w:rFonts w:hint="eastAsia"/>
        </w:rPr>
        <w:t xml:space="preserve">第一问：多边形直径与直径圆覆盖</w:t>
      </w:r>
    </w:p>
    <w:bookmarkStart w:id="11" w:name="半平面模型及状态判别"/>
    <w:p>
      <w:pPr>
        <w:pStyle w:val="Heading3"/>
      </w:pPr>
      <w:r>
        <w:t xml:space="preserve">2.1 </w:t>
      </w:r>
      <w:r>
        <w:rPr>
          <w:rFonts w:hint="eastAsia"/>
        </w:rPr>
        <w:t xml:space="preserve">半平面模型及状态判别</w:t>
      </w:r>
    </w:p>
    <w:p>
      <w:pPr>
        <w:pStyle w:val="FirstParagraph"/>
      </w:pPr>
      <w:r>
        <w:rPr>
          <w:rFonts w:hint="eastAsia"/>
        </w:rPr>
        <w:t xml:space="preserve">第</w:t>
      </w:r>
      <w:r>
        <w:t xml:space="preserve"> </w:t>
      </w:r>
      <m:oMath>
        <m:r>
          <m:t>i</m:t>
        </m:r>
      </m:oMath>
      <w:r>
        <w:t xml:space="preserve"> </w:t>
      </w:r>
      <w:r>
        <w:rPr>
          <w:rFonts w:hint="eastAsia"/>
        </w:rPr>
        <w:t xml:space="preserve">次方向观测允许的扇形为</w:t>
      </w:r>
    </w:p>
    <w:p>
      <w:pPr>
        <w:pStyle w:val="BodyText"/>
        <w:keepLines/>
        <w:spacing w:before="80" w:after="140"/>
      </w:pPr>
      <m:oMathPara>
        <m:oMathParaPr>
          <m:jc m:val="center"/>
        </m:oMathParaPr>
        <m:oMath>
          <m:sSub>
            <m:e>
              <m:r>
                <m:t>W</m:t>
              </m:r>
            </m:e>
            <m:sub>
              <m:r>
                <m:t>i</m:t>
              </m:r>
            </m:sub>
          </m:sSub>
          <m:r>
            <m:rPr>
              <m:sty m:val="p"/>
            </m:rPr>
            <m:t>=</m:t>
          </m:r>
          <m:r>
            <m:rPr>
              <m:sty m:val="p"/>
            </m:rPr>
            <m:t>{</m:t>
          </m:r>
          <m:r>
            <m:t>g</m:t>
          </m:r>
          <m:r>
            <m:rPr>
              <m:sty m:val="p"/>
            </m:rPr>
            <m:t>:</m:t>
          </m:r>
          <m:r>
            <m:t> </m:t>
          </m:r>
          <m:r>
            <m:rPr>
              <m:sty m:val="p"/>
            </m:rPr>
            <m:t>∣</m:t>
          </m:r>
          <m:r>
            <m:rPr>
              <m:sty m:val="p"/>
            </m:rPr>
            <m:t>wrap</m:t>
          </m:r>
          <m:r>
            <m:rPr>
              <m:sty m:val="p"/>
            </m:rPr>
            <m:t>(</m:t>
          </m:r>
          <m:r>
            <m:rPr>
              <m:sty m:val="p"/>
            </m:rPr>
            <m:t>arg</m:t>
          </m:r>
          <m:r>
            <m:rPr>
              <m:sty m:val="p"/>
            </m:rPr>
            <m:t>(</m:t>
          </m:r>
          <m:r>
            <m:t>g</m:t>
          </m:r>
          <m:r>
            <m:rPr>
              <m:sty m:val="p"/>
            </m:rPr>
            <m:t>−</m:t>
          </m:r>
          <m:sSub>
            <m:e>
              <m:r>
                <m:t>S</m:t>
              </m:r>
            </m:e>
            <m:sub>
              <m:r>
                <m:t>i</m:t>
              </m:r>
            </m:sub>
          </m:sSub>
          <m:r>
            <m:rPr>
              <m:sty m:val="p"/>
            </m:rPr>
            <m:t>)</m:t>
          </m:r>
          <m:r>
            <m:rPr>
              <m:sty m:val="p"/>
            </m:rPr>
            <m:t>−</m:t>
          </m:r>
          <m:sSub>
            <m:e>
              <m:acc>
                <m:accPr>
                  <m:chr m:val="̂"/>
                </m:accPr>
                <m:e>
                  <m:r>
                    <m:t>θ</m:t>
                  </m:r>
                </m:e>
              </m:acc>
            </m:e>
            <m:sub>
              <m:r>
                <m:t>i</m:t>
              </m:r>
            </m:sub>
          </m:sSub>
          <m:r>
            <m:rPr>
              <m:sty m:val="p"/>
            </m:rPr>
            <m:t>)</m:t>
          </m:r>
          <m:r>
            <m:rPr>
              <m:sty m:val="p"/>
            </m:rPr>
            <m:t>∣</m:t>
          </m:r>
          <m:r>
            <m:rPr>
              <m:sty m:val="p"/>
            </m:rPr>
            <m:t>≤</m:t>
          </m:r>
          <m:r>
            <m:t>ε</m:t>
          </m:r>
          <m:r>
            <m:rPr>
              <m:sty m:val="p"/>
            </m:rPr>
            <m:t>}</m:t>
          </m:r>
          <m:r>
            <m:rPr>
              <m:sty m:val="p"/>
            </m:rPr>
            <m:t>.</m:t>
          </m:r>
        </m:oMath>
      </m:oMathPara>
    </w:p>
    <w:p>
      <w:pPr>
        <w:pStyle w:val="FirstParagraph"/>
      </w:pPr>
      <w:r>
        <w:rPr>
          <w:rFonts w:hint="eastAsia"/>
        </w:rPr>
        <w:t xml:space="preserve">扇形顶点按闭包包含。令</w:t>
      </w:r>
      <w:r>
        <w:t xml:space="preserve"> </w:t>
      </w:r>
      <m:oMath>
        <m:sSubSup>
          <m:e>
            <m:r>
              <m:t>u</m:t>
            </m:r>
          </m:e>
          <m:sub>
            <m:r>
              <m:t>i</m:t>
            </m:r>
          </m:sub>
          <m:sup>
            <m:r>
              <m:rPr>
                <m:nor/>
                <m:sty m:val="p"/>
              </m:rPr>
              <m:t>-</m:t>
            </m:r>
          </m:sup>
        </m:sSubSup>
        <m:r>
          <m:rPr>
            <m:sty m:val="p"/>
          </m:rPr>
          <m:t>=</m:t>
        </m:r>
        <m:r>
          <m:t>u</m:t>
        </m:r>
        <m:r>
          <m:rPr>
            <m:sty m:val="p"/>
          </m:rPr>
          <m:t>(</m:t>
        </m:r>
        <m:sSub>
          <m:e>
            <m:acc>
              <m:accPr>
                <m:chr m:val="̂"/>
              </m:accPr>
              <m:e>
                <m:r>
                  <m:t>θ</m:t>
                </m:r>
              </m:e>
            </m:acc>
          </m:e>
          <m:sub>
            <m:r>
              <m:t>i</m:t>
            </m:r>
          </m:sub>
        </m:sSub>
        <m:r>
          <m:rPr>
            <m:sty m:val="p"/>
          </m:rPr>
          <m:t>−</m:t>
        </m:r>
        <m:r>
          <m:t>ε</m:t>
        </m:r>
        <m:r>
          <m:rPr>
            <m:sty m:val="p"/>
          </m:rPr>
          <m:t>)</m:t>
        </m:r>
      </m:oMath>
      <w:r>
        <w:t xml:space="preserve">、</w:t>
      </w:r>
      <m:oMath>
        <m:sSubSup>
          <m:e>
            <m:r>
              <m:t>u</m:t>
            </m:r>
          </m:e>
          <m:sub>
            <m:r>
              <m:t>i</m:t>
            </m:r>
          </m:sub>
          <m:sup>
            <m:r>
              <m:rPr>
                <m:nor/>
                <m:sty m:val="p"/>
              </m:rPr>
              <m:t>+</m:t>
            </m:r>
          </m:sup>
        </m:sSubSup>
        <m:r>
          <m:rPr>
            <m:sty m:val="p"/>
          </m:rPr>
          <m:t>=</m:t>
        </m:r>
        <m:r>
          <m:t>u</m:t>
        </m:r>
        <m:r>
          <m:rPr>
            <m:sty m:val="p"/>
          </m:rPr>
          <m:t>(</m:t>
        </m:r>
        <m:sSub>
          <m:e>
            <m:acc>
              <m:accPr>
                <m:chr m:val="̂"/>
              </m:accPr>
              <m:e>
                <m:r>
                  <m:t>θ</m:t>
                </m:r>
              </m:e>
            </m:acc>
          </m:e>
          <m:sub>
            <m:r>
              <m:t>i</m:t>
            </m:r>
          </m:sub>
        </m:sSub>
        <m:r>
          <m:rPr>
            <m:sty m:val="p"/>
          </m:rPr>
          <m:t>+</m:t>
        </m:r>
        <m:r>
          <m:t>ε</m:t>
        </m:r>
        <m:r>
          <m:rPr>
            <m:sty m:val="p"/>
          </m:rPr>
          <m:t>)</m:t>
        </m:r>
      </m:oMath>
      <w:r>
        <w:rPr>
          <w:rFonts w:hint="eastAsia"/>
        </w:rPr>
        <w:t xml:space="preserve">。因为</w:t>
      </w:r>
      <w:r>
        <w:t xml:space="preserve"> </w:t>
      </w:r>
      <m:oMath>
        <m:r>
          <m:t>2</m:t>
        </m:r>
        <m:r>
          <m:t>ε</m:t>
        </m:r>
        <m:r>
          <m:rPr>
            <m:sty m:val="p"/>
          </m:rPr>
          <m:t>&lt;</m:t>
        </m:r>
        <m:sSup>
          <m:e>
            <m:r>
              <m:t>180</m:t>
            </m:r>
          </m:e>
          <m:sup>
            <m:r>
              <m:rPr>
                <m:sty m:val="p"/>
              </m:rPr>
              <m:t>∘</m:t>
            </m:r>
          </m:sup>
        </m:sSup>
      </m:oMath>
      <w:r>
        <w:rPr>
          <w:rFonts w:hint="eastAsia"/>
        </w:rPr>
        <w:t xml:space="preserve">，以下两个叉积条件恰好刻画该有向扇形，而不是整条无向直线的角带：</w:t>
      </w:r>
    </w:p>
    <w:p>
      <w:pPr>
        <w:pStyle w:val="BodyText"/>
        <w:keepLines/>
        <w:spacing w:before="80" w:after="140"/>
      </w:pPr>
      <m:oMathPara>
        <m:oMathParaPr>
          <m:jc m:val="center"/>
        </m:oMathParaPr>
        <m:oMath>
          <m:r>
            <m:rPr>
              <m:sty m:val="p"/>
            </m:rPr>
            <m:t>cross</m:t>
          </m:r>
          <m:r>
            <m:rPr>
              <m:sty m:val="p"/>
            </m:rPr>
            <m:t>(</m:t>
          </m:r>
          <m:sSubSup>
            <m:e>
              <m:r>
                <m:t>u</m:t>
              </m:r>
            </m:e>
            <m:sub>
              <m:r>
                <m:t>i</m:t>
              </m:r>
            </m:sub>
            <m:sup>
              <m:r>
                <m:rPr>
                  <m:nor/>
                  <m:sty m:val="p"/>
                </m:rPr>
                <m:t>-</m:t>
              </m:r>
            </m:sup>
          </m:sSubSup>
          <m:r>
            <m:rPr>
              <m:sty m:val="p"/>
            </m:rPr>
            <m:t>,</m:t>
          </m:r>
          <m:r>
            <m:t>g</m:t>
          </m:r>
          <m:r>
            <m:rPr>
              <m:sty m:val="p"/>
            </m:rPr>
            <m:t>−</m:t>
          </m:r>
          <m:sSub>
            <m:e>
              <m:r>
                <m:t>S</m:t>
              </m:r>
            </m:e>
            <m:sub>
              <m:r>
                <m:t>i</m:t>
              </m:r>
            </m:sub>
          </m:sSub>
          <m:r>
            <m:rPr>
              <m:sty m:val="p"/>
            </m:rPr>
            <m:t>)</m:t>
          </m:r>
          <m:r>
            <m:rPr>
              <m:sty m:val="p"/>
            </m:rPr>
            <m:t>≥</m:t>
          </m:r>
          <m:r>
            <m:t>0</m:t>
          </m:r>
          <m:r>
            <m:rPr>
              <m:sty m:val="p"/>
            </m:rPr>
            <m:t>,</m:t>
          </m:r>
          <m:r>
            <m:t>  </m:t>
          </m:r>
          <m:r>
            <m:rPr>
              <m:sty m:val="p"/>
            </m:rPr>
            <m:t>cross</m:t>
          </m:r>
          <m:r>
            <m:rPr>
              <m:sty m:val="p"/>
            </m:rPr>
            <m:t>(</m:t>
          </m:r>
          <m:sSubSup>
            <m:e>
              <m:r>
                <m:t>u</m:t>
              </m:r>
            </m:e>
            <m:sub>
              <m:r>
                <m:t>i</m:t>
              </m:r>
            </m:sub>
            <m:sup>
              <m:r>
                <m:rPr>
                  <m:nor/>
                  <m:sty m:val="p"/>
                </m:rPr>
                <m:t>+</m:t>
              </m:r>
            </m:sup>
          </m:sSubSup>
          <m:r>
            <m:rPr>
              <m:sty m:val="p"/>
            </m:rPr>
            <m:t>,</m:t>
          </m:r>
          <m:r>
            <m:t>g</m:t>
          </m:r>
          <m:r>
            <m:rPr>
              <m:sty m:val="p"/>
            </m:rPr>
            <m:t>−</m:t>
          </m:r>
          <m:sSub>
            <m:e>
              <m:r>
                <m:t>S</m:t>
              </m:r>
            </m:e>
            <m:sub>
              <m:r>
                <m:t>i</m:t>
              </m:r>
            </m:sub>
          </m:sSub>
          <m:r>
            <m:rPr>
              <m:sty m:val="p"/>
            </m:rPr>
            <m:t>)</m:t>
          </m:r>
          <m:r>
            <m:rPr>
              <m:sty m:val="p"/>
            </m:rPr>
            <m:t>≤</m:t>
          </m:r>
          <m:r>
            <m:t>0</m:t>
          </m:r>
          <m:r>
            <m:rPr>
              <m:sty m:val="p"/>
            </m:rPr>
            <m:t>.</m:t>
          </m:r>
          <m:r>
            <m:t> </m:t>
          </m:r>
          <m:d>
            <m:dPr>
              <m:begChr m:val="("/>
              <m:endChr m:val=")"/>
              <m:sepChr m:val=""/>
            </m:dPr>
            <m:e>
              <m:r>
                <m:rPr>
                  <m:sty m:val="p"/>
                </m:rPr>
                <m:t>1</m:t>
              </m:r>
            </m:e>
          </m:d>
        </m:oMath>
      </m:oMathPara>
    </w:p>
    <w:p>
      <w:pPr>
        <w:pStyle w:val="FirstParagraph"/>
      </w:pPr>
      <w:r>
        <w:rPr>
          <w:rFonts w:hint="eastAsia"/>
        </w:rPr>
        <w:t xml:space="preserve">于是</w:t>
      </w:r>
      <w:r>
        <w:t xml:space="preserve"> </w:t>
      </w:r>
      <m:oMath>
        <m:r>
          <m:t>P</m:t>
        </m:r>
        <m:r>
          <m:rPr>
            <m:sty m:val="p"/>
          </m:rPr>
          <m:t>=</m:t>
        </m:r>
        <m:sSub>
          <m:e>
            <m:r>
              <m:rPr>
                <m:sty m:val="p"/>
              </m:rPr>
              <m:t>⋂</m:t>
            </m:r>
          </m:e>
          <m:sub>
            <m:r>
              <m:t>i</m:t>
            </m:r>
          </m:sub>
        </m:sSub>
        <m:sSub>
          <m:e>
            <m:r>
              <m:t>W</m:t>
            </m:r>
          </m:e>
          <m:sub>
            <m:r>
              <m:t>i</m:t>
            </m:r>
          </m:sub>
        </m:sSub>
        <m:r>
          <m:rPr>
            <m:sty m:val="p"/>
          </m:rPr>
          <m:t>=</m:t>
        </m:r>
        <m:r>
          <m:rPr>
            <m:sty m:val="p"/>
          </m:rPr>
          <m:t>{</m:t>
        </m:r>
        <m:r>
          <m:t>g</m:t>
        </m:r>
        <m:r>
          <m:rPr>
            <m:sty m:val="p"/>
          </m:rPr>
          <m:t>:</m:t>
        </m:r>
        <m:r>
          <m:t>A</m:t>
        </m:r>
        <m:r>
          <m:t>g</m:t>
        </m:r>
        <m:r>
          <m:rPr>
            <m:sty m:val="p"/>
          </m:rPr>
          <m:t>≤</m:t>
        </m:r>
        <m:r>
          <m:t>d</m:t>
        </m:r>
        <m:r>
          <m:rPr>
            <m:sty m:val="p"/>
          </m:rPr>
          <m:t>}</m:t>
        </m:r>
      </m:oMath>
      <w:r>
        <w:rPr>
          <w:rFonts w:hint="eastAsia"/>
        </w:rPr>
        <w:t xml:space="preserve">。不能先套一个任意大方框再声称得到有限直径：当所有测向近乎同向时，原交集可能确实无界。</w:t>
      </w:r>
    </w:p>
    <w:p>
      <w:pPr>
        <w:pStyle w:val="BodyText"/>
      </w:pPr>
      <w:r>
        <w:rPr>
          <w:rFonts w:hint="eastAsia"/>
          <w:b/>
          <w:bCs/>
        </w:rPr>
        <w:t xml:space="preserve">命题1（空集、有界与无界）。</w:t>
      </w:r>
      <w:r>
        <w:t xml:space="preserve"> </w:t>
      </w:r>
      <w:r>
        <w:rPr>
          <w:rFonts w:hint="eastAsia"/>
        </w:rPr>
        <w:t xml:space="preserve">先求解线性可行性问题</w:t>
      </w:r>
      <w:r>
        <w:t xml:space="preserve"> </w:t>
      </w:r>
      <m:oMath>
        <m:r>
          <m:t>A</m:t>
        </m:r>
        <m:r>
          <m:t>g</m:t>
        </m:r>
        <m:r>
          <m:rPr>
            <m:sty m:val="p"/>
          </m:rPr>
          <m:t>≤</m:t>
        </m:r>
        <m:r>
          <m:t>d</m:t>
        </m:r>
      </m:oMath>
      <w:r>
        <w:rPr>
          <w:rFonts w:hint="eastAsia"/>
        </w:rPr>
        <w:t xml:space="preserve">。非空时，</w:t>
      </w:r>
      <m:oMath>
        <m:r>
          <m:t>P</m:t>
        </m:r>
      </m:oMath>
      <w:r>
        <w:t xml:space="preserve"> </w:t>
      </w:r>
      <w:r>
        <w:rPr>
          <w:rFonts w:hint="eastAsia"/>
        </w:rPr>
        <w:t xml:space="preserve">有界当且仅当衰退锥</w:t>
      </w:r>
      <w:r>
        <w:t xml:space="preserve"> </w:t>
      </w:r>
      <m:oMath>
        <m:r>
          <m:rPr>
            <m:sty m:val="p"/>
          </m:rPr>
          <m:t>{</m:t>
        </m:r>
        <m:r>
          <m:t>v</m:t>
        </m:r>
        <m:r>
          <m:rPr>
            <m:sty m:val="p"/>
          </m:rPr>
          <m:t>:</m:t>
        </m:r>
        <m:r>
          <m:t>A</m:t>
        </m:r>
        <m:r>
          <m:t>v</m:t>
        </m:r>
        <m:r>
          <m:rPr>
            <m:sty m:val="p"/>
          </m:rPr>
          <m:t>≤</m:t>
        </m:r>
        <m:r>
          <m:t>0</m:t>
        </m:r>
        <m:r>
          <m:rPr>
            <m:sty m:val="p"/>
          </m:rPr>
          <m:t>}</m:t>
        </m:r>
      </m:oMath>
      <w:r>
        <w:t xml:space="preserve"> </w:t>
      </w:r>
      <w:r>
        <w:rPr>
          <w:rFonts w:hint="eastAsia"/>
        </w:rPr>
        <w:t xml:space="preserve">仅含零向量。将各非零法向的极角排序，含首尾环接的最大角隙记为</w:t>
      </w:r>
      <w:r>
        <w:t xml:space="preserve"> </w:t>
      </w:r>
      <m:oMath>
        <m:r>
          <m:rPr>
            <m:sty m:val="p"/>
          </m:rPr>
          <m:t>Δ</m:t>
        </m:r>
      </m:oMath>
      <w:r>
        <w:rPr>
          <w:rFonts w:hint="eastAsia"/>
        </w:rPr>
        <w:t xml:space="preserve">，则该判据等价于</w:t>
      </w:r>
      <w:r>
        <w:t xml:space="preserve"> </w:t>
      </w:r>
      <m:oMath>
        <m:r>
          <m:rPr>
            <m:sty m:val="p"/>
          </m:rPr>
          <m:t>Δ</m:t>
        </m:r>
        <m:r>
          <m:rPr>
            <m:sty m:val="p"/>
          </m:rPr>
          <m:t>&lt;</m:t>
        </m:r>
        <m:r>
          <m:t>π</m:t>
        </m:r>
      </m:oMath>
      <w:r>
        <w:t xml:space="preserve">。</w:t>
      </w:r>
    </w:p>
    <w:p>
      <w:pPr>
        <w:pStyle w:val="BodyText"/>
      </w:pPr>
      <w:r>
        <w:rPr>
          <w:rFonts w:hint="eastAsia"/>
          <w:b/>
          <w:bCs/>
        </w:rPr>
        <w:t xml:space="preserve">证明。</w:t>
      </w:r>
      <w:r>
        <w:t xml:space="preserve"> </w:t>
      </w:r>
      <w:r>
        <w:rPr>
          <w:rFonts w:hint="eastAsia"/>
        </w:rPr>
        <w:t xml:space="preserve">若有非零</w:t>
      </w:r>
      <w:r>
        <w:t xml:space="preserve"> </w:t>
      </w:r>
      <m:oMath>
        <m:r>
          <m:t>v</m:t>
        </m:r>
      </m:oMath>
      <w:r>
        <w:t xml:space="preserve"> </w:t>
      </w:r>
      <w:r>
        <w:rPr>
          <w:rFonts w:hint="eastAsia"/>
        </w:rPr>
        <w:t xml:space="preserve">满足</w:t>
      </w:r>
      <w:r>
        <w:t xml:space="preserve"> </w:t>
      </w:r>
      <m:oMath>
        <m:r>
          <m:t>A</m:t>
        </m:r>
        <m:r>
          <m:t>v</m:t>
        </m:r>
        <m:r>
          <m:rPr>
            <m:sty m:val="p"/>
          </m:rPr>
          <m:t>≤</m:t>
        </m:r>
        <m:r>
          <m:t>0</m:t>
        </m:r>
      </m:oMath>
      <w:r>
        <w:rPr>
          <w:rFonts w:hint="eastAsia"/>
        </w:rPr>
        <w:t xml:space="preserve">，任取</w:t>
      </w:r>
      <w:r>
        <w:t xml:space="preserve"> </w:t>
      </w:r>
      <m:oMath>
        <m:sSub>
          <m:e>
            <m:r>
              <m:t>g</m:t>
            </m:r>
          </m:e>
          <m:sub>
            <m:r>
              <m:t>0</m:t>
            </m:r>
          </m:sub>
        </m:sSub>
        <m:r>
          <m:rPr>
            <m:sty m:val="p"/>
          </m:rPr>
          <m:t>∈</m:t>
        </m:r>
        <m:r>
          <m:t>P</m:t>
        </m:r>
      </m:oMath>
      <w:r>
        <w:rPr>
          <w:rFonts w:hint="eastAsia"/>
        </w:rPr>
        <w:t xml:space="preserve">，均有</w:t>
      </w:r>
      <w:r>
        <w:t xml:space="preserve"> </w:t>
      </w:r>
      <m:oMath>
        <m:sSub>
          <m:e>
            <m:r>
              <m:t>g</m:t>
            </m:r>
          </m:e>
          <m:sub>
            <m:r>
              <m:t>0</m:t>
            </m:r>
          </m:sub>
        </m:sSub>
        <m:r>
          <m:rPr>
            <m:sty m:val="p"/>
          </m:rPr>
          <m:t>+</m:t>
        </m:r>
        <m:r>
          <m:t>t</m:t>
        </m:r>
        <m:r>
          <m:t>v</m:t>
        </m:r>
        <m:r>
          <m:rPr>
            <m:sty m:val="p"/>
          </m:rPr>
          <m:t>∈</m:t>
        </m:r>
        <m:r>
          <m:t>P</m:t>
        </m:r>
      </m:oMath>
      <w:r>
        <w:rPr>
          <w:rFonts w:hint="eastAsia"/>
        </w:rPr>
        <w:t xml:space="preserve">，</w:t>
      </w:r>
      <m:oMath>
        <m:r>
          <m:t>t</m:t>
        </m:r>
        <m:r>
          <m:rPr>
            <m:sty m:val="p"/>
          </m:rPr>
          <m:t>≥</m:t>
        </m:r>
        <m:r>
          <m:t>0</m:t>
        </m:r>
      </m:oMath>
      <w:r>
        <w:rPr>
          <w:rFonts w:hint="eastAsia"/>
        </w:rPr>
        <w:t xml:space="preserve">，故无界。反之，若</w:t>
      </w:r>
      <w:r>
        <w:t xml:space="preserve"> </w:t>
      </w:r>
      <m:oMath>
        <m:r>
          <m:t>P</m:t>
        </m:r>
      </m:oMath>
      <w:r>
        <w:t xml:space="preserve"> </w:t>
      </w:r>
      <w:r>
        <w:rPr>
          <w:rFonts w:hint="eastAsia"/>
        </w:rPr>
        <w:t xml:space="preserve">无界，取</w:t>
      </w:r>
      <w:r>
        <w:t xml:space="preserve"> </w:t>
      </w:r>
      <m:oMath>
        <m:r>
          <m:rPr>
            <m:sty m:val="p"/>
          </m:rPr>
          <m:t>∥</m:t>
        </m:r>
        <m:sSub>
          <m:e>
            <m:r>
              <m:t>g</m:t>
            </m:r>
          </m:e>
          <m:sub>
            <m:r>
              <m:t>k</m:t>
            </m:r>
          </m:sub>
        </m:sSub>
        <m:r>
          <m:rPr>
            <m:sty m:val="p"/>
          </m:rPr>
          <m:t>−</m:t>
        </m:r>
        <m:sSub>
          <m:e>
            <m:r>
              <m:t>g</m:t>
            </m:r>
          </m:e>
          <m:sub>
            <m:r>
              <m:t>0</m:t>
            </m:r>
          </m:sub>
        </m:sSub>
        <m:r>
          <m:rPr>
            <m:sty m:val="p"/>
          </m:rPr>
          <m:t>∥</m:t>
        </m:r>
        <m:r>
          <m:rPr>
            <m:sty m:val="p"/>
          </m:rPr>
          <m:t>→</m:t>
        </m:r>
        <m:r>
          <m:rPr>
            <m:sty m:val="p"/>
          </m:rPr>
          <m:t>∞</m:t>
        </m:r>
      </m:oMath>
      <w:r>
        <w:rPr>
          <w:rFonts w:hint="eastAsia"/>
        </w:rPr>
        <w:t xml:space="preserve">，将方向归一化并选取收敛子列，极限单位向量</w:t>
      </w:r>
      <w:r>
        <w:t xml:space="preserve"> </w:t>
      </w:r>
      <m:oMath>
        <m:r>
          <m:t>v</m:t>
        </m:r>
      </m:oMath>
      <w:r>
        <w:t xml:space="preserve"> </w:t>
      </w:r>
      <w:r>
        <w:rPr>
          <w:rFonts w:hint="eastAsia"/>
        </w:rPr>
        <w:t xml:space="preserve">满足</w:t>
      </w:r>
      <w:r>
        <w:t xml:space="preserve"> </w:t>
      </w:r>
      <m:oMath>
        <m:r>
          <m:t>A</m:t>
        </m:r>
        <m:r>
          <m:t>v</m:t>
        </m:r>
        <m:r>
          <m:rPr>
            <m:sty m:val="p"/>
          </m:rPr>
          <m:t>≤</m:t>
        </m:r>
        <m:r>
          <m:t>0</m:t>
        </m:r>
      </m:oMath>
      <w:r>
        <w:rPr>
          <w:rFonts w:hint="eastAsia"/>
        </w:rPr>
        <w:t xml:space="preserve">。最后，存在这样的非零</w:t>
      </w:r>
      <w:r>
        <w:t xml:space="preserve"> </w:t>
      </w:r>
      <m:oMath>
        <m:r>
          <m:t>v</m:t>
        </m:r>
      </m:oMath>
      <w:r>
        <w:rPr>
          <w:rFonts w:hint="eastAsia"/>
        </w:rPr>
        <w:t xml:space="preserve">，等价于所有法向都落在一个闭半圆中，也等价于排序后存在至少</w:t>
      </w:r>
      <w:r>
        <w:t xml:space="preserve"> </w:t>
      </w:r>
      <m:oMath>
        <m:r>
          <m:t>π</m:t>
        </m:r>
      </m:oMath>
      <w:r>
        <w:t xml:space="preserve"> </w:t>
      </w:r>
      <w:r>
        <w:rPr>
          <w:rFonts w:hint="eastAsia"/>
        </w:rPr>
        <w:t xml:space="preserve">的环接角隙。证毕。</w:t>
      </w:r>
    </w:p>
    <w:p>
      <w:pPr>
        <w:pStyle w:val="BodyText"/>
      </w:pPr>
      <w:r>
        <w:rPr>
          <w:rFonts w:hint="eastAsia"/>
        </w:rPr>
        <w:t xml:space="preserve">对于非空有界情形，枚举两条不平行边界线的交点，保留满足全部不等式的点，去除重复点并求凸包。每个顶点至少有两条线性独立的活动约束，因此所有顶点均被枚举到；被保留的交点都在</w:t>
      </w:r>
      <w:r>
        <w:t xml:space="preserve"> </w:t>
      </w:r>
      <m:oMath>
        <m:r>
          <m:t>P</m:t>
        </m:r>
      </m:oMath>
      <w:r>
        <w:t xml:space="preserve"> </w:t>
      </w:r>
      <w:r>
        <w:rPr>
          <w:rFonts w:hint="eastAsia"/>
        </w:rPr>
        <w:t xml:space="preserve">中，因此其凸包不会引入区域外点。对于点或线段，仍保留其真实退化状态，不将“顶点少于3个”误记为空集。</w:t>
      </w:r>
    </w:p>
    <w:bookmarkEnd w:id="11"/>
    <w:bookmarkStart w:id="15" w:name="连续直径的精确算法"/>
    <w:p>
      <w:pPr>
        <w:pStyle w:val="Heading3"/>
      </w:pPr>
      <w:r>
        <w:t xml:space="preserve">2.2 </w:t>
      </w:r>
      <w:r>
        <w:rPr>
          <w:rFonts w:hint="eastAsia"/>
        </w:rPr>
        <w:t xml:space="preserve">连续直径的精确算法</w:t>
      </w:r>
    </w:p>
    <w:p>
      <w:pPr>
        <w:pStyle w:val="FirstParagraph"/>
      </w:pPr>
      <w:r>
        <w:rPr>
          <w:rFonts w:hint="eastAsia"/>
          <w:b/>
          <w:bCs/>
        </w:rPr>
        <w:t xml:space="preserve">命题2（最远顶点对定理）。</w:t>
      </w:r>
      <w:r>
        <w:t xml:space="preserve"> </w:t>
      </w:r>
      <w:r>
        <w:rPr>
          <w:rFonts w:hint="eastAsia"/>
        </w:rPr>
        <w:t xml:space="preserve">对顶点为</w:t>
      </w:r>
      <w:r>
        <w:t xml:space="preserve"> </w:t>
      </w:r>
      <m:oMath>
        <m:sSub>
          <m:e>
            <m:r>
              <m:t>v</m:t>
            </m:r>
          </m:e>
          <m:sub>
            <m:r>
              <m:t>1</m:t>
            </m:r>
          </m:sub>
        </m:sSub>
        <m:r>
          <m:rPr>
            <m:sty m:val="p"/>
          </m:rPr>
          <m:t>,</m:t>
        </m:r>
        <m:r>
          <m:rPr>
            <m:sty m:val="p"/>
          </m:rPr>
          <m:t>…</m:t>
        </m:r>
        <m:r>
          <m:rPr>
            <m:sty m:val="p"/>
          </m:rPr>
          <m:t>,</m:t>
        </m:r>
        <m:sSub>
          <m:e>
            <m:r>
              <m:t>v</m:t>
            </m:r>
          </m:e>
          <m:sub>
            <m:r>
              <m:t>m</m:t>
            </m:r>
          </m:sub>
        </m:sSub>
      </m:oMath>
      <w:r>
        <w:t xml:space="preserve"> </w:t>
      </w:r>
      <w:r>
        <w:rPr>
          <w:rFonts w:hint="eastAsia"/>
        </w:rPr>
        <w:t xml:space="preserve">的非空有界凸多边形，</w:t>
      </w:r>
    </w:p>
    <w:p>
      <w:pPr>
        <w:pStyle w:val="BodyText"/>
        <w:keepLines/>
        <w:spacing w:before="80" w:after="140"/>
      </w:pPr>
      <m:oMathPara>
        <m:oMathParaPr>
          <m:jc m:val="center"/>
        </m:oMathParaPr>
        <m:oMath>
          <m:r>
            <m:t>D</m:t>
          </m:r>
          <m:r>
            <m:rPr>
              <m:sty m:val="p"/>
            </m:rPr>
            <m:t>(</m:t>
          </m:r>
          <m:r>
            <m:t>P</m:t>
          </m:r>
          <m:r>
            <m:rPr>
              <m:sty m:val="p"/>
            </m:rPr>
            <m:t>)</m:t>
          </m:r>
          <m:r>
            <m:rPr>
              <m:sty m:val="p"/>
            </m:rPr>
            <m:t>=</m:t>
          </m:r>
          <m:limLow>
            <m:e>
              <m:r>
                <m:rPr>
                  <m:sty m:val="p"/>
                </m:rPr>
                <m:t>max</m:t>
              </m:r>
            </m:e>
            <m:lim>
              <m:r>
                <m:t>p</m:t>
              </m:r>
              <m:r>
                <m:rPr>
                  <m:sty m:val="p"/>
                </m:rPr>
                <m:t>,</m:t>
              </m:r>
              <m:r>
                <m:t>q</m:t>
              </m:r>
              <m:r>
                <m:rPr>
                  <m:sty m:val="p"/>
                </m:rPr>
                <m:t>∈</m:t>
              </m:r>
              <m:r>
                <m:t>P</m:t>
              </m:r>
            </m:lim>
          </m:limLow>
          <m:r>
            <m:rPr>
              <m:sty m:val="p"/>
            </m:rPr>
            <m:t>∥</m:t>
          </m:r>
          <m:r>
            <m:t>p</m:t>
          </m:r>
          <m:r>
            <m:rPr>
              <m:sty m:val="p"/>
            </m:rPr>
            <m:t>−</m:t>
          </m:r>
          <m:r>
            <m:t>q</m:t>
          </m:r>
          <m:r>
            <m:rPr>
              <m:sty m:val="p"/>
            </m:rPr>
            <m:t>∥</m:t>
          </m:r>
          <m:r>
            <m:rPr>
              <m:sty m:val="p"/>
            </m:rPr>
            <m:t>=</m:t>
          </m:r>
          <m:limLow>
            <m:e>
              <m:r>
                <m:rPr>
                  <m:sty m:val="p"/>
                </m:rPr>
                <m:t>max</m:t>
              </m:r>
            </m:e>
            <m:lim>
              <m:r>
                <m:t>i</m:t>
              </m:r>
              <m:r>
                <m:rPr>
                  <m:sty m:val="p"/>
                </m:rPr>
                <m:t>,</m:t>
              </m:r>
              <m:r>
                <m:t>j</m:t>
              </m:r>
            </m:lim>
          </m:limLow>
          <m:r>
            <m:rPr>
              <m:sty m:val="p"/>
            </m:rPr>
            <m:t>∥</m:t>
          </m:r>
          <m:sSub>
            <m:e>
              <m:r>
                <m:t>v</m:t>
              </m:r>
            </m:e>
            <m:sub>
              <m:r>
                <m:t>i</m:t>
              </m:r>
            </m:sub>
          </m:sSub>
          <m:r>
            <m:rPr>
              <m:sty m:val="p"/>
            </m:rPr>
            <m:t>−</m:t>
          </m:r>
          <m:sSub>
            <m:e>
              <m:r>
                <m:t>v</m:t>
              </m:r>
            </m:e>
            <m:sub>
              <m:r>
                <m:t>j</m:t>
              </m:r>
            </m:sub>
          </m:sSub>
          <m:r>
            <m:rPr>
              <m:sty m:val="p"/>
            </m:rPr>
            <m:t>∥</m:t>
          </m:r>
          <m:r>
            <m:rPr>
              <m:sty m:val="p"/>
            </m:rPr>
            <m:t>.</m:t>
          </m:r>
          <m:r>
            <m:t> </m:t>
          </m:r>
          <m:d>
            <m:dPr>
              <m:begChr m:val="("/>
              <m:endChr m:val=")"/>
              <m:sepChr m:val=""/>
            </m:dPr>
            <m:e>
              <m:r>
                <m:rPr>
                  <m:sty m:val="p"/>
                </m:rPr>
                <m:t>2</m:t>
              </m:r>
            </m:e>
          </m:d>
        </m:oMath>
      </m:oMathPara>
    </w:p>
    <w:p>
      <w:pPr>
        <w:pStyle w:val="FirstParagraph"/>
      </w:pPr>
      <w:r>
        <w:rPr>
          <w:rFonts w:hint="eastAsia"/>
          <w:b/>
          <w:bCs/>
        </w:rPr>
        <w:t xml:space="preserve">证明。</w:t>
      </w:r>
      <w:r>
        <w:t xml:space="preserve"> </w:t>
      </w:r>
      <w:r>
        <w:rPr>
          <w:rFonts w:hint="eastAsia"/>
        </w:rPr>
        <w:t xml:space="preserve">任取</w:t>
      </w:r>
      <w:r>
        <w:t xml:space="preserve"> </w:t>
      </w:r>
      <m:oMath>
        <m:r>
          <m:t>p</m:t>
        </m:r>
        <m:r>
          <m:rPr>
            <m:sty m:val="p"/>
          </m:rPr>
          <m:t>=</m:t>
        </m:r>
        <m:nary>
          <m:naryPr>
            <m:chr m:val="∑"/>
            <m:limLoc m:val="undOvr"/>
            <m:subHide m:val="off"/>
            <m:supHide m:val="on"/>
          </m:naryPr>
          <m:sub>
            <m:r>
              <m:t>i</m:t>
            </m:r>
          </m:sub>
          <m:sup>
            <m:r>
              <m:t>​</m:t>
            </m:r>
          </m:sup>
          <m:e>
            <m:sSub>
              <m:e>
                <m:r>
                  <m:t>λ</m:t>
                </m:r>
              </m:e>
              <m:sub>
                <m:r>
                  <m:t>i</m:t>
                </m:r>
              </m:sub>
            </m:sSub>
          </m:e>
        </m:nary>
        <m:sSub>
          <m:e>
            <m:r>
              <m:t>v</m:t>
            </m:r>
          </m:e>
          <m:sub>
            <m:r>
              <m:t>i</m:t>
            </m:r>
          </m:sub>
        </m:sSub>
      </m:oMath>
      <w:r>
        <w:t xml:space="preserve">、</w:t>
      </w:r>
      <m:oMath>
        <m:r>
          <m:t>q</m:t>
        </m:r>
        <m:r>
          <m:rPr>
            <m:sty m:val="p"/>
          </m:rPr>
          <m:t>=</m:t>
        </m:r>
        <m:nary>
          <m:naryPr>
            <m:chr m:val="∑"/>
            <m:limLoc m:val="undOvr"/>
            <m:subHide m:val="off"/>
            <m:supHide m:val="on"/>
          </m:naryPr>
          <m:sub>
            <m:r>
              <m:t>j</m:t>
            </m:r>
          </m:sub>
          <m:sup>
            <m:r>
              <m:t>​</m:t>
            </m:r>
          </m:sup>
          <m:e>
            <m:sSub>
              <m:e>
                <m:r>
                  <m:t>μ</m:t>
                </m:r>
              </m:e>
              <m:sub>
                <m:r>
                  <m:t>j</m:t>
                </m:r>
              </m:sub>
            </m:sSub>
          </m:e>
        </m:nary>
        <m:sSub>
          <m:e>
            <m:r>
              <m:t>v</m:t>
            </m:r>
          </m:e>
          <m:sub>
            <m:r>
              <m:t>j</m:t>
            </m:r>
          </m:sub>
        </m:sSub>
      </m:oMath>
      <w:r>
        <w:rPr>
          <w:rFonts w:hint="eastAsia"/>
        </w:rPr>
        <w:t xml:space="preserve">，其中系数非负且各自和为1。利用三角不等式，</w:t>
      </w:r>
    </w:p>
    <w:p>
      <w:pPr>
        <w:pStyle w:val="BodyText"/>
        <w:keepLines/>
        <w:spacing w:before="80" w:after="140"/>
      </w:pPr>
      <m:oMathPara>
        <m:oMathParaPr>
          <m:jc m:val="center"/>
        </m:oMathParaPr>
        <m:oMath>
          <m:r>
            <m:rPr>
              <m:sty m:val="p"/>
            </m:rPr>
            <m:t>∥</m:t>
          </m:r>
          <m:r>
            <m:t>p</m:t>
          </m:r>
          <m:r>
            <m:rPr>
              <m:sty m:val="p"/>
            </m:rPr>
            <m:t>−</m:t>
          </m:r>
          <m:r>
            <m:t>q</m:t>
          </m:r>
          <m:r>
            <m:rPr>
              <m:sty m:val="p"/>
            </m:rPr>
            <m:t>∥</m:t>
          </m:r>
          <m:r>
            <m:rPr>
              <m:sty m:val="p"/>
            </m:rPr>
            <m:t>=</m:t>
          </m:r>
          <m:r>
            <m:rPr>
              <m:sty m:val="p"/>
            </m:rPr>
            <m:t>∥</m:t>
          </m:r>
          <m:nary>
            <m:naryPr>
              <m:chr m:val="∑"/>
              <m:limLoc m:val="undOvr"/>
              <m:subHide m:val="off"/>
              <m:supHide m:val="on"/>
            </m:naryPr>
            <m:sub>
              <m:r>
                <m:t>i</m:t>
              </m:r>
              <m:r>
                <m:rPr>
                  <m:sty m:val="p"/>
                </m:rPr>
                <m:t>,</m:t>
              </m:r>
              <m:r>
                <m:t>j</m:t>
              </m:r>
            </m:sub>
            <m:sup>
              <m:r>
                <m:t>​</m:t>
              </m:r>
            </m:sup>
            <m:e>
              <m:sSub>
                <m:e>
                  <m:r>
                    <m:t>λ</m:t>
                  </m:r>
                </m:e>
                <m:sub>
                  <m:r>
                    <m:t>i</m:t>
                  </m:r>
                </m:sub>
              </m:sSub>
            </m:e>
          </m:nary>
          <m:sSub>
            <m:e>
              <m:r>
                <m:t>μ</m:t>
              </m:r>
            </m:e>
            <m:sub>
              <m:r>
                <m:t>j</m:t>
              </m:r>
            </m:sub>
          </m:sSub>
          <m:r>
            <m:rPr>
              <m:sty m:val="p"/>
            </m:rPr>
            <m:t>(</m:t>
          </m:r>
          <m:sSub>
            <m:e>
              <m:r>
                <m:t>v</m:t>
              </m:r>
            </m:e>
            <m:sub>
              <m:r>
                <m:t>i</m:t>
              </m:r>
            </m:sub>
          </m:sSub>
          <m:r>
            <m:rPr>
              <m:sty m:val="p"/>
            </m:rPr>
            <m:t>−</m:t>
          </m:r>
          <m:sSub>
            <m:e>
              <m:r>
                <m:t>v</m:t>
              </m:r>
            </m:e>
            <m:sub>
              <m:r>
                <m:t>j</m:t>
              </m:r>
            </m:sub>
          </m:sSub>
          <m:r>
            <m:rPr>
              <m:sty m:val="p"/>
            </m:rPr>
            <m:t>)</m:t>
          </m:r>
          <m:r>
            <m:rPr>
              <m:sty m:val="p"/>
            </m:rPr>
            <m:t>∥</m:t>
          </m:r>
          <m:r>
            <m:rPr>
              <m:sty m:val="p"/>
            </m:rPr>
            <m:t>≤</m:t>
          </m:r>
          <m:nary>
            <m:naryPr>
              <m:chr m:val="∑"/>
              <m:limLoc m:val="undOvr"/>
              <m:subHide m:val="off"/>
              <m:supHide m:val="on"/>
            </m:naryPr>
            <m:sub>
              <m:r>
                <m:t>i</m:t>
              </m:r>
              <m:r>
                <m:rPr>
                  <m:sty m:val="p"/>
                </m:rPr>
                <m:t>,</m:t>
              </m:r>
              <m:r>
                <m:t>j</m:t>
              </m:r>
            </m:sub>
            <m:sup>
              <m:r>
                <m:t>​</m:t>
              </m:r>
            </m:sup>
            <m:e>
              <m:sSub>
                <m:e>
                  <m:r>
                    <m:t>λ</m:t>
                  </m:r>
                </m:e>
                <m:sub>
                  <m:r>
                    <m:t>i</m:t>
                  </m:r>
                </m:sub>
              </m:sSub>
            </m:e>
          </m:nary>
          <m:sSub>
            <m:e>
              <m:r>
                <m:t>μ</m:t>
              </m:r>
            </m:e>
            <m:sub>
              <m:r>
                <m:t>j</m:t>
              </m:r>
            </m:sub>
          </m:sSub>
          <m:r>
            <m:rPr>
              <m:sty m:val="p"/>
            </m:rPr>
            <m:t>∥</m:t>
          </m:r>
          <m:sSub>
            <m:e>
              <m:r>
                <m:t>v</m:t>
              </m:r>
            </m:e>
            <m:sub>
              <m:r>
                <m:t>i</m:t>
              </m:r>
            </m:sub>
          </m:sSub>
          <m:r>
            <m:rPr>
              <m:sty m:val="p"/>
            </m:rPr>
            <m:t>−</m:t>
          </m:r>
          <m:sSub>
            <m:e>
              <m:r>
                <m:t>v</m:t>
              </m:r>
            </m:e>
            <m:sub>
              <m:r>
                <m:t>j</m:t>
              </m:r>
            </m:sub>
          </m:sSub>
          <m:r>
            <m:rPr>
              <m:sty m:val="p"/>
            </m:rPr>
            <m:t>∥</m:t>
          </m:r>
          <m:r>
            <m:rPr>
              <m:sty m:val="p"/>
            </m:rPr>
            <m:t>≤</m:t>
          </m:r>
          <m:limLow>
            <m:e>
              <m:r>
                <m:rPr>
                  <m:sty m:val="p"/>
                </m:rPr>
                <m:t>max</m:t>
              </m:r>
            </m:e>
            <m:lim>
              <m:r>
                <m:t>i</m:t>
              </m:r>
              <m:r>
                <m:rPr>
                  <m:sty m:val="p"/>
                </m:rPr>
                <m:t>,</m:t>
              </m:r>
              <m:r>
                <m:t>j</m:t>
              </m:r>
            </m:lim>
          </m:limLow>
          <m:r>
            <m:rPr>
              <m:sty m:val="p"/>
            </m:rPr>
            <m:t>∥</m:t>
          </m:r>
          <m:sSub>
            <m:e>
              <m:r>
                <m:t>v</m:t>
              </m:r>
            </m:e>
            <m:sub>
              <m:r>
                <m:t>i</m:t>
              </m:r>
            </m:sub>
          </m:sSub>
          <m:r>
            <m:rPr>
              <m:sty m:val="p"/>
            </m:rPr>
            <m:t>−</m:t>
          </m:r>
          <m:sSub>
            <m:e>
              <m:r>
                <m:t>v</m:t>
              </m:r>
            </m:e>
            <m:sub>
              <m:r>
                <m:t>j</m:t>
              </m:r>
            </m:sub>
          </m:sSub>
          <m:r>
            <m:rPr>
              <m:sty m:val="p"/>
            </m:rPr>
            <m:t>∥</m:t>
          </m:r>
          <m:r>
            <m:rPr>
              <m:sty m:val="p"/>
            </m:rPr>
            <m:t>.</m:t>
          </m:r>
        </m:oMath>
      </m:oMathPara>
    </w:p>
    <w:p>
      <w:pPr>
        <w:pStyle w:val="FirstParagraph"/>
      </w:pPr>
      <w:r>
        <w:rPr>
          <w:rFonts w:hint="eastAsia"/>
        </w:rPr>
        <w:t xml:space="preserve">最远顶点对本身属于</w:t>
      </w:r>
      <w:r>
        <w:t xml:space="preserve"> </w:t>
      </w:r>
      <m:oMath>
        <m:r>
          <m:t>P</m:t>
        </m:r>
      </m:oMath>
      <w:r>
        <w:rPr>
          <w:rFonts w:hint="eastAsia"/>
        </w:rPr>
        <w:t xml:space="preserve">，所以反向不等式也成立。证毕。这是对整个连续区域的证明，不是采样精度结论。</w:t>
      </w:r>
    </w:p>
    <w:p>
      <w:pPr>
        <w:pStyle w:val="BodyText"/>
      </w:pPr>
      <w:r>
        <w:rPr>
          <w:rFonts w:hint="eastAsia"/>
        </w:rPr>
        <w:t xml:space="preserve">主算法先构造</w:t>
      </w:r>
      <w:r>
        <w:t xml:space="preserve"> </w:t>
      </w:r>
      <m:oMath>
        <m:r>
          <m:t>h</m:t>
        </m:r>
        <m:r>
          <m:rPr>
            <m:sty m:val="p"/>
          </m:rPr>
          <m:t>=</m:t>
        </m:r>
        <m:r>
          <m:t>2</m:t>
        </m:r>
        <m:r>
          <m:t>n</m:t>
        </m:r>
      </m:oMath>
      <w:r>
        <w:t xml:space="preserve"> </w:t>
      </w:r>
      <w:r>
        <w:rPr>
          <w:rFonts w:hint="eastAsia"/>
        </w:rPr>
        <w:t xml:space="preserve">个半平面，再枚举</w:t>
      </w:r>
      <w:r>
        <w:t xml:space="preserve"> </w:t>
      </w:r>
      <m:oMath>
        <m:r>
          <m:t>O</m:t>
        </m:r>
        <m:r>
          <m:rPr>
            <m:sty m:val="p"/>
          </m:rPr>
          <m:t>(</m:t>
        </m:r>
        <m:sSup>
          <m:e>
            <m:r>
              <m:t>h</m:t>
            </m:r>
          </m:e>
          <m:sup>
            <m:r>
              <m:t>2</m:t>
            </m:r>
          </m:sup>
        </m:sSup>
        <m:r>
          <m:rPr>
            <m:sty m:val="p"/>
          </m:rPr>
          <m:t>)</m:t>
        </m:r>
      </m:oMath>
      <w:r>
        <w:t xml:space="preserve"> </w:t>
      </w:r>
      <w:r>
        <w:rPr>
          <w:rFonts w:hint="eastAsia"/>
        </w:rPr>
        <w:t xml:space="preserve">个交点并逐一检查</w:t>
      </w:r>
      <w:r>
        <w:t xml:space="preserve"> </w:t>
      </w:r>
      <m:oMath>
        <m:r>
          <m:t>h</m:t>
        </m:r>
      </m:oMath>
      <w:r>
        <w:t xml:space="preserve"> </w:t>
      </w:r>
      <w:r>
        <w:rPr>
          <w:rFonts w:hint="eastAsia"/>
        </w:rPr>
        <w:t xml:space="preserve">条约束，构造部分为</w:t>
      </w:r>
      <w:r>
        <w:t xml:space="preserve"> </w:t>
      </w:r>
      <m:oMath>
        <m:r>
          <m:t>O</m:t>
        </m:r>
        <m:r>
          <m:rPr>
            <m:sty m:val="p"/>
          </m:rPr>
          <m:t>(</m:t>
        </m:r>
        <m:sSup>
          <m:e>
            <m:r>
              <m:t>h</m:t>
            </m:r>
          </m:e>
          <m:sup>
            <m:r>
              <m:t>3</m:t>
            </m:r>
          </m:sup>
        </m:sSup>
        <m:r>
          <m:rPr>
            <m:sty m:val="p"/>
          </m:rPr>
          <m:t>)</m:t>
        </m:r>
      </m:oMath>
      <w:r>
        <w:rPr>
          <w:rFonts w:hint="eastAsia"/>
        </w:rPr>
        <w:t xml:space="preserve">。少量顶点直接用</w:t>
      </w:r>
      <w:r>
        <w:t xml:space="preserve"> </w:t>
      </w:r>
      <m:oMath>
        <m:r>
          <m:t>O</m:t>
        </m:r>
        <m:r>
          <m:rPr>
            <m:sty m:val="p"/>
          </m:rPr>
          <m:t>(</m:t>
        </m:r>
        <m:sSup>
          <m:e>
            <m:r>
              <m:t>m</m:t>
            </m:r>
          </m:e>
          <m:sup>
            <m:r>
              <m:t>2</m:t>
            </m:r>
          </m:sup>
        </m:sSup>
        <m:r>
          <m:rPr>
            <m:sty m:val="p"/>
          </m:rPr>
          <m:t>)</m:t>
        </m:r>
      </m:oMath>
      <w:r>
        <w:t xml:space="preserve"> </w:t>
      </w:r>
      <w:r>
        <w:rPr>
          <w:rFonts w:hint="eastAsia"/>
        </w:rPr>
        <w:t xml:space="preserve">顶点对扫描，避免复杂实现带来的退化错误；顶点较多时使用旋转卡壳。凸多边形的支撑点随支撑方向旋转按边界单调前进，最远点对必是一对对踵支撑点，因此旋转卡壳在</w:t>
      </w:r>
      <w:r>
        <w:t xml:space="preserve"> </w:t>
      </w:r>
      <m:oMath>
        <m:r>
          <m:t>O</m:t>
        </m:r>
        <m:r>
          <m:rPr>
            <m:sty m:val="p"/>
          </m:rPr>
          <m:t>(</m:t>
        </m:r>
        <m:r>
          <m:t>m</m:t>
        </m:r>
        <m:r>
          <m:rPr>
            <m:sty m:val="p"/>
          </m:rPr>
          <m:t>)</m:t>
        </m:r>
      </m:oMath>
      <w:r>
        <w:t xml:space="preserve"> </w:t>
      </w:r>
      <w:r>
        <w:rPr>
          <w:rFonts w:hint="eastAsia"/>
        </w:rPr>
        <w:t xml:space="preserve">次推进内遍历所需点对。平行支撑边时，同时检查两个端点，避免漏掉等距情形。代码将卡壳结果与全点对距离独立比对。</w:t>
      </w:r>
    </w:p>
    <w:p>
      <w:pPr>
        <w:pStyle w:val="CaptionedFigure"/>
        <w:keepNext/>
        <w:jc w:val="center"/>
      </w:pPr>
      <w:r>
        <w:drawing>
          <wp:inline>
            <wp:extent cx="3959999" cy="2621408"/>
            <wp:effectExtent b="0" l="0" r="0" t="0"/>
            <wp:docPr descr="图1 典型交会多边形、最远顶点对及覆盖圆。" title="" id="13" name="Picture"/>
            <a:graphic>
              <a:graphicData uri="http://schemas.openxmlformats.org/drawingml/2006/picture">
                <pic:pic>
                  <pic:nvPicPr>
                    <pic:cNvPr descr="../figures/q1_01_geometry.png" id="14" name="Picture"/>
                    <pic:cNvPicPr>
                      <a:picLocks noChangeArrowheads="1" noChangeAspect="1"/>
                    </pic:cNvPicPr>
                  </pic:nvPicPr>
                  <pic:blipFill>
                    <a:blip r:embed="rId12"/>
                    <a:stretch>
                      <a:fillRect/>
                    </a:stretch>
                  </pic:blipFill>
                  <pic:spPr bwMode="auto">
                    <a:xfrm>
                      <a:off x="0" y="0"/>
                      <a:ext cx="3959999" cy="2621408"/>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典型交会多边形、最远顶点对及覆盖圆。</w:t>
      </w:r>
    </w:p>
    <w:bookmarkEnd w:id="15"/>
    <w:bookmarkStart w:id="19" w:name="直径为-d-的圆能否覆盖"/>
    <w:p>
      <w:pPr>
        <w:pStyle w:val="Heading3"/>
      </w:pPr>
      <w:r>
        <w:t xml:space="preserve">2.3 </w:t>
      </w:r>
      <w:r>
        <w:rPr>
          <w:rFonts w:hint="eastAsia"/>
        </w:rPr>
        <w:t xml:space="preserve">直径为</w:t>
      </w:r>
      <w:r>
        <w:t xml:space="preserve"> </w:t>
      </w:r>
      <m:oMath>
        <m:r>
          <m:t>D</m:t>
        </m:r>
      </m:oMath>
      <w:r>
        <w:t xml:space="preserve"> </w:t>
      </w:r>
      <w:r>
        <w:rPr>
          <w:rFonts w:hint="eastAsia"/>
        </w:rPr>
        <w:t xml:space="preserve">的圆能否覆盖</w:t>
      </w:r>
    </w:p>
    <w:p>
      <w:pPr>
        <w:pStyle w:val="FirstParagraph"/>
      </w:pPr>
      <w:r>
        <w:rPr>
          <w:rFonts w:hint="eastAsia"/>
          <w:b/>
          <w:bCs/>
        </w:rPr>
        <w:t xml:space="preserve">命题3（充要条件）。</w:t>
      </w:r>
      <w:r>
        <w:t xml:space="preserve"> </w:t>
      </w:r>
      <w:r>
        <w:rPr>
          <w:rFonts w:hint="eastAsia"/>
        </w:rPr>
        <w:t xml:space="preserve">设</w:t>
      </w:r>
      <w:r>
        <w:t xml:space="preserve"> </w:t>
      </w:r>
      <m:oMath>
        <m:r>
          <m:t>A</m:t>
        </m:r>
        <m:r>
          <m:rPr>
            <m:sty m:val="p"/>
          </m:rPr>
          <m:t>,</m:t>
        </m:r>
        <m:r>
          <m:t>B</m:t>
        </m:r>
      </m:oMath>
      <w:r>
        <w:t xml:space="preserve"> </w:t>
      </w:r>
      <w:r>
        <w:rPr>
          <w:rFonts w:hint="eastAsia"/>
        </w:rPr>
        <w:t xml:space="preserve">是任意一对直径端点，</w:t>
      </w:r>
      <m:oMath>
        <m:r>
          <m:t>M</m:t>
        </m:r>
        <m:r>
          <m:rPr>
            <m:sty m:val="p"/>
          </m:rPr>
          <m:t>=</m:t>
        </m:r>
        <m:r>
          <m:rPr>
            <m:sty m:val="p"/>
          </m:rPr>
          <m:t>(</m:t>
        </m:r>
        <m:r>
          <m:t>A</m:t>
        </m:r>
        <m:r>
          <m:rPr>
            <m:sty m:val="p"/>
          </m:rPr>
          <m:t>+</m:t>
        </m:r>
        <m:r>
          <m:t>B</m:t>
        </m:r>
        <m:r>
          <m:rPr>
            <m:sty m:val="p"/>
          </m:rPr>
          <m:t>)</m:t>
        </m:r>
        <m:r>
          <m:rPr>
            <m:sty m:val="p"/>
          </m:rPr>
          <m:t>/</m:t>
        </m:r>
        <m:r>
          <m:t>2</m:t>
        </m:r>
      </m:oMath>
      <w:r>
        <w:rPr>
          <w:rFonts w:hint="eastAsia"/>
        </w:rPr>
        <w:t xml:space="preserve">。存在直径恰为</w:t>
      </w:r>
      <w:r>
        <w:t xml:space="preserve"> </w:t>
      </w:r>
      <m:oMath>
        <m:r>
          <m:t>D</m:t>
        </m:r>
        <m:r>
          <m:rPr>
            <m:sty m:val="p"/>
          </m:rPr>
          <m:t>(</m:t>
        </m:r>
        <m:r>
          <m:t>P</m:t>
        </m:r>
        <m:r>
          <m:rPr>
            <m:sty m:val="p"/>
          </m:rPr>
          <m:t>)</m:t>
        </m:r>
      </m:oMath>
      <w:r>
        <w:t xml:space="preserve"> </w:t>
      </w:r>
      <w:r>
        <w:rPr>
          <w:rFonts w:hint="eastAsia"/>
        </w:rPr>
        <w:t xml:space="preserve">的圆覆盖</w:t>
      </w:r>
      <w:r>
        <w:t xml:space="preserve"> </w:t>
      </w:r>
      <m:oMath>
        <m:r>
          <m:t>P</m:t>
        </m:r>
      </m:oMath>
      <w:r>
        <w:rPr>
          <w:rFonts w:hint="eastAsia"/>
        </w:rPr>
        <w:t xml:space="preserve">，当且仅当</w:t>
      </w:r>
    </w:p>
    <w:p>
      <w:pPr>
        <w:pStyle w:val="BodyText"/>
        <w:keepLines/>
        <w:spacing w:before="80" w:after="140"/>
      </w:pPr>
      <m:oMathPara>
        <m:oMathParaPr>
          <m:jc m:val="center"/>
        </m:oMathParaPr>
        <m:oMath>
          <m:limLow>
            <m:e>
              <m:r>
                <m:rPr>
                  <m:sty m:val="p"/>
                </m:rPr>
                <m:t>max</m:t>
              </m:r>
            </m:e>
            <m:lim>
              <m:r>
                <m:t>i</m:t>
              </m:r>
            </m:lim>
          </m:limLow>
          <m:r>
            <m:rPr>
              <m:sty m:val="p"/>
            </m:rPr>
            <m:t>∥</m:t>
          </m:r>
          <m:sSub>
            <m:e>
              <m:r>
                <m:t>v</m:t>
              </m:r>
            </m:e>
            <m:sub>
              <m:r>
                <m:t>i</m:t>
              </m:r>
            </m:sub>
          </m:sSub>
          <m:r>
            <m:rPr>
              <m:sty m:val="p"/>
            </m:rPr>
            <m:t>−</m:t>
          </m:r>
          <m:r>
            <m:t>M</m:t>
          </m:r>
          <m:r>
            <m:rPr>
              <m:sty m:val="p"/>
            </m:rPr>
            <m:t>∥</m:t>
          </m:r>
          <m:r>
            <m:rPr>
              <m:sty m:val="p"/>
            </m:rPr>
            <m:t>≤</m:t>
          </m:r>
          <m:f>
            <m:fPr>
              <m:type m:val="bar"/>
            </m:fPr>
            <m:num>
              <m:r>
                <m:t>D</m:t>
              </m:r>
              <m:r>
                <m:rPr>
                  <m:sty m:val="p"/>
                </m:rPr>
                <m:t>(</m:t>
              </m:r>
              <m:r>
                <m:t>P</m:t>
              </m:r>
              <m:r>
                <m:rPr>
                  <m:sty m:val="p"/>
                </m:rPr>
                <m:t>)</m:t>
              </m:r>
            </m:num>
            <m:den>
              <m:r>
                <m:t>2</m:t>
              </m:r>
            </m:den>
          </m:f>
          <m:r>
            <m:rPr>
              <m:sty m:val="p"/>
            </m:rPr>
            <m:t>.</m:t>
          </m:r>
          <m:r>
            <m:t> </m:t>
          </m:r>
          <m:d>
            <m:dPr>
              <m:begChr m:val="("/>
              <m:endChr m:val=")"/>
              <m:sepChr m:val=""/>
            </m:dPr>
            <m:e>
              <m:r>
                <m:rPr>
                  <m:sty m:val="p"/>
                </m:rPr>
                <m:t>3</m:t>
              </m:r>
            </m:e>
          </m:d>
        </m:oMath>
      </m:oMathPara>
    </w:p>
    <w:p>
      <w:pPr>
        <w:pStyle w:val="FirstParagraph"/>
      </w:pPr>
      <w:r>
        <w:rPr>
          <w:rFonts w:hint="eastAsia"/>
        </w:rPr>
        <w:t xml:space="preserve">它也等价于</w:t>
      </w:r>
      <w:r>
        <w:t xml:space="preserve"> </w:t>
      </w:r>
      <m:oMath>
        <m:sSub>
          <m:e>
            <m:r>
              <m:t>R</m:t>
            </m:r>
          </m:e>
          <m:sub>
            <m:r>
              <m:rPr>
                <m:nor/>
                <m:sty m:val="p"/>
              </m:rPr>
              <m:t>*</m:t>
            </m:r>
          </m:sub>
        </m:sSub>
        <m:r>
          <m:rPr>
            <m:sty m:val="p"/>
          </m:rPr>
          <m:t>(</m:t>
        </m:r>
        <m:r>
          <m:t>P</m:t>
        </m:r>
        <m:r>
          <m:rPr>
            <m:sty m:val="p"/>
          </m:rPr>
          <m:t>)</m:t>
        </m:r>
        <m:r>
          <m:rPr>
            <m:sty m:val="p"/>
          </m:rPr>
          <m:t>=</m:t>
        </m:r>
        <m:r>
          <m:t>D</m:t>
        </m:r>
        <m:r>
          <m:rPr>
            <m:sty m:val="p"/>
          </m:rPr>
          <m:t>(</m:t>
        </m:r>
        <m:r>
          <m:t>P</m:t>
        </m:r>
        <m:r>
          <m:rPr>
            <m:sty m:val="p"/>
          </m:rPr>
          <m:t>)</m:t>
        </m:r>
        <m:r>
          <m:rPr>
            <m:sty m:val="p"/>
          </m:rPr>
          <m:t>/</m:t>
        </m:r>
        <m:r>
          <m:t>2</m:t>
        </m:r>
      </m:oMath>
      <w:r>
        <w:t xml:space="preserve">。</w:t>
      </w:r>
    </w:p>
    <w:p>
      <w:pPr>
        <w:pStyle w:val="BodyText"/>
      </w:pPr>
      <w:r>
        <w:rPr>
          <w:rFonts w:hint="eastAsia"/>
          <w:b/>
          <w:bCs/>
        </w:rPr>
        <w:t xml:space="preserve">证明。</w:t>
      </w:r>
      <w:r>
        <w:t xml:space="preserve"> </w:t>
      </w:r>
      <w:r>
        <w:rPr>
          <w:rFonts w:hint="eastAsia"/>
        </w:rPr>
        <w:t xml:space="preserve">任何覆盖圆都必须包含距离为</w:t>
      </w:r>
      <w:r>
        <w:t xml:space="preserve"> </w:t>
      </w:r>
      <m:oMath>
        <m:r>
          <m:t>D</m:t>
        </m:r>
      </m:oMath>
      <w:r>
        <w:t xml:space="preserve"> </w:t>
      </w:r>
      <w:r>
        <w:rPr>
          <w:rFonts w:hint="eastAsia"/>
        </w:rPr>
        <w:t xml:space="preserve">的</w:t>
      </w:r>
      <w:r>
        <w:t xml:space="preserve"> </w:t>
      </w:r>
      <m:oMath>
        <m:r>
          <m:t>A</m:t>
        </m:r>
        <m:r>
          <m:rPr>
            <m:sty m:val="p"/>
          </m:rPr>
          <m:t>,</m:t>
        </m:r>
        <m:r>
          <m:t>B</m:t>
        </m:r>
      </m:oMath>
      <w:r>
        <w:rPr>
          <w:rFonts w:hint="eastAsia"/>
        </w:rPr>
        <w:t xml:space="preserve">，所以半径至少为</w:t>
      </w:r>
      <w:r>
        <w:t xml:space="preserve"> </w:t>
      </w:r>
      <m:oMath>
        <m:r>
          <m:t>D</m:t>
        </m:r>
        <m:r>
          <m:rPr>
            <m:sty m:val="p"/>
          </m:rPr>
          <m:t>/</m:t>
        </m:r>
        <m:r>
          <m:t>2</m:t>
        </m:r>
      </m:oMath>
      <w:r>
        <w:rPr>
          <w:rFonts w:hint="eastAsia"/>
        </w:rPr>
        <w:t xml:space="preserve">。若半径恰为</w:t>
      </w:r>
      <w:r>
        <w:t xml:space="preserve"> </w:t>
      </w:r>
      <m:oMath>
        <m:r>
          <m:t>D</m:t>
        </m:r>
        <m:r>
          <m:rPr>
            <m:sty m:val="p"/>
          </m:rPr>
          <m:t>/</m:t>
        </m:r>
        <m:r>
          <m:t>2</m:t>
        </m:r>
      </m:oMath>
      <w:r>
        <w:rPr>
          <w:rFonts w:hint="eastAsia"/>
        </w:rPr>
        <w:t xml:space="preserve">，以圆心</w:t>
      </w:r>
      <w:r>
        <w:t xml:space="preserve"> </w:t>
      </w:r>
      <m:oMath>
        <m:r>
          <m:t>C</m:t>
        </m:r>
      </m:oMath>
      <w:r>
        <w:t xml:space="preserve"> </w:t>
      </w:r>
      <w:r>
        <w:rPr>
          <w:rFonts w:hint="eastAsia"/>
        </w:rPr>
        <w:t xml:space="preserve">写出</w:t>
      </w:r>
    </w:p>
    <w:p>
      <w:pPr>
        <w:pStyle w:val="BodyText"/>
        <w:keepLines/>
        <w:spacing w:before="80" w:after="140"/>
      </w:pPr>
      <m:oMathPara>
        <m:oMathParaPr>
          <m:jc m:val="center"/>
        </m:oMathParaPr>
        <m:oMath>
          <m:r>
            <m:rPr>
              <m:sty m:val="p"/>
            </m:rPr>
            <m:t>∥</m:t>
          </m:r>
          <m:r>
            <m:t>A</m:t>
          </m:r>
          <m:r>
            <m:rPr>
              <m:sty m:val="p"/>
            </m:rPr>
            <m:t>−</m:t>
          </m:r>
          <m:r>
            <m:t>C</m:t>
          </m:r>
          <m:sSup>
            <m:e>
              <m:r>
                <m:rPr>
                  <m:sty m:val="p"/>
                </m:rPr>
                <m:t>∥</m:t>
              </m:r>
            </m:e>
            <m:sup>
              <m:r>
                <m:t>2</m:t>
              </m:r>
            </m:sup>
          </m:sSup>
          <m:r>
            <m:rPr>
              <m:sty m:val="p"/>
            </m:rPr>
            <m:t>+</m:t>
          </m:r>
          <m:r>
            <m:rPr>
              <m:sty m:val="p"/>
            </m:rPr>
            <m:t>∥</m:t>
          </m:r>
          <m:r>
            <m:t>B</m:t>
          </m:r>
          <m:r>
            <m:rPr>
              <m:sty m:val="p"/>
            </m:rPr>
            <m:t>−</m:t>
          </m:r>
          <m:r>
            <m:t>C</m:t>
          </m:r>
          <m:sSup>
            <m:e>
              <m:r>
                <m:rPr>
                  <m:sty m:val="p"/>
                </m:rPr>
                <m:t>∥</m:t>
              </m:r>
            </m:e>
            <m:sup>
              <m:r>
                <m:t>2</m:t>
              </m:r>
            </m:sup>
          </m:sSup>
          <m:r>
            <m:rPr>
              <m:sty m:val="p"/>
            </m:rPr>
            <m:t>=</m:t>
          </m:r>
          <m:r>
            <m:t>2</m:t>
          </m:r>
          <m:r>
            <m:rPr>
              <m:sty m:val="p"/>
            </m:rPr>
            <m:t>∥</m:t>
          </m:r>
          <m:r>
            <m:t>C</m:t>
          </m:r>
          <m:r>
            <m:rPr>
              <m:sty m:val="p"/>
            </m:rPr>
            <m:t>−</m:t>
          </m:r>
          <m:r>
            <m:t>M</m:t>
          </m:r>
          <m:sSup>
            <m:e>
              <m:r>
                <m:rPr>
                  <m:sty m:val="p"/>
                </m:rPr>
                <m:t>∥</m:t>
              </m:r>
            </m:e>
            <m:sup>
              <m:r>
                <m:t>2</m:t>
              </m:r>
            </m:sup>
          </m:sSup>
          <m:r>
            <m:rPr>
              <m:sty m:val="p"/>
            </m:rPr>
            <m:t>+</m:t>
          </m:r>
          <m:f>
            <m:fPr>
              <m:type m:val="bar"/>
            </m:fPr>
            <m:num>
              <m:sSup>
                <m:e>
                  <m:r>
                    <m:t>D</m:t>
                  </m:r>
                </m:e>
                <m:sup>
                  <m:r>
                    <m:t>2</m:t>
                  </m:r>
                </m:sup>
              </m:sSup>
            </m:num>
            <m:den>
              <m:r>
                <m:t>2</m:t>
              </m:r>
            </m:den>
          </m:f>
          <m:r>
            <m:rPr>
              <m:sty m:val="p"/>
            </m:rPr>
            <m:t>.</m:t>
          </m:r>
        </m:oMath>
      </m:oMathPara>
    </w:p>
    <w:p>
      <w:pPr>
        <w:pStyle w:val="FirstParagraph"/>
      </w:pPr>
      <w:r>
        <w:rPr>
          <w:rFonts w:hint="eastAsia"/>
        </w:rPr>
        <w:t xml:space="preserve">左侧不超过</w:t>
      </w:r>
      <w:r>
        <w:t xml:space="preserve"> </w:t>
      </w:r>
      <m:oMath>
        <m:sSup>
          <m:e>
            <m:r>
              <m:t>D</m:t>
            </m:r>
          </m:e>
          <m:sup>
            <m:r>
              <m:t>2</m:t>
            </m:r>
          </m:sup>
        </m:sSup>
        <m:r>
          <m:rPr>
            <m:sty m:val="p"/>
          </m:rPr>
          <m:t>/</m:t>
        </m:r>
        <m:r>
          <m:t>2</m:t>
        </m:r>
      </m:oMath>
      <w:r>
        <w:rPr>
          <w:rFonts w:hint="eastAsia"/>
        </w:rPr>
        <w:t xml:space="preserve">，故</w:t>
      </w:r>
      <w:r>
        <w:t xml:space="preserve"> </w:t>
      </w:r>
      <m:oMath>
        <m:r>
          <m:t>C</m:t>
        </m:r>
        <m:r>
          <m:rPr>
            <m:sty m:val="p"/>
          </m:rPr>
          <m:t>=</m:t>
        </m:r>
        <m:r>
          <m:t>M</m:t>
        </m:r>
      </m:oMath>
      <w:r>
        <w:rPr>
          <w:rFonts w:hint="eastAsia"/>
        </w:rPr>
        <w:t xml:space="preserve">。因此圆心没有另外的优化自由度，检查该圆即可。圆盘是凸集，包含全部顶点当且仅当包含其凸包。最小包围圆半径的等价性随即成立。证毕。</w:t>
      </w:r>
    </w:p>
    <w:p>
      <w:pPr>
        <w:pStyle w:val="BodyText"/>
      </w:pPr>
      <w:r>
        <w:rPr>
          <w:rFonts w:hint="eastAsia"/>
        </w:rPr>
        <w:t xml:space="preserve">空集不报告“完美定位”；无界区域没有有限覆盖圆；单点的</w:t>
      </w:r>
      <w:r>
        <w:t xml:space="preserve"> </w:t>
      </w:r>
      <m:oMath>
        <m:r>
          <m:t>D</m:t>
        </m:r>
        <m:r>
          <m:rPr>
            <m:sty m:val="p"/>
          </m:rPr>
          <m:t>=</m:t>
        </m:r>
        <m:r>
          <m:t>0</m:t>
        </m:r>
      </m:oMath>
      <w:r>
        <w:rPr>
          <w:rFonts w:hint="eastAsia"/>
        </w:rPr>
        <w:t xml:space="preserve">，零半径圆覆盖；线段由其中点圆覆盖。以上情形都在接口中分开输出。</w:t>
      </w:r>
    </w:p>
    <w:p>
      <w:pPr>
        <w:pStyle w:val="BodyText"/>
      </w:pPr>
      <w:r>
        <w:rPr>
          <w:rFonts w:hint="eastAsia"/>
          <w:b/>
          <w:bCs/>
        </w:rPr>
        <w:t xml:space="preserve">命题4（Jung界及反例）。</w:t>
      </w:r>
      <w:r>
        <w:t xml:space="preserve"> </w:t>
      </w:r>
      <w:r>
        <w:rPr>
          <w:rFonts w:hint="eastAsia"/>
        </w:rPr>
        <w:t xml:space="preserve">对直径</w:t>
      </w:r>
      <w:r>
        <w:t xml:space="preserve"> </w:t>
      </w:r>
      <m:oMath>
        <m:r>
          <m:t>D</m:t>
        </m:r>
        <m:r>
          <m:rPr>
            <m:sty m:val="p"/>
          </m:rPr>
          <m:t>&gt;</m:t>
        </m:r>
        <m:r>
          <m:t>0</m:t>
        </m:r>
      </m:oMath>
      <w:r>
        <w:t xml:space="preserve"> </w:t>
      </w:r>
      <w:r>
        <w:rPr>
          <w:rFonts w:hint="eastAsia"/>
        </w:rPr>
        <w:t xml:space="preserve">的平面有界集合，</w:t>
      </w:r>
    </w:p>
    <w:p>
      <w:pPr>
        <w:pStyle w:val="BodyText"/>
        <w:keepLines/>
        <w:spacing w:before="80" w:after="140"/>
      </w:pPr>
      <m:oMathPara>
        <m:oMathParaPr>
          <m:jc m:val="center"/>
        </m:oMathParaPr>
        <m:oMath>
          <m:f>
            <m:fPr>
              <m:type m:val="bar"/>
            </m:fPr>
            <m:num>
              <m:r>
                <m:t>D</m:t>
              </m:r>
            </m:num>
            <m:den>
              <m:r>
                <m:t>2</m:t>
              </m:r>
            </m:den>
          </m:f>
          <m:r>
            <m:rPr>
              <m:sty m:val="p"/>
            </m:rPr>
            <m:t>≤</m:t>
          </m:r>
          <m:sSub>
            <m:e>
              <m:r>
                <m:t>R</m:t>
              </m:r>
            </m:e>
            <m:sub>
              <m:r>
                <m:rPr>
                  <m:nor/>
                  <m:sty m:val="p"/>
                </m:rPr>
                <m:t>*</m:t>
              </m:r>
            </m:sub>
          </m:sSub>
          <m:r>
            <m:rPr>
              <m:sty m:val="p"/>
            </m:rPr>
            <m:t>≤</m:t>
          </m:r>
          <m:f>
            <m:fPr>
              <m:type m:val="bar"/>
            </m:fPr>
            <m:num>
              <m:r>
                <m:t>D</m:t>
              </m:r>
            </m:num>
            <m:den>
              <m:rad>
                <m:radPr>
                  <m:degHide m:val="on"/>
                </m:radPr>
                <m:deg/>
                <m:e>
                  <m:r>
                    <m:t>3</m:t>
                  </m:r>
                </m:e>
              </m:rad>
            </m:den>
          </m:f>
          <m:r>
            <m:rPr>
              <m:sty m:val="p"/>
            </m:rPr>
            <m:t>,</m:t>
          </m:r>
          <m:r>
            <m:t>  </m:t>
          </m:r>
          <m:r>
            <m:t>1</m:t>
          </m:r>
          <m:r>
            <m:rPr>
              <m:sty m:val="p"/>
            </m:rPr>
            <m:t>≤</m:t>
          </m:r>
          <m:f>
            <m:fPr>
              <m:type m:val="bar"/>
            </m:fPr>
            <m:num>
              <m:r>
                <m:t>2</m:t>
              </m:r>
              <m:sSub>
                <m:e>
                  <m:r>
                    <m:t>R</m:t>
                  </m:r>
                </m:e>
                <m:sub>
                  <m:r>
                    <m:rPr>
                      <m:nor/>
                      <m:sty m:val="p"/>
                    </m:rPr>
                    <m:t>*</m:t>
                  </m:r>
                </m:sub>
              </m:sSub>
            </m:num>
            <m:den>
              <m:r>
                <m:t>D</m:t>
              </m:r>
            </m:den>
          </m:f>
          <m:r>
            <m:rPr>
              <m:sty m:val="p"/>
            </m:rPr>
            <m:t>≤</m:t>
          </m:r>
          <m:f>
            <m:fPr>
              <m:type m:val="bar"/>
            </m:fPr>
            <m:num>
              <m:r>
                <m:t>2</m:t>
              </m:r>
            </m:num>
            <m:den>
              <m:rad>
                <m:radPr>
                  <m:degHide m:val="on"/>
                </m:radPr>
                <m:deg/>
                <m:e>
                  <m:r>
                    <m:t>3</m:t>
                  </m:r>
                </m:e>
              </m:rad>
            </m:den>
          </m:f>
          <m:r>
            <m:rPr>
              <m:sty m:val="p"/>
            </m:rPr>
            <m:t>.</m:t>
          </m:r>
          <m:r>
            <m:t> </m:t>
          </m:r>
          <m:d>
            <m:dPr>
              <m:begChr m:val="("/>
              <m:endChr m:val=")"/>
              <m:sepChr m:val=""/>
            </m:dPr>
            <m:e>
              <m:r>
                <m:rPr>
                  <m:sty m:val="p"/>
                </m:rPr>
                <m:t>4</m:t>
              </m:r>
            </m:e>
          </m:d>
        </m:oMath>
      </m:oMathPara>
    </w:p>
    <w:p>
      <w:pPr>
        <w:pStyle w:val="FirstParagraph"/>
      </w:pPr>
      <w:r>
        <w:rPr>
          <w:rFonts w:hint="eastAsia"/>
          <w:b/>
          <w:bCs/>
        </w:rPr>
        <w:t xml:space="preserve">证明。</w:t>
      </w:r>
      <w:r>
        <w:t xml:space="preserve"> </w:t>
      </w:r>
      <w:r>
        <w:rPr>
          <w:rFonts w:hint="eastAsia"/>
        </w:rPr>
        <w:t xml:space="preserve">下界已由直径端点证明。对于多边形的最小包围圆，圆心必须位于接触顶点的凸包内；否则存在将圆心向所有接触点靠近的方向，小幅移动就会减少最大距离，与最优性矛盾。二维凸包可用一个三角形或一条线段包含圆心。若两接触点支撑该圆，它们相对圆心互为反向，</w:t>
      </w:r>
      <m:oMath>
        <m:r>
          <m:t>D</m:t>
        </m:r>
        <m:r>
          <m:rPr>
            <m:sty m:val="p"/>
          </m:rPr>
          <m:t>=</m:t>
        </m:r>
        <m:r>
          <m:t>2</m:t>
        </m:r>
        <m:sSub>
          <m:e>
            <m:r>
              <m:t>R</m:t>
            </m:r>
          </m:e>
          <m:sub>
            <m:r>
              <m:rPr>
                <m:nor/>
                <m:sty m:val="p"/>
              </m:rPr>
              <m:t>*</m:t>
            </m:r>
          </m:sub>
        </m:sSub>
      </m:oMath>
      <w:r>
        <w:rPr>
          <w:rFonts w:hint="eastAsia"/>
        </w:rPr>
        <w:t xml:space="preserve">。否则取三个支撑点，其圆心角均不大于</w:t>
      </w:r>
      <w:r>
        <w:t xml:space="preserve"> </w:t>
      </w:r>
      <m:oMath>
        <m:sSup>
          <m:e>
            <m:r>
              <m:t>180</m:t>
            </m:r>
          </m:e>
          <m:sup>
            <m:r>
              <m:rPr>
                <m:sty m:val="p"/>
              </m:rPr>
              <m:t>∘</m:t>
            </m:r>
          </m:sup>
        </m:sSup>
      </m:oMath>
      <w:r>
        <w:rPr>
          <w:rFonts w:hint="eastAsia"/>
        </w:rPr>
        <w:t xml:space="preserve">，且和为</w:t>
      </w:r>
      <w:r>
        <w:t xml:space="preserve"> </w:t>
      </w:r>
      <m:oMath>
        <m:sSup>
          <m:e>
            <m:r>
              <m:t>360</m:t>
            </m:r>
          </m:e>
          <m:sup>
            <m:r>
              <m:rPr>
                <m:sty m:val="p"/>
              </m:rPr>
              <m:t>∘</m:t>
            </m:r>
          </m:sup>
        </m:sSup>
      </m:oMath>
      <w:r>
        <w:rPr>
          <w:rFonts w:hint="eastAsia"/>
        </w:rPr>
        <w:t xml:space="preserve">，至少一个圆心角不小于</w:t>
      </w:r>
      <w:r>
        <w:t xml:space="preserve"> </w:t>
      </w:r>
      <m:oMath>
        <m:sSup>
          <m:e>
            <m:r>
              <m:t>120</m:t>
            </m:r>
          </m:e>
          <m:sup>
            <m:r>
              <m:rPr>
                <m:sty m:val="p"/>
              </m:rPr>
              <m:t>∘</m:t>
            </m:r>
          </m:sup>
        </m:sSup>
      </m:oMath>
      <w:r>
        <w:rPr>
          <w:rFonts w:hint="eastAsia"/>
        </w:rPr>
        <w:t xml:space="preserve">。相应弦长至少为</w:t>
      </w:r>
      <w:r>
        <w:t xml:space="preserve"> </w:t>
      </w:r>
      <m:oMath>
        <m:r>
          <m:t>2</m:t>
        </m:r>
        <m:sSub>
          <m:e>
            <m:r>
              <m:t>R</m:t>
            </m:r>
          </m:e>
          <m:sub>
            <m:r>
              <m:rPr>
                <m:nor/>
                <m:sty m:val="p"/>
              </m:rPr>
              <m:t>*</m:t>
            </m:r>
          </m:sub>
        </m:sSub>
        <m:r>
          <m:rPr>
            <m:sty m:val="p"/>
          </m:rPr>
          <m:t>sin</m:t>
        </m:r>
        <m:sSup>
          <m:e>
            <m:r>
              <m:t>60</m:t>
            </m:r>
          </m:e>
          <m:sup>
            <m:r>
              <m:rPr>
                <m:sty m:val="p"/>
              </m:rPr>
              <m:t>∘</m:t>
            </m:r>
          </m:sup>
        </m:sSup>
        <m:r>
          <m:rPr>
            <m:sty m:val="p"/>
          </m:rPr>
          <m:t>=</m:t>
        </m:r>
        <m:rad>
          <m:radPr>
            <m:degHide m:val="on"/>
          </m:radPr>
          <m:deg/>
          <m:e>
            <m:r>
              <m:t>3</m:t>
            </m:r>
          </m:e>
        </m:rad>
        <m:sSub>
          <m:e>
            <m:r>
              <m:t>R</m:t>
            </m:r>
          </m:e>
          <m:sub>
            <m:r>
              <m:rPr>
                <m:nor/>
                <m:sty m:val="p"/>
              </m:rPr>
              <m:t>*</m:t>
            </m:r>
          </m:sub>
        </m:sSub>
      </m:oMath>
      <w:r>
        <w:rPr>
          <w:rFonts w:hint="eastAsia"/>
        </w:rPr>
        <w:t xml:space="preserve">，故</w:t>
      </w:r>
      <w:r>
        <w:t xml:space="preserve"> </w:t>
      </w:r>
      <m:oMath>
        <m:r>
          <m:t>D</m:t>
        </m:r>
        <m:r>
          <m:rPr>
            <m:sty m:val="p"/>
          </m:rPr>
          <m:t>≥</m:t>
        </m:r>
        <m:rad>
          <m:radPr>
            <m:degHide m:val="on"/>
          </m:radPr>
          <m:deg/>
          <m:e>
            <m:r>
              <m:t>3</m:t>
            </m:r>
          </m:e>
        </m:rad>
        <m:sSub>
          <m:e>
            <m:r>
              <m:t>R</m:t>
            </m:r>
          </m:e>
          <m:sub>
            <m:r>
              <m:rPr>
                <m:nor/>
                <m:sty m:val="p"/>
              </m:rPr>
              <m:t>*</m:t>
            </m:r>
          </m:sub>
        </m:sSub>
      </m:oMath>
      <w:r>
        <w:rPr>
          <w:rFonts w:hint="eastAsia"/>
        </w:rPr>
        <w:t xml:space="preserve">。一般紧集可用有限点逼近并取极限，或直接使用相同支撑论证。证毕。式(4)即平面Jung界[2]。</w:t>
      </w:r>
    </w:p>
    <w:p>
      <w:pPr>
        <w:pStyle w:val="BodyText"/>
      </w:pPr>
      <w:r>
        <w:rPr>
          <w:rFonts w:hint="eastAsia"/>
        </w:rPr>
        <w:t xml:space="preserve">等边三角形边长为</w:t>
      </w:r>
      <w:r>
        <w:t xml:space="preserve"> </w:t>
      </w:r>
      <m:oMath>
        <m:r>
          <m:t>D</m:t>
        </m:r>
      </m:oMath>
      <w:r>
        <w:t xml:space="preserve"> </w:t>
      </w:r>
      <w:r>
        <w:rPr>
          <w:rFonts w:hint="eastAsia"/>
        </w:rPr>
        <w:t xml:space="preserve">时，最小包围圆半径为</w:t>
      </w:r>
      <w:r>
        <w:t xml:space="preserve"> </w:t>
      </w:r>
      <m:oMath>
        <m:r>
          <m:t>D</m:t>
        </m:r>
        <m:r>
          <m:rPr>
            <m:sty m:val="p"/>
          </m:rPr>
          <m:t>/</m:t>
        </m:r>
        <m:rad>
          <m:radPr>
            <m:degHide m:val="on"/>
          </m:radPr>
          <m:deg/>
          <m:e>
            <m:r>
              <m:t>3</m:t>
            </m:r>
          </m:e>
        </m:rad>
        <m:r>
          <m:rPr>
            <m:sty m:val="p"/>
          </m:rPr>
          <m:t>&gt;</m:t>
        </m:r>
        <m:r>
          <m:t>D</m:t>
        </m:r>
        <m:r>
          <m:rPr>
            <m:sty m:val="p"/>
          </m:rPr>
          <m:t>/</m:t>
        </m:r>
        <m:r>
          <m:t>2</m:t>
        </m:r>
      </m:oMath>
      <w:r>
        <w:rPr>
          <w:rFonts w:hint="eastAsia"/>
        </w:rPr>
        <w:t xml:space="preserve">，所以答案一般为“不能”。交付算例用三次有效测向生成边长30米的等边三角形，</w:t>
      </w:r>
      <m:oMath>
        <m:sSub>
          <m:e>
            <m:r>
              <m:t>R</m:t>
            </m:r>
          </m:e>
          <m:sub>
            <m:r>
              <m:rPr>
                <m:nor/>
                <m:sty m:val="p"/>
              </m:rPr>
              <m:t>*</m:t>
            </m:r>
          </m:sub>
        </m:sSub>
        <m:r>
          <m:rPr>
            <m:sty m:val="p"/>
          </m:rPr>
          <m:t>=</m:t>
        </m:r>
        <m:r>
          <m:t>10</m:t>
        </m:r>
        <m:rad>
          <m:radPr>
            <m:degHide m:val="on"/>
          </m:radPr>
          <m:deg/>
          <m:e>
            <m:r>
              <m:t>3</m:t>
            </m:r>
          </m:e>
        </m:rad>
      </m:oMath>
      <w:r>
        <w:t xml:space="preserve"> </w:t>
      </w:r>
      <w:r>
        <w:rPr>
          <w:rFonts w:hint="eastAsia"/>
        </w:rPr>
        <w:t xml:space="preserve">米，</w:t>
      </w:r>
      <m:oMath>
        <m:r>
          <m:t>2</m:t>
        </m:r>
        <m:sSub>
          <m:e>
            <m:r>
              <m:t>R</m:t>
            </m:r>
          </m:e>
          <m:sub>
            <m:r>
              <m:rPr>
                <m:nor/>
                <m:sty m:val="p"/>
              </m:rPr>
              <m:t>*</m:t>
            </m:r>
          </m:sub>
        </m:sSub>
        <m:r>
          <m:rPr>
            <m:sty m:val="p"/>
          </m:rPr>
          <m:t>/</m:t>
        </m:r>
        <m:r>
          <m:t>D</m:t>
        </m:r>
        <m:r>
          <m:rPr>
            <m:sty m:val="p"/>
          </m:rPr>
          <m:t>=</m:t>
        </m:r>
        <m:r>
          <m:t>2</m:t>
        </m:r>
        <m:r>
          <m:rPr>
            <m:sty m:val="p"/>
          </m:rPr>
          <m:t>/</m:t>
        </m:r>
        <m:rad>
          <m:radPr>
            <m:degHide m:val="on"/>
          </m:radPr>
          <m:deg/>
          <m:e>
            <m:r>
              <m:t>3</m:t>
            </m:r>
          </m:e>
        </m:rad>
      </m:oMath>
      <w:r>
        <w:rPr>
          <w:rFonts w:hint="eastAsia"/>
        </w:rPr>
        <w:t xml:space="preserve">。以某条边为直径的圆对第三顶点的径向超出量为</w:t>
      </w:r>
      <w:r>
        <w:t xml:space="preserve"> </w:t>
      </w:r>
      <m:oMath>
        <m:r>
          <m:t>15</m:t>
        </m:r>
        <m:rad>
          <m:radPr>
            <m:degHide m:val="on"/>
          </m:radPr>
          <m:deg/>
          <m:e>
            <m:r>
              <m:t>3</m:t>
            </m:r>
          </m:e>
        </m:rad>
        <m:r>
          <m:rPr>
            <m:sty m:val="p"/>
          </m:rPr>
          <m:t>−</m:t>
        </m:r>
        <m:r>
          <m:t>15</m:t>
        </m:r>
        <m:r>
          <m:rPr>
            <m:sty m:val="p"/>
          </m:rPr>
          <m:t>≈</m:t>
        </m:r>
        <m:r>
          <m:t>10.980762</m:t>
        </m:r>
      </m:oMath>
      <w:r>
        <w:t xml:space="preserve"> </w:t>
      </w:r>
      <w:r>
        <w:rPr>
          <w:rFonts w:hint="eastAsia"/>
        </w:rPr>
        <w:t xml:space="preserve">米。这里的15.47%是最小包围圆</w:t>
      </w:r>
      <w:r>
        <w:rPr>
          <w:rFonts w:hint="eastAsia"/>
          <w:b/>
          <w:bCs/>
        </w:rPr>
        <w:t xml:space="preserve">直径</w:t>
      </w:r>
      <w:r>
        <w:rPr>
          <w:rFonts w:hint="eastAsia"/>
        </w:rPr>
        <w:t xml:space="preserve">相对</w:t>
      </w:r>
      <w:r>
        <w:t xml:space="preserve"> </w:t>
      </w:r>
      <m:oMath>
        <m:r>
          <m:t>D</m:t>
        </m:r>
      </m:oMath>
      <w:r>
        <w:t xml:space="preserve"> </w:t>
      </w:r>
      <w:r>
        <w:rPr>
          <w:rFonts w:hint="eastAsia"/>
        </w:rPr>
        <w:t xml:space="preserve">的增幅，不是该顶点超出量。</w:t>
      </w:r>
    </w:p>
    <w:p>
      <w:pPr>
        <w:pStyle w:val="CaptionedFigure"/>
        <w:keepNext/>
        <w:jc w:val="center"/>
      </w:pPr>
      <w:r>
        <w:drawing>
          <wp:inline>
            <wp:extent cx="3815999" cy="2526084"/>
            <wp:effectExtent b="0" l="0" r="0" t="0"/>
            <wp:docPr descr="图2 可由有效测向产生的等边三角形反例，Jung上界达到等号。" title="" id="17" name="Picture"/>
            <a:graphic>
              <a:graphicData uri="http://schemas.openxmlformats.org/drawingml/2006/picture">
                <pic:pic>
                  <pic:nvPicPr>
                    <pic:cNvPr descr="../figures/q1_02_jung_tight.png" id="18" name="Picture"/>
                    <pic:cNvPicPr>
                      <a:picLocks noChangeArrowheads="1" noChangeAspect="1"/>
                    </pic:cNvPicPr>
                  </pic:nvPicPr>
                  <pic:blipFill>
                    <a:blip r:embed="rId16"/>
                    <a:stretch>
                      <a:fillRect/>
                    </a:stretch>
                  </pic:blipFill>
                  <pic:spPr bwMode="auto">
                    <a:xfrm>
                      <a:off x="0" y="0"/>
                      <a:ext cx="3815999" cy="2526084"/>
                    </a:xfrm>
                    <a:prstGeom prst="rect">
                      <a:avLst/>
                    </a:prstGeom>
                    <a:noFill/>
                    <a:ln w="9525">
                      <a:noFill/>
                      <a:headEnd/>
                      <a:tailEnd/>
                    </a:ln>
                  </pic:spPr>
                </pic:pic>
              </a:graphicData>
            </a:graphic>
          </wp:inline>
        </w:drawing>
      </w:r>
    </w:p>
    <w:p>
      <w:pPr>
        <w:pStyle w:val="ImageCaption"/>
      </w:pPr>
      <w:r>
        <w:rPr>
          <w:rFonts w:hint="eastAsia"/>
        </w:rPr>
        <w:t xml:space="preserve">图2</w:t>
      </w:r>
      <w:r>
        <w:t xml:space="preserve"> </w:t>
      </w:r>
      <w:r>
        <w:rPr>
          <w:rFonts w:hint="eastAsia"/>
        </w:rPr>
        <w:t xml:space="preserve">可由有效测向产生的等边三角形反例，Jung上界达到等号。</w:t>
      </w:r>
    </w:p>
    <w:p>
      <w:pPr>
        <w:pStyle w:val="BodyText"/>
      </w:pPr>
      <w:r>
        <w:rPr>
          <w:rFonts w:hint="eastAsia"/>
        </w:rPr>
        <w:t xml:space="preserve">另一个仅使用两次测向的有效反例为</w:t>
      </w:r>
      <w:r>
        <w:t xml:space="preserve"> </w:t>
      </w:r>
      <m:oMath>
        <m:sSub>
          <m:e>
            <m:r>
              <m:t>S</m:t>
            </m:r>
          </m:e>
          <m:sub>
            <m:r>
              <m:t>1</m:t>
            </m:r>
          </m:sub>
        </m:sSub>
        <m:r>
          <m:rPr>
            <m:sty m:val="p"/>
          </m:rPr>
          <m:t>=</m:t>
        </m:r>
        <m:r>
          <m:rPr>
            <m:sty m:val="p"/>
          </m:rPr>
          <m:t>(</m:t>
        </m:r>
        <m:r>
          <m:t>0</m:t>
        </m:r>
        <m:r>
          <m:rPr>
            <m:sty m:val="p"/>
          </m:rPr>
          <m:t>,</m:t>
        </m:r>
        <m:r>
          <m:t>0</m:t>
        </m:r>
        <m:r>
          <m:rPr>
            <m:sty m:val="p"/>
          </m:rPr>
          <m:t>)</m:t>
        </m:r>
      </m:oMath>
      <w:r>
        <w:t xml:space="preserve">、</w:t>
      </w:r>
      <m:oMath>
        <m:sSub>
          <m:e>
            <m:acc>
              <m:accPr>
                <m:chr m:val="̂"/>
              </m:accPr>
              <m:e>
                <m:r>
                  <m:t>θ</m:t>
                </m:r>
              </m:e>
            </m:acc>
          </m:e>
          <m:sub>
            <m:r>
              <m:t>1</m:t>
            </m:r>
          </m:sub>
        </m:sSub>
        <m:r>
          <m:rPr>
            <m:sty m:val="p"/>
          </m:rPr>
          <m:t>=</m:t>
        </m:r>
        <m:sSup>
          <m:e>
            <m:r>
              <m:t>0</m:t>
            </m:r>
          </m:e>
          <m:sup>
            <m:r>
              <m:rPr>
                <m:sty m:val="p"/>
              </m:rPr>
              <m:t>∘</m:t>
            </m:r>
          </m:sup>
        </m:sSup>
      </m:oMath>
      <w:r>
        <w:rPr>
          <w:rFonts w:hint="eastAsia"/>
        </w:rPr>
        <w:t xml:space="preserve">，</w:t>
      </w:r>
      <m:oMath>
        <m:sSub>
          <m:e>
            <m:r>
              <m:t>S</m:t>
            </m:r>
          </m:e>
          <m:sub>
            <m:r>
              <m:t>2</m:t>
            </m:r>
          </m:sub>
        </m:sSub>
        <m:r>
          <m:rPr>
            <m:sty m:val="p"/>
          </m:rPr>
          <m:t>=</m:t>
        </m:r>
        <m:r>
          <m:rPr>
            <m:sty m:val="p"/>
          </m:rPr>
          <m:t>(</m:t>
        </m:r>
        <m:r>
          <m:t>10</m:t>
        </m:r>
        <m:r>
          <m:rPr>
            <m:sty m:val="p"/>
          </m:rPr>
          <m:t>,</m:t>
        </m:r>
        <m:r>
          <m:rPr>
            <m:sty m:val="p"/>
          </m:rPr>
          <m:t>−</m:t>
        </m:r>
        <m:r>
          <m:t>400</m:t>
        </m:r>
        <m:r>
          <m:rPr>
            <m:sty m:val="p"/>
          </m:rPr>
          <m:t>)</m:t>
        </m:r>
      </m:oMath>
      <w:r>
        <w:t xml:space="preserve">、</w:t>
      </w:r>
      <m:oMath>
        <m:sSub>
          <m:e>
            <m:acc>
              <m:accPr>
                <m:chr m:val="̂"/>
              </m:accPr>
              <m:e>
                <m:r>
                  <m:t>θ</m:t>
                </m:r>
              </m:e>
            </m:acc>
          </m:e>
          <m:sub>
            <m:r>
              <m:t>2</m:t>
            </m:r>
          </m:sub>
        </m:sSub>
        <m:r>
          <m:rPr>
            <m:sty m:val="p"/>
          </m:rPr>
          <m:t>=</m:t>
        </m:r>
        <m:sSup>
          <m:e>
            <m:r>
              <m:t>91</m:t>
            </m:r>
          </m:e>
          <m:sup>
            <m:r>
              <m:rPr>
                <m:sty m:val="p"/>
              </m:rPr>
              <m:t>∘</m:t>
            </m:r>
          </m:sup>
        </m:sSup>
      </m:oMath>
      <w:r>
        <w:rPr>
          <w:rFonts w:hint="eastAsia"/>
        </w:rPr>
        <w:t xml:space="preserve">。交集顶点为</w:t>
      </w:r>
      <w:r>
        <w:t xml:space="preserve"> </w:t>
      </w:r>
      <m:oMath>
        <m:r>
          <m:rPr>
            <m:sty m:val="p"/>
          </m:rPr>
          <m:t>(</m:t>
        </m:r>
        <m:r>
          <m:t>0</m:t>
        </m:r>
        <m:r>
          <m:rPr>
            <m:sty m:val="p"/>
          </m:rPr>
          <m:t>,</m:t>
        </m:r>
        <m:r>
          <m:t>0</m:t>
        </m:r>
        <m:r>
          <m:rPr>
            <m:sty m:val="p"/>
          </m:rPr>
          <m:t>)</m:t>
        </m:r>
      </m:oMath>
      <w:r>
        <w:t xml:space="preserve">、</w:t>
      </w:r>
      <m:oMath>
        <m:r>
          <m:rPr>
            <m:sty m:val="p"/>
          </m:rPr>
          <m:t>(</m:t>
        </m:r>
        <m:r>
          <m:t>10</m:t>
        </m:r>
        <m:r>
          <m:rPr>
            <m:sty m:val="p"/>
          </m:rPr>
          <m:t>,</m:t>
        </m:r>
        <m:r>
          <m:rPr>
            <m:sty m:val="p"/>
          </m:rPr>
          <m:t>±</m:t>
        </m:r>
        <m:r>
          <m:t>10</m:t>
        </m:r>
        <m:r>
          <m:rPr>
            <m:sty m:val="p"/>
          </m:rPr>
          <m:t>tan</m:t>
        </m:r>
        <m:sSup>
          <m:e>
            <m:r>
              <m:t>1</m:t>
            </m:r>
          </m:e>
          <m:sup>
            <m:r>
              <m:rPr>
                <m:sty m:val="p"/>
              </m:rPr>
              <m:t>∘</m:t>
            </m:r>
          </m:sup>
        </m:sSup>
        <m:r>
          <m:rPr>
            <m:sty m:val="p"/>
          </m:rPr>
          <m:t>)</m:t>
        </m:r>
      </m:oMath>
      <w:r>
        <w:rPr>
          <w:rFonts w:hint="eastAsia"/>
        </w:rPr>
        <w:t xml:space="preserve">，其</w:t>
      </w:r>
      <w:r>
        <w:t xml:space="preserve"> </w:t>
      </w:r>
      <m:oMath>
        <m:r>
          <m:t>2</m:t>
        </m:r>
        <m:sSub>
          <m:e>
            <m:r>
              <m:t>R</m:t>
            </m:r>
          </m:e>
          <m:sub>
            <m:r>
              <m:rPr>
                <m:nor/>
                <m:sty m:val="p"/>
              </m:rPr>
              <m:t>*</m:t>
            </m:r>
          </m:sub>
        </m:sSub>
        <m:r>
          <m:rPr>
            <m:sty m:val="p"/>
          </m:rPr>
          <m:t>/</m:t>
        </m:r>
        <m:r>
          <m:t>D</m:t>
        </m:r>
        <m:r>
          <m:rPr>
            <m:sty m:val="p"/>
          </m:rPr>
          <m:t>=</m:t>
        </m:r>
        <m:r>
          <m:rPr>
            <m:sty m:val="p"/>
          </m:rPr>
          <m:t>sec</m:t>
        </m:r>
        <m:sSup>
          <m:e>
            <m:r>
              <m:t>1</m:t>
            </m:r>
          </m:e>
          <m:sup>
            <m:r>
              <m:rPr>
                <m:sty m:val="p"/>
              </m:rPr>
              <m:t>∘</m:t>
            </m:r>
          </m:sup>
        </m:sSup>
        <m:r>
          <m:rPr>
            <m:sty m:val="p"/>
          </m:rPr>
          <m:t>&gt;</m:t>
        </m:r>
        <m:r>
          <m:t>1</m:t>
        </m:r>
      </m:oMath>
      <w:r>
        <w:rPr>
          <w:rFonts w:hint="eastAsia"/>
        </w:rPr>
        <w:t xml:space="preserve">。因此不能以检测点数量为理由断言两次测向的直径圆必然覆盖。</w:t>
      </w:r>
    </w:p>
    <w:bookmarkEnd w:id="19"/>
    <w:bookmarkStart w:id="20" w:name="先验圆域近距排除与数值夹逼"/>
    <w:p>
      <w:pPr>
        <w:pStyle w:val="Heading3"/>
      </w:pPr>
      <w:r>
        <w:t xml:space="preserve">2.4 </w:t>
      </w:r>
      <w:r>
        <w:rPr>
          <w:rFonts w:hint="eastAsia"/>
        </w:rPr>
        <w:t xml:space="preserve">先验圆域、近距排除与数值夹逼</w:t>
      </w:r>
    </w:p>
    <w:p>
      <w:pPr>
        <w:pStyle w:val="FirstParagraph"/>
      </w:pPr>
      <w:r>
        <w:rPr>
          <w:rFonts w:hint="eastAsia"/>
        </w:rPr>
        <w:t xml:space="preserve">原题的纯交会多边形</w:t>
      </w:r>
      <w:r>
        <w:t xml:space="preserve"> </w:t>
      </w:r>
      <m:oMath>
        <m:r>
          <m:t>P</m:t>
        </m:r>
      </m:oMath>
      <w:r>
        <w:t xml:space="preserve"> </w:t>
      </w:r>
      <w:r>
        <w:rPr>
          <w:rFonts w:hint="eastAsia"/>
        </w:rPr>
        <w:t xml:space="preserve">与加入物理先验后的集合不可混称。对普通方向观测，精确物理集合为</w:t>
      </w:r>
    </w:p>
    <w:p>
      <w:pPr>
        <w:pStyle w:val="BodyText"/>
        <w:keepLines/>
        <w:spacing w:before="80" w:after="140"/>
      </w:pPr>
      <m:oMathPara>
        <m:oMathParaPr>
          <m:jc m:val="center"/>
        </m:oMathParaPr>
        <m:oMath>
          <m:r>
            <m:t>F</m:t>
          </m:r>
          <m:r>
            <m:rPr>
              <m:sty m:val="p"/>
            </m:rPr>
            <m:t>=</m:t>
          </m:r>
          <m:r>
            <m:rPr>
              <m:sty m:val="p"/>
            </m:rPr>
            <m:t>Ω</m:t>
          </m:r>
          <m:r>
            <m:rPr>
              <m:sty m:val="p"/>
            </m:rPr>
            <m:t>∩</m:t>
          </m:r>
          <m:limLow>
            <m:e>
              <m:r>
                <m:rPr>
                  <m:sty m:val="p"/>
                </m:rPr>
                <m:t>⋂</m:t>
              </m:r>
            </m:e>
            <m:lim>
              <m:r>
                <m:t>i</m:t>
              </m:r>
            </m:lim>
          </m:limLow>
          <m:r>
            <m:rPr>
              <m:sty m:val="p"/>
            </m:rPr>
            <m:t>{</m:t>
          </m:r>
          <m:r>
            <m:t>g</m:t>
          </m:r>
          <m:r>
            <m:rPr>
              <m:sty m:val="p"/>
            </m:rPr>
            <m:t>:</m:t>
          </m:r>
          <m:r>
            <m:t>a</m:t>
          </m:r>
          <m:r>
            <m:rPr>
              <m:sty m:val="p"/>
            </m:rPr>
            <m:t>&lt;</m:t>
          </m:r>
          <m:r>
            <m:rPr>
              <m:sty m:val="p"/>
            </m:rPr>
            <m:t>∥</m:t>
          </m:r>
          <m:r>
            <m:t>g</m:t>
          </m:r>
          <m:r>
            <m:rPr>
              <m:sty m:val="p"/>
            </m:rPr>
            <m:t>−</m:t>
          </m:r>
          <m:sSub>
            <m:e>
              <m:r>
                <m:t>S</m:t>
              </m:r>
            </m:e>
            <m:sub>
              <m:r>
                <m:t>i</m:t>
              </m:r>
            </m:sub>
          </m:sSub>
          <m:r>
            <m:rPr>
              <m:sty m:val="p"/>
            </m:rPr>
            <m:t>∥</m:t>
          </m:r>
          <m:r>
            <m:rPr>
              <m:sty m:val="p"/>
            </m:rPr>
            <m:t>≤</m:t>
          </m:r>
          <m:r>
            <m:t>b</m:t>
          </m:r>
          <m:r>
            <m:rPr>
              <m:sty m:val="p"/>
            </m:rPr>
            <m:t>}</m:t>
          </m:r>
          <m:r>
            <m:rPr>
              <m:sty m:val="p"/>
            </m:rPr>
            <m:t>∩</m:t>
          </m:r>
          <m:r>
            <m:t>P</m:t>
          </m:r>
          <m:r>
            <m:rPr>
              <m:sty m:val="p"/>
            </m:rPr>
            <m:t>.</m:t>
          </m:r>
          <m:r>
            <m:t> </m:t>
          </m:r>
          <m:d>
            <m:dPr>
              <m:begChr m:val="("/>
              <m:endChr m:val=")"/>
              <m:sepChr m:val=""/>
            </m:dPr>
            <m:e>
              <m:r>
                <m:rPr>
                  <m:sty m:val="p"/>
                </m:rPr>
                <m:t>5</m:t>
              </m:r>
            </m:e>
          </m:d>
        </m:oMath>
      </m:oMathPara>
    </w:p>
    <w:p>
      <w:pPr>
        <w:pStyle w:val="FirstParagraph"/>
      </w:pPr>
      <w:r>
        <w:rPr>
          <w:rFonts w:hint="eastAsia"/>
        </w:rPr>
        <w:t xml:space="preserve">它可能含圆弧或近距孔洞，不一定凸。记删去近距下界后的凸集合为</w:t>
      </w:r>
      <w:r>
        <w:t xml:space="preserve"> </w:t>
      </w:r>
      <m:oMath>
        <m:r>
          <m:t>K</m:t>
        </m:r>
      </m:oMath>
      <w:r>
        <w:rPr>
          <w:rFonts w:hint="eastAsia"/>
        </w:rPr>
        <w:t xml:space="preserve">。代码计算</w:t>
      </w:r>
      <w:r>
        <w:t xml:space="preserve"> </w:t>
      </w:r>
      <m:oMath>
        <m:r>
          <m:t>K</m:t>
        </m:r>
      </m:oMath>
      <w:r>
        <w:t xml:space="preserve"> </w:t>
      </w:r>
      <w:r>
        <w:rPr>
          <w:rFonts w:hint="eastAsia"/>
        </w:rPr>
        <w:t xml:space="preserve">或</w:t>
      </w:r>
      <w:r>
        <w:t xml:space="preserve"> </w:t>
      </w:r>
      <m:oMath>
        <m:r>
          <m:t>F</m:t>
        </m:r>
      </m:oMath>
      <w:r>
        <w:t xml:space="preserve"> </w:t>
      </w:r>
      <w:r>
        <w:rPr>
          <w:rFonts w:hint="eastAsia"/>
        </w:rPr>
        <w:t xml:space="preserve">时分别标明含义，未以“多边形近似”冒充原始精确集合。</w:t>
      </w:r>
    </w:p>
    <w:p>
      <w:pPr>
        <w:pStyle w:val="BodyText"/>
      </w:pPr>
      <w:r>
        <w:rPr>
          <w:rFonts w:hint="eastAsia"/>
        </w:rPr>
        <w:t xml:space="preserve">圆盘的外切正</w:t>
      </w:r>
      <w:r>
        <w:t xml:space="preserve"> </w:t>
      </w:r>
      <m:oMath>
        <m:r>
          <m:t>N</m:t>
        </m:r>
      </m:oMath>
      <w:r>
        <w:t xml:space="preserve"> </w:t>
      </w:r>
      <w:r>
        <w:rPr>
          <w:rFonts w:hint="eastAsia"/>
        </w:rPr>
        <w:t xml:space="preserve">边形包含原圆，内接正</w:t>
      </w:r>
      <w:r>
        <w:t xml:space="preserve"> </w:t>
      </w:r>
      <m:oMath>
        <m:r>
          <m:t>N</m:t>
        </m:r>
      </m:oMath>
      <w:r>
        <w:t xml:space="preserve"> </w:t>
      </w:r>
      <w:r>
        <w:rPr>
          <w:rFonts w:hint="eastAsia"/>
        </w:rPr>
        <w:t xml:space="preserve">边形包含于原圆，外切径向超出为</w:t>
      </w:r>
      <w:r>
        <w:t xml:space="preserve"> </w:t>
      </w:r>
      <m:oMath>
        <m:r>
          <m:t>r</m:t>
        </m:r>
        <m:r>
          <m:rPr>
            <m:sty m:val="p"/>
          </m:rPr>
          <m:t>(</m:t>
        </m:r>
        <m:r>
          <m:rPr>
            <m:sty m:val="p"/>
          </m:rPr>
          <m:t>sec</m:t>
        </m:r>
        <m:r>
          <m:rPr>
            <m:sty m:val="p"/>
          </m:rPr>
          <m:t>(</m:t>
        </m:r>
        <m:r>
          <m:t>π</m:t>
        </m:r>
        <m:r>
          <m:rPr>
            <m:sty m:val="p"/>
          </m:rPr>
          <m:t>/</m:t>
        </m:r>
        <m:r>
          <m:t>N</m:t>
        </m:r>
        <m:r>
          <m:rPr>
            <m:sty m:val="p"/>
          </m:rPr>
          <m:t>)</m:t>
        </m:r>
        <m:r>
          <m:rPr>
            <m:sty m:val="p"/>
          </m:rPr>
          <m:t>−</m:t>
        </m:r>
        <m:r>
          <m:t>1</m:t>
        </m:r>
        <m:r>
          <m:rPr>
            <m:sty m:val="p"/>
          </m:rPr>
          <m:t>)</m:t>
        </m:r>
      </m:oMath>
      <w:r>
        <w:rPr>
          <w:rFonts w:hint="eastAsia"/>
        </w:rPr>
        <w:t xml:space="preserve">。以外近似保留圆约束、以内近似删除近距圆，得到</w:t>
      </w:r>
      <w:r>
        <w:t xml:space="preserve"> </w:t>
      </w:r>
      <m:oMath>
        <m:sSubSup>
          <m:e>
            <m:r>
              <m:t>F</m:t>
            </m:r>
          </m:e>
          <m:sub>
            <m:r>
              <m:t>N</m:t>
            </m:r>
          </m:sub>
          <m:sup>
            <m:r>
              <m:rPr>
                <m:sty m:val="p"/>
              </m:rPr>
              <m:t>o</m:t>
            </m:r>
            <m:r>
              <m:rPr>
                <m:sty m:val="p"/>
              </m:rPr>
              <m:t>u</m:t>
            </m:r>
            <m:r>
              <m:rPr>
                <m:sty m:val="p"/>
              </m:rPr>
              <m:t>t</m:t>
            </m:r>
          </m:sup>
        </m:sSubSup>
        <m:r>
          <m:rPr>
            <m:sty m:val="p"/>
          </m:rPr>
          <m:t>⊇</m:t>
        </m:r>
        <m:r>
          <m:t>F</m:t>
        </m:r>
      </m:oMath>
      <w:r>
        <w:rPr>
          <w:rFonts w:hint="eastAsia"/>
        </w:rPr>
        <w:t xml:space="preserve">；相反组合得到</w:t>
      </w:r>
      <w:r>
        <w:t xml:space="preserve"> </w:t>
      </w:r>
      <m:oMath>
        <m:sSubSup>
          <m:e>
            <m:r>
              <m:t>F</m:t>
            </m:r>
          </m:e>
          <m:sub>
            <m:r>
              <m:t>N</m:t>
            </m:r>
          </m:sub>
          <m:sup>
            <m:r>
              <m:rPr>
                <m:sty m:val="p"/>
              </m:rPr>
              <m:t>i</m:t>
            </m:r>
            <m:r>
              <m:rPr>
                <m:sty m:val="p"/>
              </m:rPr>
              <m:t>n</m:t>
            </m:r>
          </m:sup>
        </m:sSubSup>
        <m:r>
          <m:rPr>
            <m:sty m:val="p"/>
          </m:rPr>
          <m:t>⊆</m:t>
        </m:r>
        <m:r>
          <m:t>F</m:t>
        </m:r>
      </m:oMath>
      <w:r>
        <w:rPr>
          <w:rFonts w:hint="eastAsia"/>
        </w:rPr>
        <w:t xml:space="preserve">。因此</w:t>
      </w:r>
    </w:p>
    <w:p>
      <w:pPr>
        <w:pStyle w:val="BodyText"/>
        <w:keepLines/>
        <w:spacing w:before="80" w:after="140"/>
      </w:pPr>
      <m:oMathPara>
        <m:oMathParaPr>
          <m:jc m:val="center"/>
        </m:oMathParaPr>
        <m:oMath>
          <m:r>
            <m:t>D</m:t>
          </m:r>
          <m:r>
            <m:rPr>
              <m:sty m:val="p"/>
            </m:rPr>
            <m:t>(</m:t>
          </m:r>
          <m:sSubSup>
            <m:e>
              <m:r>
                <m:t>F</m:t>
              </m:r>
            </m:e>
            <m:sub>
              <m:r>
                <m:t>N</m:t>
              </m:r>
            </m:sub>
            <m:sup>
              <m:r>
                <m:rPr>
                  <m:sty m:val="p"/>
                </m:rPr>
                <m:t>i</m:t>
              </m:r>
              <m:r>
                <m:rPr>
                  <m:sty m:val="p"/>
                </m:rPr>
                <m:t>n</m:t>
              </m:r>
            </m:sup>
          </m:sSubSup>
          <m:r>
            <m:rPr>
              <m:sty m:val="p"/>
            </m:rPr>
            <m:t>)</m:t>
          </m:r>
          <m:r>
            <m:rPr>
              <m:sty m:val="p"/>
            </m:rPr>
            <m:t>≤</m:t>
          </m:r>
          <m:r>
            <m:t>D</m:t>
          </m:r>
          <m:r>
            <m:rPr>
              <m:sty m:val="p"/>
            </m:rPr>
            <m:t>(</m:t>
          </m:r>
          <m:r>
            <m:t>F</m:t>
          </m:r>
          <m:r>
            <m:rPr>
              <m:sty m:val="p"/>
            </m:rPr>
            <m:t>)</m:t>
          </m:r>
          <m:r>
            <m:rPr>
              <m:sty m:val="p"/>
            </m:rPr>
            <m:t>≤</m:t>
          </m:r>
          <m:r>
            <m:t>D</m:t>
          </m:r>
          <m:r>
            <m:rPr>
              <m:sty m:val="p"/>
            </m:rPr>
            <m:t>(</m:t>
          </m:r>
          <m:sSubSup>
            <m:e>
              <m:r>
                <m:t>F</m:t>
              </m:r>
            </m:e>
            <m:sub>
              <m:r>
                <m:t>N</m:t>
              </m:r>
            </m:sub>
            <m:sup>
              <m:r>
                <m:rPr>
                  <m:sty m:val="p"/>
                </m:rPr>
                <m:t>o</m:t>
              </m:r>
              <m:r>
                <m:rPr>
                  <m:sty m:val="p"/>
                </m:rPr>
                <m:t>u</m:t>
              </m:r>
              <m:r>
                <m:rPr>
                  <m:sty m:val="p"/>
                </m:rPr>
                <m:t>t</m:t>
              </m:r>
            </m:sup>
          </m:sSubSup>
          <m:r>
            <m:rPr>
              <m:sty m:val="p"/>
            </m:rPr>
            <m:t>)</m:t>
          </m:r>
          <m:r>
            <m:rPr>
              <m:sty m:val="p"/>
            </m:rPr>
            <m:t>.</m:t>
          </m:r>
          <m:r>
            <m:t> </m:t>
          </m:r>
          <m:d>
            <m:dPr>
              <m:begChr m:val="("/>
              <m:endChr m:val=")"/>
              <m:sepChr m:val=""/>
            </m:dPr>
            <m:e>
              <m:r>
                <m:rPr>
                  <m:sty m:val="p"/>
                </m:rPr>
                <m:t>6</m:t>
              </m:r>
            </m:e>
          </m:d>
        </m:oMath>
      </m:oMathPara>
    </w:p>
    <w:p>
      <w:pPr>
        <w:pStyle w:val="FirstParagraph"/>
      </w:pPr>
      <w:r>
        <w:rPr>
          <w:rFonts w:hint="eastAsia"/>
        </w:rPr>
        <w:t xml:space="preserve">若内近似为空，只能将0作为平凡下界，不能宣布精确集合为空。非凸集合与其凸包的直径相同，证明与命题2的凸组合论证相同，因此可以对所有保留分量的顶点统一求凸包再计算直径。单个圆的径向误差不直接等于多约束交集的直径误差，正式数值报告采用式(6)夹逼。</w:t>
      </w:r>
    </w:p>
    <w:bookmarkEnd w:id="20"/>
    <w:bookmarkEnd w:id="21"/>
    <w:bookmarkStart w:id="28" w:name="第二问信息集精确目标与候选区"/>
    <w:p>
      <w:pPr>
        <w:pStyle w:val="Heading2"/>
      </w:pPr>
      <w:r>
        <w:t xml:space="preserve">3 </w:t>
      </w:r>
      <w:r>
        <w:rPr>
          <w:rFonts w:hint="eastAsia"/>
        </w:rPr>
        <w:t xml:space="preserve">第二问：信息集、精确目标与候选区</w:t>
      </w:r>
    </w:p>
    <w:bookmarkStart w:id="22" w:name="只使用首次观测可获得的信息"/>
    <w:p>
      <w:pPr>
        <w:pStyle w:val="Heading3"/>
      </w:pPr>
      <w:r>
        <w:t xml:space="preserve">3.1 </w:t>
      </w:r>
      <w:r>
        <w:rPr>
          <w:rFonts w:hint="eastAsia"/>
        </w:rPr>
        <w:t xml:space="preserve">只使用首次观测可获得的信息</w:t>
      </w:r>
    </w:p>
    <w:p>
      <w:pPr>
        <w:pStyle w:val="FirstParagraph"/>
      </w:pPr>
      <w:r>
        <w:rPr>
          <w:rFonts w:hint="eastAsia"/>
        </w:rPr>
        <w:t xml:space="preserve">设已收到普通方向读数</w:t>
      </w:r>
      <w:r>
        <w:t xml:space="preserve"> </w:t>
      </w:r>
      <m:oMath>
        <m:r>
          <m:rPr>
            <m:sty m:val="p"/>
          </m:rPr>
          <m:t>(</m:t>
        </m:r>
        <m:sSub>
          <m:e>
            <m:r>
              <m:t>S</m:t>
            </m:r>
          </m:e>
          <m:sub>
            <m:r>
              <m:t>1</m:t>
            </m:r>
          </m:sub>
        </m:sSub>
        <m:r>
          <m:rPr>
            <m:sty m:val="p"/>
          </m:rPr>
          <m:t>,</m:t>
        </m:r>
        <m:sSub>
          <m:e>
            <m:acc>
              <m:accPr>
                <m:chr m:val="̂"/>
              </m:accPr>
              <m:e>
                <m:r>
                  <m:t>θ</m:t>
                </m:r>
              </m:e>
            </m:acc>
          </m:e>
          <m:sub>
            <m:r>
              <m:t>1</m:t>
            </m:r>
          </m:sub>
        </m:sSub>
        <m:r>
          <m:rPr>
            <m:sty m:val="p"/>
          </m:rPr>
          <m:t>)</m:t>
        </m:r>
      </m:oMath>
      <w:r>
        <w:rPr>
          <w:rFonts w:hint="eastAsia"/>
        </w:rPr>
        <w:t xml:space="preserve">。首次精确不确定集合为</w:t>
      </w:r>
    </w:p>
    <w:p>
      <w:pPr>
        <w:pStyle w:val="BodyText"/>
        <w:keepLines/>
        <w:spacing w:before="80" w:after="140"/>
      </w:pPr>
      <m:oMathPara>
        <m:oMathParaPr>
          <m:jc m:val="center"/>
        </m:oMathParaPr>
        <m:oMath>
          <m:sSub>
            <m:e>
              <m:r>
                <m:t>F</m:t>
              </m:r>
            </m:e>
            <m:sub>
              <m:r>
                <m:t>1</m:t>
              </m:r>
            </m:sub>
          </m:sSub>
          <m:r>
            <m:rPr>
              <m:sty m:val="p"/>
            </m:rPr>
            <m:t>=</m:t>
          </m:r>
          <m:r>
            <m:rPr>
              <m:sty m:val="p"/>
            </m:rPr>
            <m:t>Ω</m:t>
          </m:r>
          <m:r>
            <m:rPr>
              <m:sty m:val="p"/>
            </m:rPr>
            <m:t>∩</m:t>
          </m:r>
          <m:r>
            <m:rPr>
              <m:sty m:val="p"/>
            </m:rPr>
            <m:t>{</m:t>
          </m:r>
          <m:sSub>
            <m:e>
              <m:r>
                <m:t>S</m:t>
              </m:r>
            </m:e>
            <m:sub>
              <m:r>
                <m:t>1</m:t>
              </m:r>
            </m:sub>
          </m:sSub>
          <m:r>
            <m:rPr>
              <m:sty m:val="p"/>
            </m:rPr>
            <m:t>+</m:t>
          </m:r>
          <m:r>
            <m:t>r</m:t>
          </m:r>
          <m:r>
            <m:t>u</m:t>
          </m:r>
          <m:r>
            <m:rPr>
              <m:sty m:val="p"/>
            </m:rPr>
            <m:t>(</m:t>
          </m:r>
          <m:sSub>
            <m:e>
              <m:acc>
                <m:accPr>
                  <m:chr m:val="̂"/>
                </m:accPr>
                <m:e>
                  <m:r>
                    <m:t>θ</m:t>
                  </m:r>
                </m:e>
              </m:acc>
            </m:e>
            <m:sub>
              <m:r>
                <m:t>1</m:t>
              </m:r>
            </m:sub>
          </m:sSub>
          <m:r>
            <m:rPr>
              <m:sty m:val="p"/>
            </m:rPr>
            <m:t>+</m:t>
          </m:r>
          <m:r>
            <m:t>α</m:t>
          </m:r>
          <m:r>
            <m:rPr>
              <m:sty m:val="p"/>
            </m:rPr>
            <m:t>)</m:t>
          </m:r>
          <m:r>
            <m:rPr>
              <m:sty m:val="p"/>
            </m:rPr>
            <m:t>:</m:t>
          </m:r>
          <m:r>
            <m:t>a</m:t>
          </m:r>
          <m:r>
            <m:rPr>
              <m:sty m:val="p"/>
            </m:rPr>
            <m:t>&lt;</m:t>
          </m:r>
          <m:r>
            <m:t>r</m:t>
          </m:r>
          <m:r>
            <m:rPr>
              <m:sty m:val="p"/>
            </m:rPr>
            <m:t>≤</m:t>
          </m:r>
          <m:r>
            <m:t>b</m:t>
          </m:r>
          <m:r>
            <m:rPr>
              <m:sty m:val="p"/>
            </m:rPr>
            <m:t>,</m:t>
          </m:r>
          <m:r>
            <m:t> </m:t>
          </m:r>
          <m:r>
            <m:rPr>
              <m:sty m:val="p"/>
            </m:rPr>
            <m:t>∣</m:t>
          </m:r>
          <m:r>
            <m:t>α</m:t>
          </m:r>
          <m:r>
            <m:rPr>
              <m:sty m:val="p"/>
            </m:rPr>
            <m:t>∣</m:t>
          </m:r>
          <m:r>
            <m:rPr>
              <m:sty m:val="p"/>
            </m:rPr>
            <m:t>≤</m:t>
          </m:r>
          <m:r>
            <m:t>ε</m:t>
          </m:r>
          <m:r>
            <m:rPr>
              <m:sty m:val="p"/>
            </m:rPr>
            <m:t>}</m:t>
          </m:r>
          <m:r>
            <m:rPr>
              <m:sty m:val="p"/>
            </m:rPr>
            <m:t>.</m:t>
          </m:r>
          <m:r>
            <m:t> </m:t>
          </m:r>
          <m:d>
            <m:dPr>
              <m:begChr m:val="("/>
              <m:endChr m:val=")"/>
              <m:sepChr m:val=""/>
            </m:dPr>
            <m:e>
              <m:r>
                <m:rPr>
                  <m:sty m:val="p"/>
                </m:rPr>
                <m:t>7</m:t>
              </m:r>
            </m:e>
          </m:d>
        </m:oMath>
      </m:oMathPara>
    </w:p>
    <w:p>
      <w:pPr>
        <w:pStyle w:val="FirstParagraph"/>
      </w:pPr>
      <w:r>
        <w:rPr>
          <w:rFonts w:hint="eastAsia"/>
        </w:rPr>
        <w:t xml:space="preserve">真实源</w:t>
      </w:r>
      <w:r>
        <w:t xml:space="preserve"> </w:t>
      </w:r>
      <m:oMath>
        <m:r>
          <m:t>G</m:t>
        </m:r>
      </m:oMath>
      <w:r>
        <w:t xml:space="preserve">、</w:t>
      </w:r>
      <m:oMath>
        <m:r>
          <m:rPr>
            <m:sty m:val="p"/>
          </m:rPr>
          <m:t>∥</m:t>
        </m:r>
        <m:r>
          <m:t>G</m:t>
        </m:r>
        <m:r>
          <m:rPr>
            <m:sty m:val="p"/>
          </m:rPr>
          <m:t>−</m:t>
        </m:r>
        <m:sSub>
          <m:e>
            <m:r>
              <m:t>S</m:t>
            </m:r>
          </m:e>
          <m:sub>
            <m:r>
              <m:t>1</m:t>
            </m:r>
          </m:sub>
        </m:sSub>
        <m:r>
          <m:rPr>
            <m:sty m:val="p"/>
          </m:rPr>
          <m:t>∥</m:t>
        </m:r>
      </m:oMath>
      <w:r>
        <w:t xml:space="preserve"> </w:t>
      </w:r>
      <w:r>
        <w:rPr>
          <w:rFonts w:hint="eastAsia"/>
        </w:rPr>
        <w:t xml:space="preserve">和真实接收半径均未知，不能作为选点函数的输入。首次已收到信号意味着，对每个假设源</w:t>
      </w:r>
      <w:r>
        <w:t xml:space="preserve"> </w:t>
      </w:r>
      <m:oMath>
        <m:r>
          <m:t>g</m:t>
        </m:r>
        <m:r>
          <m:rPr>
            <m:sty m:val="p"/>
          </m:rPr>
          <m:t>∈</m:t>
        </m:r>
        <m:sSub>
          <m:e>
            <m:r>
              <m:t>F</m:t>
            </m:r>
          </m:e>
          <m:sub>
            <m:r>
              <m:t>1</m:t>
            </m:r>
          </m:sub>
        </m:sSub>
      </m:oMath>
      <w:r>
        <w:rPr>
          <w:rFonts w:hint="eastAsia"/>
        </w:rPr>
        <w:t xml:space="preserve">，与观测一致的真实接收半径必须满足</w:t>
      </w:r>
    </w:p>
    <w:p>
      <w:pPr>
        <w:pStyle w:val="BodyText"/>
        <w:keepLines/>
        <w:spacing w:before="80" w:after="140"/>
      </w:pPr>
      <m:oMathPara>
        <m:oMathParaPr>
          <m:jc m:val="center"/>
        </m:oMathParaPr>
        <m:oMath>
          <m:sSub>
            <m:e>
              <m:r>
                <m:t>R</m:t>
              </m:r>
            </m:e>
            <m:sub>
              <m:r>
                <m:rPr>
                  <m:sty m:val="p"/>
                </m:rPr>
                <m:t>t</m:t>
              </m:r>
              <m:r>
                <m:rPr>
                  <m:sty m:val="p"/>
                </m:rPr>
                <m:t>r</m:t>
              </m:r>
              <m:r>
                <m:rPr>
                  <m:sty m:val="p"/>
                </m:rPr>
                <m:t>u</m:t>
              </m:r>
              <m:r>
                <m:rPr>
                  <m:sty m:val="p"/>
                </m:rPr>
                <m:t>e</m:t>
              </m:r>
            </m:sub>
          </m:sSub>
          <m:r>
            <m:rPr>
              <m:sty m:val="p"/>
            </m:rPr>
            <m:t>∈</m:t>
          </m:r>
          <m:r>
            <m:rPr>
              <m:sty m:val="p"/>
            </m:rPr>
            <m:t>[</m:t>
          </m:r>
          <m:r>
            <m:rPr>
              <m:sty m:val="p"/>
            </m:rPr>
            <m:t>max</m:t>
          </m:r>
          <m:r>
            <m:rPr>
              <m:sty m:val="p"/>
            </m:rPr>
            <m:t>{</m:t>
          </m:r>
          <m:r>
            <m:t>R</m:t>
          </m:r>
          <m:r>
            <m:rPr>
              <m:sty m:val="p"/>
            </m:rPr>
            <m:t>,</m:t>
          </m:r>
          <m:r>
            <m:rPr>
              <m:sty m:val="p"/>
            </m:rPr>
            <m:t>∥</m:t>
          </m:r>
          <m:r>
            <m:t>g</m:t>
          </m:r>
          <m:r>
            <m:rPr>
              <m:sty m:val="p"/>
            </m:rPr>
            <m:t>−</m:t>
          </m:r>
          <m:sSub>
            <m:e>
              <m:r>
                <m:t>S</m:t>
              </m:r>
            </m:e>
            <m:sub>
              <m:r>
                <m:t>1</m:t>
              </m:r>
            </m:sub>
          </m:sSub>
          <m:r>
            <m:rPr>
              <m:sty m:val="p"/>
            </m:rPr>
            <m:t>∥</m:t>
          </m:r>
          <m:r>
            <m:rPr>
              <m:sty m:val="p"/>
            </m:rPr>
            <m:t>}</m:t>
          </m:r>
          <m:r>
            <m:rPr>
              <m:sty m:val="p"/>
            </m:rPr>
            <m:t>,</m:t>
          </m:r>
          <m:r>
            <m:t>b</m:t>
          </m:r>
          <m:r>
            <m:rPr>
              <m:sty m:val="p"/>
            </m:rPr>
            <m:t>]</m:t>
          </m:r>
          <m:r>
            <m:rPr>
              <m:sty m:val="p"/>
            </m:rPr>
            <m:t>.</m:t>
          </m:r>
          <m:r>
            <m:t> </m:t>
          </m:r>
          <m:d>
            <m:dPr>
              <m:begChr m:val="("/>
              <m:endChr m:val=")"/>
              <m:sepChr m:val=""/>
            </m:dPr>
            <m:e>
              <m:r>
                <m:rPr>
                  <m:sty m:val="p"/>
                </m:rPr>
                <m:t>8</m:t>
              </m:r>
            </m:e>
          </m:d>
        </m:oMath>
      </m:oMathPara>
    </w:p>
    <w:p>
      <w:pPr>
        <w:pStyle w:val="FirstParagraph"/>
      </w:pPr>
      <w:r>
        <w:rPr>
          <w:rFonts w:hint="eastAsia"/>
        </w:rPr>
        <w:t xml:space="preserve">故保证第二次接收或近距返回的</w:t>
      </w:r>
      <w:r>
        <w:rPr>
          <w:rFonts w:hint="eastAsia"/>
          <w:b/>
          <w:bCs/>
        </w:rPr>
        <w:t xml:space="preserve">完整</w:t>
      </w:r>
      <w:r>
        <w:rPr>
          <w:rFonts w:hint="eastAsia"/>
        </w:rPr>
        <w:t xml:space="preserve">条件为</w:t>
      </w:r>
    </w:p>
    <w:p>
      <w:pPr>
        <w:pStyle w:val="BodyText"/>
        <w:keepLines/>
        <w:spacing w:before="80" w:after="140"/>
      </w:pPr>
      <m:oMathPara>
        <m:oMathParaPr>
          <m:jc m:val="center"/>
        </m:oMathParaPr>
        <m:oMath>
          <m:r>
            <m:rPr>
              <m:sty m:val="p"/>
            </m:rPr>
            <m:t>∥</m:t>
          </m:r>
          <m:sSub>
            <m:e>
              <m:r>
                <m:t>S</m:t>
              </m:r>
            </m:e>
            <m:sub>
              <m:r>
                <m:t>2</m:t>
              </m:r>
            </m:sub>
          </m:sSub>
          <m:r>
            <m:rPr>
              <m:sty m:val="p"/>
            </m:rPr>
            <m:t>−</m:t>
          </m:r>
          <m:r>
            <m:t>g</m:t>
          </m:r>
          <m:r>
            <m:rPr>
              <m:sty m:val="p"/>
            </m:rPr>
            <m:t>∥</m:t>
          </m:r>
          <m:r>
            <m:rPr>
              <m:sty m:val="p"/>
            </m:rPr>
            <m:t>≤</m:t>
          </m:r>
          <m:r>
            <m:rPr>
              <m:sty m:val="p"/>
            </m:rPr>
            <m:t>max</m:t>
          </m:r>
          <m:r>
            <m:rPr>
              <m:sty m:val="p"/>
            </m:rPr>
            <m:t>{</m:t>
          </m:r>
          <m:r>
            <m:t>R</m:t>
          </m:r>
          <m:r>
            <m:rPr>
              <m:sty m:val="p"/>
            </m:rPr>
            <m:t>,</m:t>
          </m:r>
          <m:r>
            <m:rPr>
              <m:sty m:val="p"/>
            </m:rPr>
            <m:t>∥</m:t>
          </m:r>
          <m:r>
            <m:t>g</m:t>
          </m:r>
          <m:r>
            <m:rPr>
              <m:sty m:val="p"/>
            </m:rPr>
            <m:t>−</m:t>
          </m:r>
          <m:sSub>
            <m:e>
              <m:r>
                <m:t>S</m:t>
              </m:r>
            </m:e>
            <m:sub>
              <m:r>
                <m:t>1</m:t>
              </m:r>
            </m:sub>
          </m:sSub>
          <m:r>
            <m:rPr>
              <m:sty m:val="p"/>
            </m:rPr>
            <m:t>∥</m:t>
          </m:r>
          <m:r>
            <m:rPr>
              <m:sty m:val="p"/>
            </m:rPr>
            <m:t>}</m:t>
          </m:r>
          <m:r>
            <m:t> </m:t>
          </m:r>
          <m:r>
            <m:rPr>
              <m:sty m:val="p"/>
            </m:rPr>
            <m:t>(</m:t>
          </m:r>
          <m:r>
            <m:rPr>
              <m:sty m:val="p"/>
            </m:rPr>
            <m:t>∀</m:t>
          </m:r>
          <m:r>
            <m:t>g</m:t>
          </m:r>
          <m:r>
            <m:rPr>
              <m:sty m:val="p"/>
            </m:rPr>
            <m:t>∈</m:t>
          </m:r>
          <m:sSub>
            <m:e>
              <m:r>
                <m:t>F</m:t>
              </m:r>
            </m:e>
            <m:sub>
              <m:r>
                <m:t>1</m:t>
              </m:r>
            </m:sub>
          </m:sSub>
          <m:r>
            <m:rPr>
              <m:sty m:val="p"/>
            </m:rPr>
            <m:t>)</m:t>
          </m:r>
          <m:r>
            <m:rPr>
              <m:sty m:val="p"/>
            </m:rPr>
            <m:t>.</m:t>
          </m:r>
          <m:r>
            <m:t> </m:t>
          </m:r>
          <m:d>
            <m:dPr>
              <m:begChr m:val="("/>
              <m:endChr m:val=")"/>
              <m:sepChr m:val=""/>
            </m:dPr>
            <m:e>
              <m:r>
                <m:rPr>
                  <m:sty m:val="p"/>
                </m:rPr>
                <m:t>9</m:t>
              </m:r>
            </m:e>
          </m:d>
        </m:oMath>
      </m:oMathPara>
    </w:p>
    <w:p>
      <w:pPr>
        <w:pStyle w:val="FirstParagraph"/>
      </w:pPr>
      <w:r>
        <w:rPr>
          <w:rFonts w:hint="eastAsia"/>
        </w:rPr>
        <w:t xml:space="preserve">这不同于错误地对全部源要求</w:t>
      </w:r>
      <w:r>
        <w:t xml:space="preserve"> </w:t>
      </w:r>
      <m:oMath>
        <m:r>
          <m:rPr>
            <m:sty m:val="p"/>
          </m:rPr>
          <m:t>∥</m:t>
        </m:r>
        <m:sSub>
          <m:e>
            <m:r>
              <m:t>S</m:t>
            </m:r>
          </m:e>
          <m:sub>
            <m:r>
              <m:t>2</m:t>
            </m:r>
          </m:sub>
        </m:sSub>
        <m:r>
          <m:rPr>
            <m:sty m:val="p"/>
          </m:rPr>
          <m:t>−</m:t>
        </m:r>
        <m:r>
          <m:t>g</m:t>
        </m:r>
        <m:r>
          <m:rPr>
            <m:sty m:val="p"/>
          </m:rPr>
          <m:t>∥</m:t>
        </m:r>
        <m:r>
          <m:rPr>
            <m:sty m:val="p"/>
          </m:rPr>
          <m:t>≤</m:t>
        </m:r>
        <m:r>
          <m:t>1000</m:t>
        </m:r>
      </m:oMath>
      <w:r>
        <w:t xml:space="preserve"> </w:t>
      </w:r>
      <w:r>
        <w:rPr>
          <w:rFonts w:hint="eastAsia"/>
        </w:rPr>
        <w:t xml:space="preserve">米。对于任意具体首次观测，式(9)给出的圆盘交集就是完整可行域；目标边界截断会改变该交集。</w:t>
      </w:r>
    </w:p>
    <w:p>
      <w:pPr>
        <w:pStyle w:val="BodyText"/>
      </w:pPr>
      <w:r>
        <w:rPr>
          <w:rFonts w:hint="eastAsia"/>
        </w:rPr>
        <w:t xml:space="preserve">本文选择先保证式(9)，再最小化两次观测后的最坏位置集合直径。对普通第二读数</w:t>
      </w:r>
      <w:r>
        <w:t xml:space="preserve"> </w:t>
      </w:r>
      <m:oMath>
        <m:r>
          <m:t>ϕ</m:t>
        </m:r>
      </m:oMath>
      <w:r>
        <w:rPr>
          <w:rFonts w:hint="eastAsia"/>
        </w:rPr>
        <w:t xml:space="preserve">，</w:t>
      </w:r>
    </w:p>
    <w:p>
      <w:pPr>
        <w:pStyle w:val="BodyText"/>
        <w:keepLines/>
        <w:spacing w:before="80" w:after="140"/>
      </w:pPr>
      <m:oMathPara>
        <m:oMathParaPr>
          <m:jc m:val="center"/>
        </m:oMathParaPr>
        <m:oMath>
          <m:sSub>
            <m:e>
              <m:r>
                <m:t>F</m:t>
              </m:r>
            </m:e>
            <m:sub>
              <m:r>
                <m:t>2</m:t>
              </m:r>
            </m:sub>
          </m:sSub>
          <m:r>
            <m:rPr>
              <m:sty m:val="p"/>
            </m:rPr>
            <m:t>(</m:t>
          </m:r>
          <m:r>
            <m:t>S</m:t>
          </m:r>
          <m:r>
            <m:rPr>
              <m:sty m:val="p"/>
            </m:rPr>
            <m:t>,</m:t>
          </m:r>
          <m:r>
            <m:t>ϕ</m:t>
          </m:r>
          <m:r>
            <m:rPr>
              <m:sty m:val="p"/>
            </m:rPr>
            <m:t>)</m:t>
          </m:r>
          <m:r>
            <m:rPr>
              <m:sty m:val="p"/>
            </m:rPr>
            <m:t>=</m:t>
          </m:r>
          <m:sSub>
            <m:e>
              <m:r>
                <m:t>F</m:t>
              </m:r>
            </m:e>
            <m:sub>
              <m:r>
                <m:t>1</m:t>
              </m:r>
            </m:sub>
          </m:sSub>
          <m:r>
            <m:rPr>
              <m:sty m:val="p"/>
            </m:rPr>
            <m:t>∩</m:t>
          </m:r>
          <m:r>
            <m:rPr>
              <m:sty m:val="p"/>
            </m:rPr>
            <m:t>{</m:t>
          </m:r>
          <m:r>
            <m:t>g</m:t>
          </m:r>
          <m:r>
            <m:rPr>
              <m:sty m:val="p"/>
            </m:rPr>
            <m:t>:</m:t>
          </m:r>
          <m:r>
            <m:t>a</m:t>
          </m:r>
          <m:r>
            <m:rPr>
              <m:sty m:val="p"/>
            </m:rPr>
            <m:t>&lt;</m:t>
          </m:r>
          <m:r>
            <m:rPr>
              <m:sty m:val="p"/>
            </m:rPr>
            <m:t>∥</m:t>
          </m:r>
          <m:r>
            <m:t>g</m:t>
          </m:r>
          <m:r>
            <m:rPr>
              <m:sty m:val="p"/>
            </m:rPr>
            <m:t>−</m:t>
          </m:r>
          <m:r>
            <m:t>S</m:t>
          </m:r>
          <m:r>
            <m:rPr>
              <m:sty m:val="p"/>
            </m:rPr>
            <m:t>∥</m:t>
          </m:r>
          <m:r>
            <m:rPr>
              <m:sty m:val="p"/>
            </m:rPr>
            <m:t>≤</m:t>
          </m:r>
          <m:r>
            <m:t>b</m:t>
          </m:r>
          <m:r>
            <m:rPr>
              <m:sty m:val="p"/>
            </m:rPr>
            <m:t>}</m:t>
          </m:r>
          <m:r>
            <m:rPr>
              <m:sty m:val="p"/>
            </m:rPr>
            <m:t>∩</m:t>
          </m:r>
          <m:r>
            <m:t>W</m:t>
          </m:r>
          <m:r>
            <m:rPr>
              <m:sty m:val="p"/>
            </m:rPr>
            <m:t>(</m:t>
          </m:r>
          <m:r>
            <m:t>S</m:t>
          </m:r>
          <m:r>
            <m:rPr>
              <m:sty m:val="p"/>
            </m:rPr>
            <m:t>,</m:t>
          </m:r>
          <m:r>
            <m:t>ϕ</m:t>
          </m:r>
          <m:r>
            <m:rPr>
              <m:sty m:val="p"/>
            </m:rPr>
            <m:t>,</m:t>
          </m:r>
          <m:r>
            <m:t>ε</m:t>
          </m:r>
          <m:r>
            <m:rPr>
              <m:sty m:val="p"/>
            </m:rPr>
            <m:t>)</m:t>
          </m:r>
          <m:r>
            <m:rPr>
              <m:sty m:val="p"/>
            </m:rPr>
            <m:t>,</m:t>
          </m:r>
          <m:r>
            <m:t> </m:t>
          </m:r>
          <m:r>
            <m:t>J</m:t>
          </m:r>
          <m:r>
            <m:rPr>
              <m:sty m:val="p"/>
            </m:rPr>
            <m:t>(</m:t>
          </m:r>
          <m:r>
            <m:t>S</m:t>
          </m:r>
          <m:r>
            <m:rPr>
              <m:sty m:val="p"/>
            </m:rPr>
            <m:t>)</m:t>
          </m:r>
          <m:r>
            <m:rPr>
              <m:sty m:val="p"/>
            </m:rPr>
            <m:t>=</m:t>
          </m:r>
          <m:limLow>
            <m:e>
              <m:r>
                <m:rPr>
                  <m:nor/>
                  <m:sty m:val="p"/>
                </m:rPr>
                <m:t>sup</m:t>
              </m:r>
            </m:e>
            <m:lim>
              <m:r>
                <m:t>ϕ</m:t>
              </m:r>
              <m:r>
                <m:t> </m:t>
              </m:r>
              <m:r>
                <m:rPr>
                  <m:nor/>
                  <m:sty m:val="p"/>
                </m:rPr>
                <m:t>可发生</m:t>
              </m:r>
            </m:lim>
          </m:limLow>
          <m:r>
            <m:t>D</m:t>
          </m:r>
          <m:r>
            <m:rPr>
              <m:sty m:val="p"/>
            </m:rPr>
            <m:t>(</m:t>
          </m:r>
          <m:sSub>
            <m:e>
              <m:r>
                <m:t>F</m:t>
              </m:r>
            </m:e>
            <m:sub>
              <m:r>
                <m:t>2</m:t>
              </m:r>
            </m:sub>
          </m:sSub>
          <m:r>
            <m:rPr>
              <m:sty m:val="p"/>
            </m:rPr>
            <m:t>(</m:t>
          </m:r>
          <m:r>
            <m:t>S</m:t>
          </m:r>
          <m:r>
            <m:rPr>
              <m:sty m:val="p"/>
            </m:rPr>
            <m:t>,</m:t>
          </m:r>
          <m:r>
            <m:t>ϕ</m:t>
          </m:r>
          <m:r>
            <m:rPr>
              <m:sty m:val="p"/>
            </m:rPr>
            <m:t>)</m:t>
          </m:r>
          <m:r>
            <m:rPr>
              <m:sty m:val="p"/>
            </m:rPr>
            <m:t>)</m:t>
          </m:r>
          <m:r>
            <m:rPr>
              <m:sty m:val="p"/>
            </m:rPr>
            <m:t>.</m:t>
          </m:r>
          <m:r>
            <m:t> </m:t>
          </m:r>
          <m:d>
            <m:dPr>
              <m:begChr m:val="("/>
              <m:endChr m:val=")"/>
              <m:sepChr m:val=""/>
            </m:dPr>
            <m:e>
              <m:r>
                <m:rPr>
                  <m:sty m:val="p"/>
                </m:rPr>
                <m:t>10</m:t>
              </m:r>
            </m:e>
          </m:d>
        </m:oMath>
      </m:oMathPara>
    </w:p>
    <w:p>
      <w:pPr>
        <w:pStyle w:val="FirstParagraph"/>
      </w:pPr>
      <w:r>
        <w:rPr>
          <w:rFonts w:hint="eastAsia"/>
        </w:rPr>
        <w:t xml:space="preserve">近距返回后可直接光学定位，代价记为0。对于满足式(9)的站位，第二次上界</w:t>
      </w:r>
      <w:r>
        <w:t xml:space="preserve"> </w:t>
      </w:r>
      <m:oMath>
        <m:r>
          <m:rPr>
            <m:sty m:val="p"/>
          </m:rPr>
          <m:t>∥</m:t>
        </m:r>
        <m:r>
          <m:t>g</m:t>
        </m:r>
        <m:r>
          <m:rPr>
            <m:sty m:val="p"/>
          </m:rPr>
          <m:t>−</m:t>
        </m:r>
        <m:r>
          <m:t>S</m:t>
        </m:r>
        <m:r>
          <m:rPr>
            <m:sty m:val="p"/>
          </m:rPr>
          <m:t>∥</m:t>
        </m:r>
        <m:r>
          <m:rPr>
            <m:sty m:val="p"/>
          </m:rPr>
          <m:t>≤</m:t>
        </m:r>
        <m:r>
          <m:t>b</m:t>
        </m:r>
      </m:oMath>
      <w:r>
        <w:t xml:space="preserve"> </w:t>
      </w:r>
      <w:r>
        <w:rPr>
          <w:rFonts w:hint="eastAsia"/>
        </w:rPr>
        <w:t xml:space="preserve">对所有</w:t>
      </w:r>
      <w:r>
        <w:t xml:space="preserve"> </w:t>
      </w:r>
      <m:oMath>
        <m:r>
          <m:t>g</m:t>
        </m:r>
        <m:r>
          <m:rPr>
            <m:sty m:val="p"/>
          </m:rPr>
          <m:t>∈</m:t>
        </m:r>
        <m:sSub>
          <m:e>
            <m:r>
              <m:t>F</m:t>
            </m:r>
          </m:e>
          <m:sub>
            <m:r>
              <m:t>1</m:t>
            </m:r>
          </m:sub>
        </m:sSub>
      </m:oMath>
      <w:r>
        <w:t xml:space="preserve"> </w:t>
      </w:r>
      <w:r>
        <w:rPr>
          <w:rFonts w:hint="eastAsia"/>
        </w:rPr>
        <w:t xml:space="preserve">自动成立。式(10)优化的是精确物理位置集合，而非线性化误差椭圆、平均误差或另外设定的保守代价。</w:t>
      </w:r>
    </w:p>
    <w:p>
      <w:pPr>
        <w:pStyle w:val="BodyText"/>
      </w:pPr>
      <w:r>
        <w:rPr>
          <w:rFonts w:hint="eastAsia"/>
        </w:rPr>
        <w:t xml:space="preserve">第二问未规定移动时间与定位精度的加权系数，故本节不声称同时最小化移动时间。这里的“全局最优”均对应已明示的接收保证与最坏直径准则。</w:t>
      </w:r>
    </w:p>
    <w:bookmarkEnd w:id="22"/>
    <w:bookmarkStart w:id="26" w:name="标准扇形与四圆交集"/>
    <w:p>
      <w:pPr>
        <w:pStyle w:val="Heading3"/>
      </w:pPr>
      <w:r>
        <w:t xml:space="preserve">3.2 </w:t>
      </w:r>
      <w:r>
        <w:rPr>
          <w:rFonts w:hint="eastAsia"/>
        </w:rPr>
        <w:t xml:space="preserve">标准扇形与四圆交集</w:t>
      </w:r>
    </w:p>
    <w:p>
      <w:pPr>
        <w:pStyle w:val="FirstParagraph"/>
      </w:pPr>
      <w:r>
        <w:rPr>
          <w:rFonts w:hint="eastAsia"/>
        </w:rPr>
        <w:t xml:space="preserve">平移至</w:t>
      </w:r>
      <w:r>
        <w:t xml:space="preserve"> </w:t>
      </w:r>
      <m:oMath>
        <m:sSub>
          <m:e>
            <m:r>
              <m:t>S</m:t>
            </m:r>
          </m:e>
          <m:sub>
            <m:r>
              <m:t>1</m:t>
            </m:r>
          </m:sub>
        </m:sSub>
        <m:r>
          <m:rPr>
            <m:sty m:val="p"/>
          </m:rPr>
          <m:t>=</m:t>
        </m:r>
        <m:r>
          <m:t>0</m:t>
        </m:r>
      </m:oMath>
      <w:r>
        <w:t xml:space="preserve"> </w:t>
      </w:r>
      <w:r>
        <w:rPr>
          <w:rFonts w:hint="eastAsia"/>
        </w:rPr>
        <w:t xml:space="preserve">并旋转至</w:t>
      </w:r>
      <w:r>
        <w:t xml:space="preserve"> </w:t>
      </w:r>
      <m:oMath>
        <m:sSub>
          <m:e>
            <m:acc>
              <m:accPr>
                <m:chr m:val="̂"/>
              </m:accPr>
              <m:e>
                <m:r>
                  <m:t>θ</m:t>
                </m:r>
              </m:e>
            </m:acc>
          </m:e>
          <m:sub>
            <m:r>
              <m:t>1</m:t>
            </m:r>
          </m:sub>
        </m:sSub>
        <m:r>
          <m:rPr>
            <m:sty m:val="p"/>
          </m:rPr>
          <m:t>=</m:t>
        </m:r>
        <m:r>
          <m:t>0</m:t>
        </m:r>
      </m:oMath>
      <w:r>
        <w:rPr>
          <w:rFonts w:hint="eastAsia"/>
        </w:rPr>
        <w:t xml:space="preserve">。先研究未被</w:t>
      </w:r>
      <w:r>
        <w:t xml:space="preserve"> </w:t>
      </w:r>
      <m:oMath>
        <m:r>
          <m:rPr>
            <m:sty m:val="p"/>
          </m:rPr>
          <m:t>Ω</m:t>
        </m:r>
      </m:oMath>
      <w:r>
        <w:t xml:space="preserve"> </w:t>
      </w:r>
      <w:r>
        <w:rPr>
          <w:rFonts w:hint="eastAsia"/>
        </w:rPr>
        <w:t xml:space="preserve">截断的扇形</w:t>
      </w:r>
    </w:p>
    <w:p>
      <w:pPr>
        <w:pStyle w:val="BodyText"/>
        <w:keepLines/>
        <w:spacing w:before="80" w:after="140"/>
      </w:pPr>
      <m:oMathPara>
        <m:oMathParaPr>
          <m:jc m:val="center"/>
        </m:oMathParaPr>
        <m:oMath>
          <m:sSup>
            <m:e>
              <m:r>
                <m:t>F</m:t>
              </m:r>
            </m:e>
            <m:sup>
              <m:r>
                <m:t>0</m:t>
              </m:r>
            </m:sup>
          </m:sSup>
          <m:r>
            <m:rPr>
              <m:sty m:val="p"/>
            </m:rPr>
            <m:t>=</m:t>
          </m:r>
          <m:r>
            <m:rPr>
              <m:sty m:val="p"/>
            </m:rPr>
            <m:t>{</m:t>
          </m:r>
          <m:r>
            <m:t>r</m:t>
          </m:r>
          <m:r>
            <m:t>u</m:t>
          </m:r>
          <m:r>
            <m:rPr>
              <m:sty m:val="p"/>
            </m:rPr>
            <m:t>(</m:t>
          </m:r>
          <m:r>
            <m:t>α</m:t>
          </m:r>
          <m:r>
            <m:rPr>
              <m:sty m:val="p"/>
            </m:rPr>
            <m:t>)</m:t>
          </m:r>
          <m:r>
            <m:rPr>
              <m:sty m:val="p"/>
            </m:rPr>
            <m:t>:</m:t>
          </m:r>
          <m:r>
            <m:t>a</m:t>
          </m:r>
          <m:r>
            <m:rPr>
              <m:sty m:val="p"/>
            </m:rPr>
            <m:t>&lt;</m:t>
          </m:r>
          <m:r>
            <m:t>r</m:t>
          </m:r>
          <m:r>
            <m:rPr>
              <m:sty m:val="p"/>
            </m:rPr>
            <m:t>≤</m:t>
          </m:r>
          <m:r>
            <m:t>b</m:t>
          </m:r>
          <m:r>
            <m:rPr>
              <m:sty m:val="p"/>
            </m:rPr>
            <m:t>,</m:t>
          </m:r>
          <m:r>
            <m:t> </m:t>
          </m:r>
          <m:r>
            <m:rPr>
              <m:sty m:val="p"/>
            </m:rPr>
            <m:t>∣</m:t>
          </m:r>
          <m:r>
            <m:t>α</m:t>
          </m:r>
          <m:r>
            <m:rPr>
              <m:sty m:val="p"/>
            </m:rPr>
            <m:t>∣</m:t>
          </m:r>
          <m:r>
            <m:rPr>
              <m:sty m:val="p"/>
            </m:rPr>
            <m:t>≤</m:t>
          </m:r>
          <m:r>
            <m:t>ε</m:t>
          </m:r>
          <m:r>
            <m:rPr>
              <m:sty m:val="p"/>
            </m:rPr>
            <m:t>}</m:t>
          </m:r>
          <m:r>
            <m:rPr>
              <m:sty m:val="p"/>
            </m:rPr>
            <m:t>.</m:t>
          </m:r>
        </m:oMath>
      </m:oMathPara>
    </w:p>
    <w:p>
      <w:pPr>
        <w:pStyle w:val="FirstParagraph"/>
      </w:pPr>
      <w:r>
        <w:rPr>
          <w:rFonts w:hint="eastAsia"/>
        </w:rPr>
        <w:t xml:space="preserve">它包含任意有效首次观测在相对坐标下的</w:t>
      </w:r>
      <w:r>
        <w:t xml:space="preserve"> </w:t>
      </w:r>
      <m:oMath>
        <m:sSub>
          <m:e>
            <m:r>
              <m:t>F</m:t>
            </m:r>
          </m:e>
          <m:sub>
            <m:r>
              <m:t>1</m:t>
            </m:r>
          </m:sub>
        </m:sSub>
      </m:oMath>
      <w:r>
        <w:rPr>
          <w:rFonts w:hint="eastAsia"/>
        </w:rPr>
        <w:t xml:space="preserve">，并在原点观测时与真实</w:t>
      </w:r>
      <w:r>
        <w:t xml:space="preserve"> </w:t>
      </w:r>
      <m:oMath>
        <m:sSub>
          <m:e>
            <m:r>
              <m:t>F</m:t>
            </m:r>
          </m:e>
          <m:sub>
            <m:r>
              <m:t>1</m:t>
            </m:r>
          </m:sub>
        </m:sSub>
      </m:oMath>
      <w:r>
        <w:t xml:space="preserve"> </w:t>
      </w:r>
      <w:r>
        <w:rPr>
          <w:rFonts w:hint="eastAsia"/>
        </w:rPr>
        <w:t xml:space="preserve">相同。令</w:t>
      </w:r>
      <w:r>
        <w:t xml:space="preserve"> </w:t>
      </w:r>
      <m:oMath>
        <m:sSub>
          <m:e>
            <m:r>
              <m:t>u</m:t>
            </m:r>
          </m:e>
          <m:sub>
            <m:r>
              <m:rPr>
                <m:nor/>
                <m:sty m:val="p"/>
              </m:rPr>
              <m:t>±</m:t>
            </m:r>
          </m:sub>
        </m:sSub>
        <m:r>
          <m:rPr>
            <m:sty m:val="p"/>
          </m:rPr>
          <m:t>=</m:t>
        </m:r>
        <m:r>
          <m:t>u</m:t>
        </m:r>
        <m:r>
          <m:rPr>
            <m:sty m:val="p"/>
          </m:rPr>
          <m:t>(</m:t>
        </m:r>
        <m:r>
          <m:rPr>
            <m:sty m:val="p"/>
          </m:rPr>
          <m:t>±</m:t>
        </m:r>
        <m:r>
          <m:t>ε</m:t>
        </m:r>
        <m:r>
          <m:rPr>
            <m:sty m:val="p"/>
          </m:rPr>
          <m:t>)</m:t>
        </m:r>
      </m:oMath>
      <w:r>
        <w:t xml:space="preserve">。</w:t>
      </w:r>
    </w:p>
    <w:p>
      <w:pPr>
        <w:pStyle w:val="BodyText"/>
      </w:pPr>
      <w:r>
        <w:rPr>
          <w:rFonts w:hint="eastAsia"/>
          <w:b/>
          <w:bCs/>
        </w:rPr>
        <w:t xml:space="preserve">命题5（完整四圆候选区）。</w:t>
      </w:r>
      <w:r>
        <w:t xml:space="preserve"> </w:t>
      </w:r>
      <w:r>
        <w:rPr>
          <w:rFonts w:hint="eastAsia"/>
        </w:rPr>
        <w:t xml:space="preserve">对</w:t>
      </w:r>
      <w:r>
        <w:t xml:space="preserve"> </w:t>
      </w:r>
      <m:oMath>
        <m:sSup>
          <m:e>
            <m:r>
              <m:t>F</m:t>
            </m:r>
          </m:e>
          <m:sup>
            <m:r>
              <m:t>0</m:t>
            </m:r>
          </m:sup>
        </m:sSup>
      </m:oMath>
      <w:r>
        <w:rPr>
          <w:rFonts w:hint="eastAsia"/>
        </w:rPr>
        <w:t xml:space="preserve">，条件(9)必要且充分等价于</w:t>
      </w:r>
    </w:p>
    <w:p>
      <w:pPr>
        <w:pStyle w:val="BodyText"/>
        <w:keepLines/>
        <w:spacing w:before="80" w:after="140"/>
      </w:pPr>
      <m:oMathPara>
        <m:oMathParaPr>
          <m:jc m:val="center"/>
        </m:oMathParaPr>
        <m:oMath>
          <m:sSup>
            <m:e>
              <m:r>
                <m:rPr>
                  <m:scr m:val="script"/>
                  <m:sty m:val="p"/>
                </m:rPr>
                <m:t>C</m:t>
              </m:r>
            </m:e>
            <m:sup>
              <m:r>
                <m:t>0</m:t>
              </m:r>
            </m:sup>
          </m:sSup>
          <m:r>
            <m:rPr>
              <m:sty m:val="p"/>
            </m:rPr>
            <m:t>=</m:t>
          </m:r>
          <m:r>
            <m:t>B</m:t>
          </m:r>
          <m:r>
            <m:rPr>
              <m:sty m:val="p"/>
            </m:rPr>
            <m:t>(</m:t>
          </m:r>
          <m:r>
            <m:t>a</m:t>
          </m:r>
          <m:sSub>
            <m:e>
              <m:r>
                <m:t>u</m:t>
              </m:r>
            </m:e>
            <m:sub>
              <m:r>
                <m:rPr>
                  <m:nor/>
                  <m:sty m:val="p"/>
                </m:rPr>
                <m:t>-</m:t>
              </m:r>
            </m:sub>
          </m:sSub>
          <m:r>
            <m:rPr>
              <m:sty m:val="p"/>
            </m:rPr>
            <m:t>,</m:t>
          </m:r>
          <m:r>
            <m:t>R</m:t>
          </m:r>
          <m:r>
            <m:rPr>
              <m:sty m:val="p"/>
            </m:rPr>
            <m:t>)</m:t>
          </m:r>
          <m:r>
            <m:rPr>
              <m:sty m:val="p"/>
            </m:rPr>
            <m:t>∩</m:t>
          </m:r>
          <m:r>
            <m:t>B</m:t>
          </m:r>
          <m:r>
            <m:rPr>
              <m:sty m:val="p"/>
            </m:rPr>
            <m:t>(</m:t>
          </m:r>
          <m:r>
            <m:t>a</m:t>
          </m:r>
          <m:sSub>
            <m:e>
              <m:r>
                <m:t>u</m:t>
              </m:r>
            </m:e>
            <m:sub>
              <m:r>
                <m:rPr>
                  <m:nor/>
                  <m:sty m:val="p"/>
                </m:rPr>
                <m:t>+</m:t>
              </m:r>
            </m:sub>
          </m:sSub>
          <m:r>
            <m:rPr>
              <m:sty m:val="p"/>
            </m:rPr>
            <m:t>,</m:t>
          </m:r>
          <m:r>
            <m:t>R</m:t>
          </m:r>
          <m:r>
            <m:rPr>
              <m:sty m:val="p"/>
            </m:rPr>
            <m:t>)</m:t>
          </m:r>
          <m:r>
            <m:rPr>
              <m:sty m:val="p"/>
            </m:rPr>
            <m:t>∩</m:t>
          </m:r>
          <m:r>
            <m:t>B</m:t>
          </m:r>
          <m:r>
            <m:rPr>
              <m:sty m:val="p"/>
            </m:rPr>
            <m:t>(</m:t>
          </m:r>
          <m:r>
            <m:t>R</m:t>
          </m:r>
          <m:sSub>
            <m:e>
              <m:r>
                <m:t>u</m:t>
              </m:r>
            </m:e>
            <m:sub>
              <m:r>
                <m:rPr>
                  <m:nor/>
                  <m:sty m:val="p"/>
                </m:rPr>
                <m:t>-</m:t>
              </m:r>
            </m:sub>
          </m:sSub>
          <m:r>
            <m:rPr>
              <m:sty m:val="p"/>
            </m:rPr>
            <m:t>,</m:t>
          </m:r>
          <m:r>
            <m:t>R</m:t>
          </m:r>
          <m:r>
            <m:rPr>
              <m:sty m:val="p"/>
            </m:rPr>
            <m:t>)</m:t>
          </m:r>
          <m:r>
            <m:rPr>
              <m:sty m:val="p"/>
            </m:rPr>
            <m:t>∩</m:t>
          </m:r>
          <m:r>
            <m:t>B</m:t>
          </m:r>
          <m:r>
            <m:rPr>
              <m:sty m:val="p"/>
            </m:rPr>
            <m:t>(</m:t>
          </m:r>
          <m:r>
            <m:t>R</m:t>
          </m:r>
          <m:sSub>
            <m:e>
              <m:r>
                <m:t>u</m:t>
              </m:r>
            </m:e>
            <m:sub>
              <m:r>
                <m:rPr>
                  <m:nor/>
                  <m:sty m:val="p"/>
                </m:rPr>
                <m:t>+</m:t>
              </m:r>
            </m:sub>
          </m:sSub>
          <m:r>
            <m:rPr>
              <m:sty m:val="p"/>
            </m:rPr>
            <m:t>,</m:t>
          </m:r>
          <m:r>
            <m:t>R</m:t>
          </m:r>
          <m:r>
            <m:rPr>
              <m:sty m:val="p"/>
            </m:rPr>
            <m:t>)</m:t>
          </m:r>
          <m:r>
            <m:rPr>
              <m:sty m:val="p"/>
            </m:rPr>
            <m:t>.</m:t>
          </m:r>
          <m:r>
            <m:t> </m:t>
          </m:r>
          <m:d>
            <m:dPr>
              <m:begChr m:val="("/>
              <m:endChr m:val=")"/>
              <m:sepChr m:val=""/>
            </m:dPr>
            <m:e>
              <m:r>
                <m:rPr>
                  <m:sty m:val="p"/>
                </m:rPr>
                <m:t>11</m:t>
              </m:r>
            </m:e>
          </m:d>
        </m:oMath>
      </m:oMathPara>
    </w:p>
    <w:p>
      <w:pPr>
        <w:pStyle w:val="FirstParagraph"/>
      </w:pPr>
      <w:r>
        <w:rPr>
          <w:rFonts w:hint="eastAsia"/>
          <w:b/>
          <w:bCs/>
        </w:rPr>
        <w:t xml:space="preserve">证明。</w:t>
      </w:r>
      <w:r>
        <w:t xml:space="preserve"> </w:t>
      </w:r>
      <w:r>
        <w:rPr>
          <w:rFonts w:hint="eastAsia"/>
        </w:rPr>
        <w:t xml:space="preserve">固定方向</w:t>
      </w:r>
      <w:r>
        <w:t xml:space="preserve"> </w:t>
      </w:r>
      <m:oMath>
        <m:r>
          <m:t>u</m:t>
        </m:r>
      </m:oMath>
      <w:r>
        <w:rPr>
          <w:rFonts w:hint="eastAsia"/>
        </w:rPr>
        <w:t xml:space="preserve">。当</w:t>
      </w:r>
      <w:r>
        <w:t xml:space="preserve"> </w:t>
      </w:r>
      <m:oMath>
        <m:r>
          <m:t>a</m:t>
        </m:r>
        <m:r>
          <m:rPr>
            <m:sty m:val="p"/>
          </m:rPr>
          <m:t>≤</m:t>
        </m:r>
        <m:r>
          <m:t>r</m:t>
        </m:r>
        <m:r>
          <m:rPr>
            <m:sty m:val="p"/>
          </m:rPr>
          <m:t>≤</m:t>
        </m:r>
        <m:r>
          <m:t>R</m:t>
        </m:r>
      </m:oMath>
      <w:r>
        <w:t xml:space="preserve"> </w:t>
      </w:r>
      <w:r>
        <w:rPr>
          <w:rFonts w:hint="eastAsia"/>
        </w:rPr>
        <w:t xml:space="preserve">时，</w:t>
      </w:r>
      <m:oMath>
        <m:r>
          <m:rPr>
            <m:sty m:val="p"/>
          </m:rPr>
          <m:t>∥</m:t>
        </m:r>
        <m:r>
          <m:t>S</m:t>
        </m:r>
        <m:r>
          <m:rPr>
            <m:sty m:val="p"/>
          </m:rPr>
          <m:t>−</m:t>
        </m:r>
        <m:r>
          <m:t>r</m:t>
        </m:r>
        <m:r>
          <m:t>u</m:t>
        </m:r>
        <m:sSup>
          <m:e>
            <m:r>
              <m:rPr>
                <m:sty m:val="p"/>
              </m:rPr>
              <m:t>∥</m:t>
            </m:r>
          </m:e>
          <m:sup>
            <m:r>
              <m:t>2</m:t>
            </m:r>
          </m:sup>
        </m:sSup>
      </m:oMath>
      <w:r>
        <w:t xml:space="preserve"> </w:t>
      </w:r>
      <w:r>
        <w:rPr>
          <w:rFonts w:hint="eastAsia"/>
        </w:rPr>
        <w:t xml:space="preserve">关于</w:t>
      </w:r>
      <w:r>
        <w:t xml:space="preserve"> </w:t>
      </w:r>
      <m:oMath>
        <m:r>
          <m:t>r</m:t>
        </m:r>
      </m:oMath>
      <w:r>
        <w:t xml:space="preserve"> </w:t>
      </w:r>
      <w:r>
        <w:rPr>
          <w:rFonts w:hint="eastAsia"/>
        </w:rPr>
        <w:t xml:space="preserve">是凸二次函数，其区间最大值出现在</w:t>
      </w:r>
      <w:r>
        <w:t xml:space="preserve"> </w:t>
      </w:r>
      <m:oMath>
        <m:r>
          <m:t>a</m:t>
        </m:r>
      </m:oMath>
      <w:r>
        <w:t xml:space="preserve"> </w:t>
      </w:r>
      <w:r>
        <w:rPr>
          <w:rFonts w:hint="eastAsia"/>
        </w:rPr>
        <w:t xml:space="preserve">或</w:t>
      </w:r>
      <w:r>
        <w:t xml:space="preserve"> </w:t>
      </w:r>
      <m:oMath>
        <m:r>
          <m:t>R</m:t>
        </m:r>
      </m:oMath>
      <w:r>
        <w:rPr>
          <w:rFonts w:hint="eastAsia"/>
        </w:rPr>
        <w:t xml:space="preserve">。当</w:t>
      </w:r>
      <w:r>
        <w:t xml:space="preserve"> </w:t>
      </w:r>
      <m:oMath>
        <m:r>
          <m:t>R</m:t>
        </m:r>
        <m:r>
          <m:rPr>
            <m:sty m:val="p"/>
          </m:rPr>
          <m:t>≤</m:t>
        </m:r>
        <m:r>
          <m:t>r</m:t>
        </m:r>
        <m:r>
          <m:rPr>
            <m:sty m:val="p"/>
          </m:rPr>
          <m:t>≤</m:t>
        </m:r>
        <m:r>
          <m:t>b</m:t>
        </m:r>
      </m:oMath>
      <w:r>
        <w:t xml:space="preserve"> </w:t>
      </w:r>
      <w:r>
        <w:rPr>
          <w:rFonts w:hint="eastAsia"/>
        </w:rPr>
        <w:t xml:space="preserve">时，接收条件为</w:t>
      </w:r>
      <w:r>
        <w:t xml:space="preserve"> </w:t>
      </w:r>
      <m:oMath>
        <m:r>
          <m:rPr>
            <m:sty m:val="p"/>
          </m:rPr>
          <m:t>∥</m:t>
        </m:r>
        <m:r>
          <m:t>S</m:t>
        </m:r>
        <m:sSup>
          <m:e>
            <m:r>
              <m:rPr>
                <m:sty m:val="p"/>
              </m:rPr>
              <m:t>∥</m:t>
            </m:r>
          </m:e>
          <m:sup>
            <m:r>
              <m:t>2</m:t>
            </m:r>
          </m:sup>
        </m:sSup>
        <m:r>
          <m:rPr>
            <m:sty m:val="p"/>
          </m:rPr>
          <m:t>−</m:t>
        </m:r>
        <m:r>
          <m:t>2</m:t>
        </m:r>
        <m:r>
          <m:t>r</m:t>
        </m:r>
        <m:r>
          <m:t>S</m:t>
        </m:r>
        <m:r>
          <m:rPr>
            <m:sty m:val="p"/>
          </m:rPr>
          <m:t>⋅</m:t>
        </m:r>
        <m:r>
          <m:t>u</m:t>
        </m:r>
        <m:r>
          <m:rPr>
            <m:sty m:val="p"/>
          </m:rPr>
          <m:t>≤</m:t>
        </m:r>
        <m:r>
          <m:t>0</m:t>
        </m:r>
      </m:oMath>
      <w:r>
        <w:rPr>
          <w:rFonts w:hint="eastAsia"/>
        </w:rPr>
        <w:t xml:space="preserve">。在</w:t>
      </w:r>
      <w:r>
        <w:t xml:space="preserve"> </w:t>
      </w:r>
      <m:oMath>
        <m:r>
          <m:t>r</m:t>
        </m:r>
        <m:r>
          <m:rPr>
            <m:sty m:val="p"/>
          </m:rPr>
          <m:t>=</m:t>
        </m:r>
        <m:r>
          <m:t>R</m:t>
        </m:r>
      </m:oMath>
      <w:r>
        <w:t xml:space="preserve"> </w:t>
      </w:r>
      <w:r>
        <w:rPr>
          <w:rFonts w:hint="eastAsia"/>
        </w:rPr>
        <w:t xml:space="preserve">满足该式，便有</w:t>
      </w:r>
      <w:r>
        <w:t xml:space="preserve"> </w:t>
      </w:r>
      <m:oMath>
        <m:r>
          <m:t>S</m:t>
        </m:r>
        <m:r>
          <m:rPr>
            <m:sty m:val="p"/>
          </m:rPr>
          <m:t>⋅</m:t>
        </m:r>
        <m:r>
          <m:t>u</m:t>
        </m:r>
        <m:r>
          <m:rPr>
            <m:sty m:val="p"/>
          </m:rPr>
          <m:t>≥</m:t>
        </m:r>
        <m:r>
          <m:t>0</m:t>
        </m:r>
      </m:oMath>
      <w:r>
        <w:rPr>
          <w:rFonts w:hint="eastAsia"/>
        </w:rPr>
        <w:t xml:space="preserve">，且左侧随</w:t>
      </w:r>
      <w:r>
        <w:t xml:space="preserve"> </w:t>
      </w:r>
      <m:oMath>
        <m:r>
          <m:t>r</m:t>
        </m:r>
      </m:oMath>
      <w:r>
        <w:t xml:space="preserve"> </w:t>
      </w:r>
      <w:r>
        <w:rPr>
          <w:rFonts w:hint="eastAsia"/>
        </w:rPr>
        <w:t xml:space="preserve">不增，所以仍只需检查</w:t>
      </w:r>
      <w:r>
        <w:t xml:space="preserve"> </w:t>
      </w:r>
      <m:oMath>
        <m:r>
          <m:t>R</m:t>
        </m:r>
      </m:oMath>
      <w:r>
        <w:rPr>
          <w:rFonts w:hint="eastAsia"/>
        </w:rPr>
        <w:t xml:space="preserve">。角度方面，两个</w:t>
      </w:r>
      <w:r>
        <w:t xml:space="preserve"> </w:t>
      </w:r>
      <m:oMath>
        <m:r>
          <m:t>R</m:t>
        </m:r>
        <m:sSub>
          <m:e>
            <m:r>
              <m:t>u</m:t>
            </m:r>
          </m:e>
          <m:sub>
            <m:r>
              <m:rPr>
                <m:nor/>
                <m:sty m:val="p"/>
              </m:rPr>
              <m:t>±</m:t>
            </m:r>
          </m:sub>
        </m:sSub>
      </m:oMath>
      <w:r>
        <w:t xml:space="preserve"> </w:t>
      </w:r>
      <w:r>
        <w:rPr>
          <w:rFonts w:hint="eastAsia"/>
        </w:rPr>
        <w:t xml:space="preserve">圆约束保证端点投影非负，因而站位相对扇形轴的偏角落在</w:t>
      </w:r>
      <w:r>
        <w:t xml:space="preserve"> </w:t>
      </w:r>
      <m:oMath>
        <m:r>
          <m:rPr>
            <m:sty m:val="p"/>
          </m:rPr>
          <m:t>[</m:t>
        </m:r>
        <m:r>
          <m:rPr>
            <m:sty m:val="p"/>
          </m:rPr>
          <m:t>−</m:t>
        </m:r>
        <m:r>
          <m:t>π</m:t>
        </m:r>
        <m:r>
          <m:rPr>
            <m:sty m:val="p"/>
          </m:rPr>
          <m:t>/</m:t>
        </m:r>
        <m:r>
          <m:t>2</m:t>
        </m:r>
        <m:r>
          <m:rPr>
            <m:sty m:val="p"/>
          </m:rPr>
          <m:t>+</m:t>
        </m:r>
        <m:r>
          <m:t>ε</m:t>
        </m:r>
        <m:r>
          <m:rPr>
            <m:sty m:val="p"/>
          </m:rPr>
          <m:t>,</m:t>
        </m:r>
        <m:r>
          <m:t>π</m:t>
        </m:r>
        <m:r>
          <m:rPr>
            <m:sty m:val="p"/>
          </m:rPr>
          <m:t>/</m:t>
        </m:r>
        <m:r>
          <m:t>2</m:t>
        </m:r>
        <m:r>
          <m:rPr>
            <m:sty m:val="p"/>
          </m:rPr>
          <m:t>−</m:t>
        </m:r>
        <m:r>
          <m:t>ε</m:t>
        </m:r>
        <m:r>
          <m:rPr>
            <m:sty m:val="p"/>
          </m:rPr>
          <m:t>]</m:t>
        </m:r>
      </m:oMath>
      <w:r>
        <w:rPr>
          <w:rFonts w:hint="eastAsia"/>
        </w:rPr>
        <w:t xml:space="preserve">。在全部允许角度上，</w:t>
      </w:r>
      <m:oMath>
        <m:r>
          <m:t>S</m:t>
        </m:r>
        <m:r>
          <m:rPr>
            <m:sty m:val="p"/>
          </m:rPr>
          <m:t>⋅</m:t>
        </m:r>
        <m:r>
          <m:t>u</m:t>
        </m:r>
        <m:r>
          <m:rPr>
            <m:sty m:val="p"/>
          </m:rPr>
          <m:t>(</m:t>
        </m:r>
        <m:r>
          <m:t>α</m:t>
        </m:r>
        <m:r>
          <m:rPr>
            <m:sty m:val="p"/>
          </m:rPr>
          <m:t>)</m:t>
        </m:r>
      </m:oMath>
      <w:r>
        <w:t xml:space="preserve"> </w:t>
      </w:r>
      <w:r>
        <w:rPr>
          <w:rFonts w:hint="eastAsia"/>
        </w:rPr>
        <w:t xml:space="preserve">的最小值出现在两端；等价地，各端点距离的最大值也在两端。因此四个圆约束充分。必要性取</w:t>
      </w:r>
      <w:r>
        <w:t xml:space="preserve"> </w:t>
      </w:r>
      <m:oMath>
        <m:r>
          <m:t>r</m:t>
        </m:r>
        <m:r>
          <m:rPr>
            <m:sty m:val="p"/>
          </m:rPr>
          <m:t>=</m:t>
        </m:r>
        <m:r>
          <m:t>R</m:t>
        </m:r>
        <m:r>
          <m:rPr>
            <m:sty m:val="p"/>
          </m:rPr>
          <m:t>,</m:t>
        </m:r>
        <m:r>
          <m:t>α</m:t>
        </m:r>
        <m:r>
          <m:rPr>
            <m:sty m:val="p"/>
          </m:rPr>
          <m:t>=</m:t>
        </m:r>
        <m:r>
          <m:rPr>
            <m:sty m:val="p"/>
          </m:rPr>
          <m:t>±</m:t>
        </m:r>
        <m:r>
          <m:t>ε</m:t>
        </m:r>
      </m:oMath>
      <w:r>
        <w:rPr>
          <w:rFonts w:hint="eastAsia"/>
        </w:rPr>
        <w:t xml:space="preserve">，并令</w:t>
      </w:r>
      <w:r>
        <w:t xml:space="preserve"> </w:t>
      </w:r>
      <m:oMath>
        <m:r>
          <m:t>r</m:t>
        </m:r>
        <m:r>
          <m:rPr>
            <m:sty m:val="p"/>
          </m:rPr>
          <m:t>↓</m:t>
        </m:r>
        <m:r>
          <m:t>a</m:t>
        </m:r>
      </m:oMath>
      <w:r>
        <w:t xml:space="preserve"> </w:t>
      </w:r>
      <w:r>
        <w:rPr>
          <w:rFonts w:hint="eastAsia"/>
        </w:rPr>
        <w:t xml:space="preserve">即得。近距边界</w:t>
      </w:r>
      <w:r>
        <w:t xml:space="preserve"> </w:t>
      </w:r>
      <m:oMath>
        <m:r>
          <m:t>r</m:t>
        </m:r>
        <m:r>
          <m:rPr>
            <m:sty m:val="p"/>
          </m:rPr>
          <m:t>=</m:t>
        </m:r>
        <m:r>
          <m:t>a</m:t>
        </m:r>
      </m:oMath>
      <w:r>
        <w:t xml:space="preserve"> </w:t>
      </w:r>
      <w:r>
        <w:rPr>
          <w:rFonts w:hint="eastAsia"/>
        </w:rPr>
        <w:t xml:space="preserve">虽不产生普通方向读数，但它是有效候选源的极限，所以不能删去相应约束。证毕。</w:t>
      </w:r>
    </w:p>
    <w:p>
      <w:pPr>
        <w:pStyle w:val="BodyText"/>
      </w:pPr>
      <w:r>
        <w:rPr>
          <w:rFonts w:hint="eastAsia"/>
        </w:rPr>
        <w:t xml:space="preserve">该域不是</w:t>
      </w:r>
      <w:r>
        <w:t xml:space="preserve"> </w:t>
      </w:r>
      <m:oMath>
        <m:r>
          <m:rPr>
            <m:sty m:val="p"/>
          </m:rPr>
          <m:t>Ω</m:t>
        </m:r>
      </m:oMath>
      <w:r>
        <w:rPr>
          <w:rFonts w:hint="eastAsia"/>
        </w:rPr>
        <w:t xml:space="preserve">，也不要求</w:t>
      </w:r>
      <w:r>
        <w:t xml:space="preserve"> </w:t>
      </w:r>
      <m:oMath>
        <m:r>
          <m:rPr>
            <m:sty m:val="p"/>
          </m:rPr>
          <m:t>∥</m:t>
        </m:r>
        <m:r>
          <m:t>S</m:t>
        </m:r>
        <m:r>
          <m:rPr>
            <m:sty m:val="p"/>
          </m:rPr>
          <m:t>∥</m:t>
        </m:r>
        <m:r>
          <m:rPr>
            <m:sty m:val="p"/>
          </m:rPr>
          <m:t>≤</m:t>
        </m:r>
        <m:r>
          <m:t>1000</m:t>
        </m:r>
      </m:oMath>
      <w:r>
        <w:rPr>
          <w:rFonts w:hint="eastAsia"/>
        </w:rPr>
        <w:t xml:space="preserve">。由任何一个近端圆可知</w:t>
      </w:r>
      <w:r>
        <w:t xml:space="preserve"> </w:t>
      </w:r>
      <m:oMath>
        <m:r>
          <m:rPr>
            <m:sty m:val="p"/>
          </m:rPr>
          <m:t>∥</m:t>
        </m:r>
        <m:r>
          <m:t>S</m:t>
        </m:r>
        <m:r>
          <m:rPr>
            <m:sty m:val="p"/>
          </m:rPr>
          <m:t>∥</m:t>
        </m:r>
        <m:r>
          <m:rPr>
            <m:sty m:val="p"/>
          </m:rPr>
          <m:t>≤</m:t>
        </m:r>
        <m:r>
          <m:t>R</m:t>
        </m:r>
        <m:r>
          <m:rPr>
            <m:sty m:val="p"/>
          </m:rPr>
          <m:t>+</m:t>
        </m:r>
        <m:r>
          <m:t>a</m:t>
        </m:r>
        <m:r>
          <m:rPr>
            <m:sty m:val="p"/>
          </m:rPr>
          <m:t>=</m:t>
        </m:r>
        <m:r>
          <m:t>1005</m:t>
        </m:r>
      </m:oMath>
      <w:r>
        <w:rPr>
          <w:rFonts w:hint="eastAsia"/>
        </w:rPr>
        <w:t xml:space="preserve">，这个1005米界是推导结果，不是人为截断。对被目标边界截断的观测，式(11)仍提供安全的通用候选区；其完整可行域仍由式(9)给出，可能更大。</w:t>
      </w:r>
    </w:p>
    <w:p>
      <w:pPr>
        <w:pStyle w:val="CaptionedFigure"/>
        <w:keepNext/>
        <w:jc w:val="center"/>
      </w:pPr>
      <w:r>
        <w:drawing>
          <wp:inline>
            <wp:extent cx="3959999" cy="2621408"/>
            <wp:effectExtent b="0" l="0" r="0" t="0"/>
            <wp:docPr descr="图3 四圆交集、首次源位置扇形及两个连续全局最优站位。" title="" id="24" name="Picture"/>
            <a:graphic>
              <a:graphicData uri="http://schemas.openxmlformats.org/drawingml/2006/picture">
                <pic:pic>
                  <pic:nvPicPr>
                    <pic:cNvPr descr="../figures/q2_01_safe_region.png" id="25" name="Picture"/>
                    <pic:cNvPicPr>
                      <a:picLocks noChangeArrowheads="1" noChangeAspect="1"/>
                    </pic:cNvPicPr>
                  </pic:nvPicPr>
                  <pic:blipFill>
                    <a:blip r:embed="rId23"/>
                    <a:stretch>
                      <a:fillRect/>
                    </a:stretch>
                  </pic:blipFill>
                  <pic:spPr bwMode="auto">
                    <a:xfrm>
                      <a:off x="0" y="0"/>
                      <a:ext cx="3959999" cy="2621408"/>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四圆交集、首次源位置扇形及两个连续全局最优站位。</w:t>
      </w:r>
    </w:p>
    <w:bookmarkEnd w:id="26"/>
    <w:bookmarkStart w:id="27" w:name="不可区分源对刻画"/>
    <w:p>
      <w:pPr>
        <w:pStyle w:val="Heading3"/>
      </w:pPr>
      <w:r>
        <w:t xml:space="preserve">3.3 </w:t>
      </w:r>
      <w:r>
        <w:rPr>
          <w:rFonts w:hint="eastAsia"/>
        </w:rPr>
        <w:t xml:space="preserve">不可区分源对刻画</w:t>
      </w:r>
    </w:p>
    <w:p>
      <w:pPr>
        <w:pStyle w:val="FirstParagraph"/>
      </w:pPr>
      <w:r>
        <w:rPr>
          <w:rFonts w:hint="eastAsia"/>
        </w:rPr>
        <w:t xml:space="preserve">对</w:t>
      </w:r>
      <w:r>
        <w:t xml:space="preserve"> </w:t>
      </w:r>
      <m:oMath>
        <m:r>
          <m:t>S</m:t>
        </m:r>
        <m:r>
          <m:rPr>
            <m:sty m:val="p"/>
          </m:rPr>
          <m:t>≠</m:t>
        </m:r>
        <m:sSub>
          <m:e>
            <m:r>
              <m:t>S</m:t>
            </m:r>
          </m:e>
          <m:sub>
            <m:r>
              <m:t>1</m:t>
            </m:r>
          </m:sub>
        </m:sSub>
      </m:oMath>
      <w:r>
        <w:rPr>
          <w:rFonts w:hint="eastAsia"/>
        </w:rPr>
        <w:t xml:space="preserve">，两个候选源</w:t>
      </w:r>
      <w:r>
        <w:t xml:space="preserve"> </w:t>
      </w:r>
      <m:oMath>
        <m:r>
          <m:t>p</m:t>
        </m:r>
        <m:r>
          <m:rPr>
            <m:sty m:val="p"/>
          </m:rPr>
          <m:t>,</m:t>
        </m:r>
        <m:r>
          <m:t>q</m:t>
        </m:r>
      </m:oMath>
      <w:r>
        <w:t xml:space="preserve"> </w:t>
      </w:r>
      <w:r>
        <w:rPr>
          <w:rFonts w:hint="eastAsia"/>
        </w:rPr>
        <w:t xml:space="preserve">都距</w:t>
      </w:r>
      <w:r>
        <w:t xml:space="preserve"> </w:t>
      </w:r>
      <m:oMath>
        <m:r>
          <m:t>S</m:t>
        </m:r>
      </m:oMath>
      <w:r>
        <w:t xml:space="preserve"> </w:t>
      </w:r>
      <w:r>
        <w:rPr>
          <w:rFonts w:hint="eastAsia"/>
        </w:rPr>
        <w:t xml:space="preserve">超过5米时，能够产生同一个第二示向度，当且仅当两条向量</w:t>
      </w:r>
      <w:r>
        <w:t xml:space="preserve"> </w:t>
      </w:r>
      <m:oMath>
        <m:r>
          <m:t>p</m:t>
        </m:r>
        <m:r>
          <m:rPr>
            <m:sty m:val="p"/>
          </m:rPr>
          <m:t>−</m:t>
        </m:r>
        <m:r>
          <m:t>S</m:t>
        </m:r>
        <m:r>
          <m:rPr>
            <m:sty m:val="p"/>
          </m:rPr>
          <m:t>,</m:t>
        </m:r>
        <m:r>
          <m:t>q</m:t>
        </m:r>
        <m:r>
          <m:rPr>
            <m:sty m:val="p"/>
          </m:rPr>
          <m:t>−</m:t>
        </m:r>
        <m:r>
          <m:t>S</m:t>
        </m:r>
      </m:oMath>
      <w:r>
        <w:t xml:space="preserve"> </w:t>
      </w:r>
      <w:r>
        <w:rPr>
          <w:rFonts w:hint="eastAsia"/>
        </w:rPr>
        <w:t xml:space="preserve">的小夹角不超过</w:t>
      </w:r>
      <w:r>
        <w:t xml:space="preserve"> </w:t>
      </w:r>
      <m:oMath>
        <m:r>
          <m:t>2</m:t>
        </m:r>
        <m:r>
          <m:t>ε</m:t>
        </m:r>
      </m:oMath>
      <w:r>
        <w:rPr>
          <w:rFonts w:hint="eastAsia"/>
        </w:rPr>
        <w:t xml:space="preserve">。必要性由两次误差区间重叠得到；充分性取两方向短弧的中点作为读数，各自误差就不超过</w:t>
      </w:r>
      <w:r>
        <w:t xml:space="preserve"> </w:t>
      </w:r>
      <m:oMath>
        <m:r>
          <m:t>ε</m:t>
        </m:r>
      </m:oMath>
      <w:r>
        <w:rPr>
          <w:rFonts w:hint="eastAsia"/>
        </w:rPr>
        <w:t xml:space="preserve">。在式(9)下，这两个假设都可选择一个与两次接收一致的</w:t>
      </w:r>
      <w:r>
        <w:t xml:space="preserve"> </w:t>
      </w:r>
      <m:oMath>
        <m:sSub>
          <m:e>
            <m:r>
              <m:t>R</m:t>
            </m:r>
          </m:e>
          <m:sub>
            <m:r>
              <m:rPr>
                <m:sty m:val="p"/>
              </m:rPr>
              <m:t>t</m:t>
            </m:r>
            <m:r>
              <m:rPr>
                <m:sty m:val="p"/>
              </m:rPr>
              <m:t>r</m:t>
            </m:r>
            <m:r>
              <m:rPr>
                <m:sty m:val="p"/>
              </m:rPr>
              <m:t>u</m:t>
            </m:r>
            <m:r>
              <m:rPr>
                <m:sty m:val="p"/>
              </m:rPr>
              <m:t>e</m:t>
            </m:r>
          </m:sub>
        </m:sSub>
        <m:r>
          <m:rPr>
            <m:sty m:val="p"/>
          </m:rPr>
          <m:t>≤</m:t>
        </m:r>
        <m:r>
          <m:t>b</m:t>
        </m:r>
      </m:oMath>
      <w:r>
        <w:rPr>
          <w:rFonts w:hint="eastAsia"/>
        </w:rPr>
        <w:t xml:space="preserve">。因此</w:t>
      </w:r>
    </w:p>
    <w:p>
      <w:pPr>
        <w:pStyle w:val="BodyText"/>
        <w:keepLines/>
        <w:spacing w:before="80" w:after="140"/>
      </w:pPr>
      <m:oMathPara>
        <m:oMathParaPr>
          <m:jc m:val="center"/>
        </m:oMathParaPr>
        <m:oMath>
          <m:r>
            <m:t>J</m:t>
          </m:r>
          <m:r>
            <m:rPr>
              <m:sty m:val="p"/>
            </m:rPr>
            <m:t>(</m:t>
          </m:r>
          <m:r>
            <m:t>S</m:t>
          </m:r>
          <m:r>
            <m:rPr>
              <m:sty m:val="p"/>
            </m:rPr>
            <m:t>)</m:t>
          </m:r>
          <m:r>
            <m:rPr>
              <m:sty m:val="p"/>
            </m:rPr>
            <m:t>=</m:t>
          </m:r>
          <m:r>
            <m:rPr>
              <m:nor/>
              <m:sty m:val="p"/>
            </m:rPr>
            <m:t>sup</m:t>
          </m:r>
          <m:r>
            <m:rPr>
              <m:sty m:val="p"/>
            </m:rPr>
            <m:t>{</m:t>
          </m:r>
          <m:r>
            <m:rPr>
              <m:sty m:val="p"/>
            </m:rPr>
            <m:t>∥</m:t>
          </m:r>
          <m:r>
            <m:t>p</m:t>
          </m:r>
          <m:r>
            <m:rPr>
              <m:sty m:val="p"/>
            </m:rPr>
            <m:t>−</m:t>
          </m:r>
          <m:r>
            <m:t>q</m:t>
          </m:r>
          <m:r>
            <m:rPr>
              <m:sty m:val="p"/>
            </m:rPr>
            <m:t>∥</m:t>
          </m:r>
          <m:r>
            <m:rPr>
              <m:sty m:val="p"/>
            </m:rPr>
            <m:t>:</m:t>
          </m:r>
          <m:r>
            <m:t>p</m:t>
          </m:r>
          <m:r>
            <m:rPr>
              <m:sty m:val="p"/>
            </m:rPr>
            <m:t>,</m:t>
          </m:r>
          <m:r>
            <m:t>q</m:t>
          </m:r>
          <m:r>
            <m:rPr>
              <m:sty m:val="p"/>
            </m:rPr>
            <m:t>∈</m:t>
          </m:r>
          <m:sSup>
            <m:e>
              <m:r>
                <m:t>F</m:t>
              </m:r>
            </m:e>
            <m:sup>
              <m:r>
                <m:t>0</m:t>
              </m:r>
            </m:sup>
          </m:sSup>
          <m:r>
            <m:rPr>
              <m:sty m:val="p"/>
            </m:rPr>
            <m:t>,</m:t>
          </m:r>
          <m:r>
            <m:t> </m:t>
          </m:r>
          <m:r>
            <m:rPr>
              <m:sty m:val="p"/>
            </m:rPr>
            <m:t>∥</m:t>
          </m:r>
          <m:r>
            <m:t>p</m:t>
          </m:r>
          <m:r>
            <m:rPr>
              <m:sty m:val="p"/>
            </m:rPr>
            <m:t>−</m:t>
          </m:r>
          <m:r>
            <m:t>S</m:t>
          </m:r>
          <m:r>
            <m:rPr>
              <m:sty m:val="p"/>
            </m:rPr>
            <m:t>∥</m:t>
          </m:r>
          <m:r>
            <m:rPr>
              <m:sty m:val="p"/>
            </m:rPr>
            <m:t>,</m:t>
          </m:r>
          <m:r>
            <m:rPr>
              <m:sty m:val="p"/>
            </m:rPr>
            <m:t>∥</m:t>
          </m:r>
          <m:r>
            <m:t>q</m:t>
          </m:r>
          <m:r>
            <m:rPr>
              <m:sty m:val="p"/>
            </m:rPr>
            <m:t>−</m:t>
          </m:r>
          <m:r>
            <m:t>S</m:t>
          </m:r>
          <m:r>
            <m:rPr>
              <m:sty m:val="p"/>
            </m:rPr>
            <m:t>∥</m:t>
          </m:r>
          <m:r>
            <m:rPr>
              <m:sty m:val="p"/>
            </m:rPr>
            <m:t>&gt;</m:t>
          </m:r>
          <m:r>
            <m:t>a</m:t>
          </m:r>
          <m:r>
            <m:rPr>
              <m:sty m:val="p"/>
            </m:rPr>
            <m:t>,</m:t>
          </m:r>
          <m:r>
            <m:t> </m:t>
          </m:r>
          <m:r>
            <m:rPr>
              <m:sty m:val="p"/>
            </m:rPr>
            <m:t>∠</m:t>
          </m:r>
          <m:r>
            <m:rPr>
              <m:sty m:val="p"/>
            </m:rPr>
            <m:t>(</m:t>
          </m:r>
          <m:r>
            <m:t>p</m:t>
          </m:r>
          <m:r>
            <m:rPr>
              <m:sty m:val="p"/>
            </m:rPr>
            <m:t>−</m:t>
          </m:r>
          <m:r>
            <m:t>S</m:t>
          </m:r>
          <m:r>
            <m:rPr>
              <m:sty m:val="p"/>
            </m:rPr>
            <m:t>,</m:t>
          </m:r>
          <m:r>
            <m:t>q</m:t>
          </m:r>
          <m:r>
            <m:rPr>
              <m:sty m:val="p"/>
            </m:rPr>
            <m:t>−</m:t>
          </m:r>
          <m:r>
            <m:t>S</m:t>
          </m:r>
          <m:r>
            <m:rPr>
              <m:sty m:val="p"/>
            </m:rPr>
            <m:t>)</m:t>
          </m:r>
          <m:r>
            <m:rPr>
              <m:sty m:val="p"/>
            </m:rPr>
            <m:t>≤</m:t>
          </m:r>
          <m:r>
            <m:t>2</m:t>
          </m:r>
          <m:r>
            <m:t>ε</m:t>
          </m:r>
          <m:r>
            <m:rPr>
              <m:sty m:val="p"/>
            </m:rPr>
            <m:t>}</m:t>
          </m:r>
          <m:r>
            <m:rPr>
              <m:sty m:val="p"/>
            </m:rPr>
            <m:t>.</m:t>
          </m:r>
          <m:r>
            <m:t> </m:t>
          </m:r>
          <m:d>
            <m:dPr>
              <m:begChr m:val="("/>
              <m:endChr m:val=")"/>
              <m:sepChr m:val=""/>
            </m:dPr>
            <m:e>
              <m:r>
                <m:rPr>
                  <m:sty m:val="p"/>
                </m:rPr>
                <m:t>12</m:t>
              </m:r>
            </m:e>
          </m:d>
        </m:oMath>
      </m:oMathPara>
    </w:p>
    <w:p>
      <w:pPr>
        <w:pStyle w:val="FirstParagraph"/>
      </w:pPr>
      <w:r>
        <w:rPr>
          <w:rFonts w:hint="eastAsia"/>
        </w:rPr>
        <w:t xml:space="preserve">式(12)是对式(10)先取区域内点对、再交换两个上确界所得，没有增加或减少物理信息。同点重复测量的误差固定，不能套用两个自由误差；</w:t>
      </w:r>
      <m:oMath>
        <m:r>
          <m:t>S</m:t>
        </m:r>
        <m:r>
          <m:rPr>
            <m:sty m:val="p"/>
          </m:rPr>
          <m:t>=</m:t>
        </m:r>
        <m:sSub>
          <m:e>
            <m:r>
              <m:t>S</m:t>
            </m:r>
          </m:e>
          <m:sub>
            <m:r>
              <m:t>1</m:t>
            </m:r>
          </m:sub>
        </m:sSub>
      </m:oMath>
      <w:r>
        <w:t xml:space="preserve"> </w:t>
      </w:r>
      <w:r>
        <w:rPr>
          <w:rFonts w:hint="eastAsia"/>
        </w:rPr>
        <w:t xml:space="preserve">单独按“没有新增信息”处理，它显然不是下面的最优点。</w:t>
      </w:r>
    </w:p>
    <w:bookmarkEnd w:id="27"/>
    <w:bookmarkEnd w:id="28"/>
    <w:bookmarkStart w:id="40" w:name="第二问的连续全局最优证明"/>
    <w:p>
      <w:pPr>
        <w:pStyle w:val="Heading2"/>
      </w:pPr>
      <w:r>
        <w:t xml:space="preserve">4 </w:t>
      </w:r>
      <w:r>
        <w:rPr>
          <w:rFonts w:hint="eastAsia"/>
        </w:rPr>
        <w:t xml:space="preserve">第二问的连续全局最优证明</w:t>
      </w:r>
    </w:p>
    <w:bookmarkStart w:id="29" w:name="一个统一的全域下界"/>
    <w:p>
      <w:pPr>
        <w:pStyle w:val="Heading3"/>
      </w:pPr>
      <w:r>
        <w:t xml:space="preserve">4.1 </w:t>
      </w:r>
      <w:r>
        <w:rPr>
          <w:rFonts w:hint="eastAsia"/>
        </w:rPr>
        <w:t xml:space="preserve">一个统一的全域下界</w:t>
      </w:r>
    </w:p>
    <w:p>
      <w:pPr>
        <w:pStyle w:val="FirstParagraph"/>
      </w:pPr>
      <w:r>
        <w:rPr>
          <w:rFonts w:hint="eastAsia"/>
        </w:rPr>
        <w:t xml:space="preserve">以下再把坐标旋转</w:t>
      </w:r>
      <w:r>
        <w:t xml:space="preserve"> </w:t>
      </w:r>
      <m:oMath>
        <m:r>
          <m:rPr>
            <m:sty m:val="p"/>
          </m:rPr>
          <m:t>+</m:t>
        </m:r>
        <m:r>
          <m:t>ε</m:t>
        </m:r>
      </m:oMath>
      <w:r>
        <w:rPr>
          <w:rFonts w:hint="eastAsia"/>
        </w:rPr>
        <w:t xml:space="preserve">，使首次扇形下边界成为横轴，上边界角为</w:t>
      </w:r>
      <w:r>
        <w:t xml:space="preserve"> </w:t>
      </w:r>
      <m:oMath>
        <m:r>
          <m:t>δ</m:t>
        </m:r>
        <m:r>
          <m:rPr>
            <m:sty m:val="p"/>
          </m:rPr>
          <m:t>=</m:t>
        </m:r>
        <m:r>
          <m:t>2</m:t>
        </m:r>
        <m:r>
          <m:t>ε</m:t>
        </m:r>
        <m:r>
          <m:rPr>
            <m:sty m:val="p"/>
          </m:rPr>
          <m:t>=</m:t>
        </m:r>
        <m:sSup>
          <m:e>
            <m:r>
              <m:t>2</m:t>
            </m:r>
          </m:e>
          <m:sup>
            <m:r>
              <m:rPr>
                <m:sty m:val="p"/>
              </m:rPr>
              <m:t>∘</m:t>
            </m:r>
          </m:sup>
        </m:sSup>
      </m:oMath>
      <w:r>
        <w:rPr>
          <w:rFonts w:hint="eastAsia"/>
        </w:rPr>
        <w:t xml:space="preserve">。记第二站位为</w:t>
      </w:r>
      <w:r>
        <w:t xml:space="preserve"> </w:t>
      </w:r>
      <m:oMath>
        <m:r>
          <m:rPr>
            <m:sty m:val="p"/>
          </m:rPr>
          <m:t>(</m:t>
        </m:r>
        <m:r>
          <m:t>X</m:t>
        </m:r>
        <m:r>
          <m:rPr>
            <m:sty m:val="p"/>
          </m:rPr>
          <m:t>,</m:t>
        </m:r>
        <m:r>
          <m:t>Y</m:t>
        </m:r>
        <m:r>
          <m:rPr>
            <m:sty m:val="p"/>
          </m:rPr>
          <m:t>)</m:t>
        </m:r>
      </m:oMath>
      <w:r>
        <w:rPr>
          <w:rFonts w:hint="eastAsia"/>
        </w:rPr>
        <w:t xml:space="preserve">，并写</w:t>
      </w:r>
      <w:r>
        <w:t xml:space="preserve"> </w:t>
      </w:r>
      <m:oMath>
        <m:r>
          <m:t>s</m:t>
        </m:r>
        <m:r>
          <m:rPr>
            <m:sty m:val="p"/>
          </m:rPr>
          <m:t>=</m:t>
        </m:r>
        <m:r>
          <m:rPr>
            <m:sty m:val="p"/>
          </m:rPr>
          <m:t>sin</m:t>
        </m:r>
        <m:r>
          <m:t>δ</m:t>
        </m:r>
      </m:oMath>
      <w:r>
        <w:t xml:space="preserve">、</w:t>
      </w:r>
      <m:oMath>
        <m:r>
          <m:t>c</m:t>
        </m:r>
        <m:r>
          <m:rPr>
            <m:sty m:val="p"/>
          </m:rPr>
          <m:t>=</m:t>
        </m:r>
        <m:r>
          <m:rPr>
            <m:sty m:val="p"/>
          </m:rPr>
          <m:t>cos</m:t>
        </m:r>
        <m:r>
          <m:t>δ</m:t>
        </m:r>
      </m:oMath>
      <w:r>
        <w:t xml:space="preserve">、</w:t>
      </w:r>
      <m:oMath>
        <m:sSub>
          <m:e>
            <m:r>
              <m:t>s</m:t>
            </m:r>
          </m:e>
          <m:sub>
            <m:r>
              <m:t>2</m:t>
            </m:r>
          </m:sub>
        </m:sSub>
        <m:r>
          <m:rPr>
            <m:sty m:val="p"/>
          </m:rPr>
          <m:t>=</m:t>
        </m:r>
        <m:r>
          <m:rPr>
            <m:sty m:val="p"/>
          </m:rPr>
          <m:t>sin</m:t>
        </m:r>
        <m:r>
          <m:t>2</m:t>
        </m:r>
        <m:r>
          <m:t>δ</m:t>
        </m:r>
      </m:oMath>
      <w:r>
        <w:t xml:space="preserve">、</w:t>
      </w:r>
      <m:oMath>
        <m:sSub>
          <m:e>
            <m:r>
              <m:t>c</m:t>
            </m:r>
          </m:e>
          <m:sub>
            <m:r>
              <m:t>2</m:t>
            </m:r>
          </m:sub>
        </m:sSub>
        <m:r>
          <m:rPr>
            <m:sty m:val="p"/>
          </m:rPr>
          <m:t>=</m:t>
        </m:r>
        <m:r>
          <m:rPr>
            <m:sty m:val="p"/>
          </m:rPr>
          <m:t>cos</m:t>
        </m:r>
        <m:r>
          <m:t>2</m:t>
        </m:r>
        <m:r>
          <m:t>δ</m:t>
        </m:r>
      </m:oMath>
      <w:r>
        <w:rPr>
          <w:rFonts w:hint="eastAsia"/>
        </w:rPr>
        <w:t xml:space="preserve">。由于问题关于首次扇形轴对称，只需研究轴上方一半；另一半最后镜像恢复。</w:t>
      </w:r>
    </w:p>
    <w:p>
      <w:pPr>
        <w:pStyle w:val="BodyText"/>
      </w:pPr>
      <w:r>
        <w:rPr>
          <w:rFonts w:hint="eastAsia"/>
        </w:rPr>
        <w:t xml:space="preserve">若站位位于首次扇形内部，取经过该站位的径向射线。设它到原点的距离为</w:t>
      </w:r>
      <w:r>
        <w:t xml:space="preserve"> </w:t>
      </w:r>
      <m:oMath>
        <m:r>
          <m:t>ρ</m:t>
        </m:r>
        <m:r>
          <m:rPr>
            <m:sty m:val="p"/>
          </m:rPr>
          <m:t>≤</m:t>
        </m:r>
        <m:r>
          <m:t>1005</m:t>
        </m:r>
      </m:oMath>
      <w:r>
        <w:rPr>
          <w:rFonts w:hint="eastAsia"/>
        </w:rPr>
        <w:t xml:space="preserve">。该射线上，避开源近距区和站位近距区后，至少有一段同向不可区分源区间长度达到</w:t>
      </w:r>
    </w:p>
    <w:p>
      <w:pPr>
        <w:pStyle w:val="BodyText"/>
        <w:keepLines/>
        <w:spacing w:before="80" w:after="140"/>
      </w:pPr>
      <m:oMathPara>
        <m:oMathParaPr>
          <m:jc m:val="center"/>
        </m:oMathParaPr>
        <m:oMath>
          <m:r>
            <m:rPr>
              <m:sty m:val="p"/>
            </m:rPr>
            <m:t>max</m:t>
          </m:r>
          <m:r>
            <m:rPr>
              <m:sty m:val="p"/>
            </m:rPr>
            <m:t>{</m:t>
          </m:r>
          <m:r>
            <m:rPr>
              <m:sty m:val="p"/>
            </m:rPr>
            <m:t>(</m:t>
          </m:r>
          <m:r>
            <m:t>ρ</m:t>
          </m:r>
          <m:r>
            <m:rPr>
              <m:sty m:val="p"/>
            </m:rPr>
            <m:t>−</m:t>
          </m:r>
          <m:r>
            <m:t>10</m:t>
          </m:r>
          <m:sSub>
            <m:e>
              <m:r>
                <m:rPr>
                  <m:sty m:val="p"/>
                </m:rPr>
                <m:t>)</m:t>
              </m:r>
            </m:e>
            <m:sub>
              <m:r>
                <m:rPr>
                  <m:nor/>
                  <m:sty m:val="p"/>
                </m:rPr>
                <m:t>+</m:t>
              </m:r>
            </m:sub>
          </m:sSub>
          <m:r>
            <m:rPr>
              <m:sty m:val="p"/>
            </m:rPr>
            <m:t>,</m:t>
          </m:r>
          <m:r>
            <m:t>1495</m:t>
          </m:r>
          <m:r>
            <m:rPr>
              <m:sty m:val="p"/>
            </m:rPr>
            <m:t>−</m:t>
          </m:r>
          <m:r>
            <m:t>ρ</m:t>
          </m:r>
          <m:r>
            <m:rPr>
              <m:sty m:val="p"/>
            </m:rPr>
            <m:t>}</m:t>
          </m:r>
          <m:r>
            <m:rPr>
              <m:sty m:val="p"/>
            </m:rPr>
            <m:t>≥</m:t>
          </m:r>
          <m:r>
            <m:t>742.5</m:t>
          </m:r>
          <m:r>
            <m:rPr>
              <m:sty m:val="p"/>
            </m:rPr>
            <m:t>.</m:t>
          </m:r>
          <m:r>
            <m:t> </m:t>
          </m:r>
          <m:d>
            <m:dPr>
              <m:begChr m:val="("/>
              <m:endChr m:val=")"/>
              <m:sepChr m:val=""/>
            </m:dPr>
            <m:e>
              <m:r>
                <m:rPr>
                  <m:sty m:val="p"/>
                </m:rPr>
                <m:t>13</m:t>
              </m:r>
            </m:e>
          </m:d>
        </m:oMath>
      </m:oMathPara>
    </w:p>
    <w:p>
      <w:pPr>
        <w:pStyle w:val="FirstParagraph"/>
      </w:pPr>
      <w:r>
        <w:rPr>
          <w:rFonts w:hint="eastAsia"/>
        </w:rPr>
        <w:t xml:space="preserve">这些源在第二站看来方向完全相同。于是扇形内部站位的最坏直径至少742.5米，不可能达到后面约111米的最优值。</w:t>
      </w:r>
    </w:p>
    <w:p>
      <w:pPr>
        <w:pStyle w:val="BodyText"/>
      </w:pPr>
      <w:r>
        <w:rPr>
          <w:rFonts w:hint="eastAsia"/>
        </w:rPr>
        <w:t xml:space="preserve">现在考虑扇形上方的站位</w:t>
      </w:r>
      <w:r>
        <w:t xml:space="preserve"> </w:t>
      </w:r>
      <m:oMath>
        <m:r>
          <m:t>Y</m:t>
        </m:r>
        <m:r>
          <m:rPr>
            <m:sty m:val="p"/>
          </m:rPr>
          <m:t>&gt;</m:t>
        </m:r>
        <m:r>
          <m:t>X</m:t>
        </m:r>
        <m:r>
          <m:rPr>
            <m:sty m:val="p"/>
          </m:rPr>
          <m:t>tan</m:t>
        </m:r>
        <m:r>
          <m:t>δ</m:t>
        </m:r>
      </m:oMath>
      <w:r>
        <w:rPr>
          <w:rFonts w:hint="eastAsia"/>
        </w:rPr>
        <w:t xml:space="preserve">。取远端下边界源</w:t>
      </w:r>
      <w:r>
        <w:t xml:space="preserve"> </w:t>
      </w:r>
      <m:oMath>
        <m:r>
          <m:t>p</m:t>
        </m:r>
        <m:r>
          <m:rPr>
            <m:sty m:val="p"/>
          </m:rPr>
          <m:t>=</m:t>
        </m:r>
        <m:r>
          <m:rPr>
            <m:sty m:val="p"/>
          </m:rPr>
          <m:t>(</m:t>
        </m:r>
        <m:r>
          <m:t>b</m:t>
        </m:r>
        <m:r>
          <m:rPr>
            <m:sty m:val="p"/>
          </m:rPr>
          <m:t>,</m:t>
        </m:r>
        <m:r>
          <m:t>0</m:t>
        </m:r>
        <m:r>
          <m:rPr>
            <m:sty m:val="p"/>
          </m:rPr>
          <m:t>)</m:t>
        </m:r>
      </m:oMath>
      <w:r>
        <w:rPr>
          <w:rFonts w:hint="eastAsia"/>
        </w:rPr>
        <w:t xml:space="preserve">，将向量</w:t>
      </w:r>
      <w:r>
        <w:t xml:space="preserve"> </w:t>
      </w:r>
      <m:oMath>
        <m:r>
          <m:t>p</m:t>
        </m:r>
        <m:r>
          <m:rPr>
            <m:sty m:val="p"/>
          </m:rPr>
          <m:t>−</m:t>
        </m:r>
        <m:r>
          <m:t>S</m:t>
        </m:r>
      </m:oMath>
      <w:r>
        <w:t xml:space="preserve"> </w:t>
      </w:r>
      <w:r>
        <w:rPr>
          <w:rFonts w:hint="eastAsia"/>
        </w:rPr>
        <w:t xml:space="preserve">顺时针旋转</w:t>
      </w:r>
      <w:r>
        <w:t xml:space="preserve"> </w:t>
      </w:r>
      <m:oMath>
        <m:r>
          <m:t>δ</m:t>
        </m:r>
      </m:oMath>
      <w:r>
        <w:rPr>
          <w:rFonts w:hint="eastAsia"/>
        </w:rPr>
        <w:t xml:space="preserve">，与首次上边界射线相交于</w:t>
      </w:r>
      <w:r>
        <w:t xml:space="preserve"> </w:t>
      </w:r>
      <m:oMath>
        <m:r>
          <m:t>q</m:t>
        </m:r>
        <m:r>
          <m:rPr>
            <m:sty m:val="p"/>
          </m:rPr>
          <m:t>=</m:t>
        </m:r>
        <m:r>
          <m:t>t</m:t>
        </m:r>
        <m:r>
          <m:rPr>
            <m:sty m:val="p"/>
          </m:rPr>
          <m:t>(</m:t>
        </m:r>
        <m:r>
          <m:t>S</m:t>
        </m:r>
        <m:r>
          <m:rPr>
            <m:sty m:val="p"/>
          </m:rPr>
          <m:t>)</m:t>
        </m:r>
        <m:r>
          <m:rPr>
            <m:sty m:val="p"/>
          </m:rPr>
          <m:t>(</m:t>
        </m:r>
        <m:r>
          <m:t>c</m:t>
        </m:r>
        <m:r>
          <m:rPr>
            <m:sty m:val="p"/>
          </m:rPr>
          <m:t>,</m:t>
        </m:r>
        <m:r>
          <m:t>s</m:t>
        </m:r>
        <m:r>
          <m:rPr>
            <m:sty m:val="p"/>
          </m:rPr>
          <m:t>)</m:t>
        </m:r>
      </m:oMath>
      <w:r>
        <w:rPr>
          <w:rFonts w:hint="eastAsia"/>
        </w:rPr>
        <w:t xml:space="preserve">。解两条直线得</w:t>
      </w:r>
    </w:p>
    <w:p>
      <w:pPr>
        <w:pStyle w:val="BodyText"/>
        <w:keepLines/>
        <w:spacing w:before="80" w:after="140"/>
      </w:pPr>
      <m:oMathPara>
        <m:oMathParaPr>
          <m:jc m:val="center"/>
        </m:oMathParaPr>
        <m:oMath>
          <m:r>
            <m:t>t</m:t>
          </m:r>
          <m:r>
            <m:rPr>
              <m:sty m:val="p"/>
            </m:rPr>
            <m:t>(</m:t>
          </m:r>
          <m:r>
            <m:t>S</m:t>
          </m:r>
          <m:r>
            <m:rPr>
              <m:sty m:val="p"/>
            </m:rPr>
            <m:t>)</m:t>
          </m:r>
          <m:r>
            <m:rPr>
              <m:sty m:val="p"/>
            </m:rPr>
            <m:t>=</m:t>
          </m:r>
          <m:f>
            <m:fPr>
              <m:type m:val="bar"/>
            </m:fPr>
            <m:num>
              <m:r>
                <m:t>N</m:t>
              </m:r>
              <m:r>
                <m:rPr>
                  <m:sty m:val="p"/>
                </m:rPr>
                <m:t>(</m:t>
              </m:r>
              <m:r>
                <m:t>S</m:t>
              </m:r>
              <m:r>
                <m:rPr>
                  <m:sty m:val="p"/>
                </m:rPr>
                <m:t>)</m:t>
              </m:r>
            </m:num>
            <m:den>
              <m:r>
                <m:t>H</m:t>
              </m:r>
              <m:r>
                <m:rPr>
                  <m:sty m:val="p"/>
                </m:rPr>
                <m:t>(</m:t>
              </m:r>
              <m:r>
                <m:t>S</m:t>
              </m:r>
              <m:r>
                <m:rPr>
                  <m:sty m:val="p"/>
                </m:rPr>
                <m:t>)</m:t>
              </m:r>
            </m:den>
          </m:f>
          <m:r>
            <m:rPr>
              <m:sty m:val="p"/>
            </m:rPr>
            <m:t>,</m:t>
          </m:r>
          <m:r>
            <m:t> </m:t>
          </m:r>
          <m:r>
            <m:t>N</m:t>
          </m:r>
          <m:r>
            <m:rPr>
              <m:sty m:val="p"/>
            </m:rPr>
            <m:t>=</m:t>
          </m:r>
          <m:r>
            <m:rPr>
              <m:sty m:val="p"/>
            </m:rPr>
            <m:t>(</m:t>
          </m:r>
          <m:r>
            <m:t>b</m:t>
          </m:r>
          <m:r>
            <m:t>X</m:t>
          </m:r>
          <m:r>
            <m:rPr>
              <m:sty m:val="p"/>
            </m:rPr>
            <m:t>−</m:t>
          </m:r>
          <m:sSup>
            <m:e>
              <m:r>
                <m:t>X</m:t>
              </m:r>
            </m:e>
            <m:sup>
              <m:r>
                <m:t>2</m:t>
              </m:r>
            </m:sup>
          </m:sSup>
          <m:r>
            <m:rPr>
              <m:sty m:val="p"/>
            </m:rPr>
            <m:t>−</m:t>
          </m:r>
          <m:sSup>
            <m:e>
              <m:r>
                <m:t>Y</m:t>
              </m:r>
            </m:e>
            <m:sup>
              <m:r>
                <m:t>2</m:t>
              </m:r>
            </m:sup>
          </m:sSup>
          <m:r>
            <m:rPr>
              <m:sty m:val="p"/>
            </m:rPr>
            <m:t>)</m:t>
          </m:r>
          <m:r>
            <m:t>s</m:t>
          </m:r>
          <m:r>
            <m:rPr>
              <m:sty m:val="p"/>
            </m:rPr>
            <m:t>+</m:t>
          </m:r>
          <m:r>
            <m:t>b</m:t>
          </m:r>
          <m:r>
            <m:t>Y</m:t>
          </m:r>
          <m:r>
            <m:t>c</m:t>
          </m:r>
          <m:r>
            <m:rPr>
              <m:sty m:val="p"/>
            </m:rPr>
            <m:t>,</m:t>
          </m:r>
          <m:r>
            <m:t> </m:t>
          </m:r>
          <m:r>
            <m:t>H</m:t>
          </m:r>
          <m:r>
            <m:rPr>
              <m:sty m:val="p"/>
            </m:rPr>
            <m:t>=</m:t>
          </m:r>
          <m:r>
            <m:rPr>
              <m:sty m:val="p"/>
            </m:rPr>
            <m:t>(</m:t>
          </m:r>
          <m:r>
            <m:t>b</m:t>
          </m:r>
          <m:r>
            <m:rPr>
              <m:sty m:val="p"/>
            </m:rPr>
            <m:t>−</m:t>
          </m:r>
          <m:r>
            <m:t>X</m:t>
          </m:r>
          <m:r>
            <m:rPr>
              <m:sty m:val="p"/>
            </m:rPr>
            <m:t>)</m:t>
          </m:r>
          <m:sSub>
            <m:e>
              <m:r>
                <m:t>s</m:t>
              </m:r>
            </m:e>
            <m:sub>
              <m:r>
                <m:t>2</m:t>
              </m:r>
            </m:sub>
          </m:sSub>
          <m:r>
            <m:rPr>
              <m:sty m:val="p"/>
            </m:rPr>
            <m:t>+</m:t>
          </m:r>
          <m:r>
            <m:t>Y</m:t>
          </m:r>
          <m:sSub>
            <m:e>
              <m:r>
                <m:t>c</m:t>
              </m:r>
            </m:e>
            <m:sub>
              <m:r>
                <m:t>2</m:t>
              </m:r>
            </m:sub>
          </m:sSub>
          <m:r>
            <m:rPr>
              <m:sty m:val="p"/>
            </m:rPr>
            <m:t>.</m:t>
          </m:r>
          <m:r>
            <m:t> </m:t>
          </m:r>
          <m:d>
            <m:dPr>
              <m:begChr m:val="("/>
              <m:endChr m:val=")"/>
              <m:sepChr m:val=""/>
            </m:dPr>
            <m:e>
              <m:r>
                <m:rPr>
                  <m:sty m:val="p"/>
                </m:rPr>
                <m:t>14</m:t>
              </m:r>
            </m:e>
          </m:d>
        </m:oMath>
      </m:oMathPara>
    </w:p>
    <w:p>
      <w:pPr>
        <w:pStyle w:val="FirstParagraph"/>
      </w:pPr>
      <w:r>
        <w:rPr>
          <w:rFonts w:hint="eastAsia"/>
        </w:rPr>
        <w:t xml:space="preserve">该交点位于第二站的正向射线上：相应射线系数为</w:t>
      </w:r>
      <w:r>
        <w:t xml:space="preserve"> </w:t>
      </w:r>
      <m:oMath>
        <m:r>
          <m:rPr>
            <m:sty m:val="p"/>
          </m:rPr>
          <m:t>(</m:t>
        </m:r>
        <m:r>
          <m:t>Y</m:t>
        </m:r>
        <m:r>
          <m:t>c</m:t>
        </m:r>
        <m:r>
          <m:rPr>
            <m:sty m:val="p"/>
          </m:rPr>
          <m:t>−</m:t>
        </m:r>
        <m:r>
          <m:t>X</m:t>
        </m:r>
        <m:r>
          <m:t>s</m:t>
        </m:r>
        <m:r>
          <m:rPr>
            <m:sty m:val="p"/>
          </m:rPr>
          <m:t>)</m:t>
        </m:r>
        <m:r>
          <m:rPr>
            <m:sty m:val="p"/>
          </m:rPr>
          <m:t>/</m:t>
        </m:r>
        <m:r>
          <m:t>H</m:t>
        </m:r>
        <m:r>
          <m:rPr>
            <m:sty m:val="p"/>
          </m:rPr>
          <m:t>&gt;</m:t>
        </m:r>
        <m:r>
          <m:t>0</m:t>
        </m:r>
      </m:oMath>
      <w:r>
        <w:rPr>
          <w:rFonts w:hint="eastAsia"/>
        </w:rPr>
        <w:t xml:space="preserve">。而</w:t>
      </w:r>
      <w:r>
        <w:t xml:space="preserve"> </w:t>
      </w:r>
      <m:oMath>
        <m:r>
          <m:t>H</m:t>
        </m:r>
        <m:r>
          <m:rPr>
            <m:sty m:val="p"/>
          </m:rPr>
          <m:t>&gt;</m:t>
        </m:r>
        <m:r>
          <m:t>0</m:t>
        </m:r>
      </m:oMath>
      <w:r>
        <w:rPr>
          <w:rFonts w:hint="eastAsia"/>
        </w:rPr>
        <w:t xml:space="preserve">，因为</w:t>
      </w:r>
      <w:r>
        <w:t xml:space="preserve"> </w:t>
      </w:r>
      <m:oMath>
        <m:r>
          <m:t>X</m:t>
        </m:r>
        <m:r>
          <m:rPr>
            <m:sty m:val="p"/>
          </m:rPr>
          <m:t>≤</m:t>
        </m:r>
        <m:r>
          <m:t>1005</m:t>
        </m:r>
        <m:r>
          <m:rPr>
            <m:sty m:val="p"/>
          </m:rPr>
          <m:t>&lt;</m:t>
        </m:r>
        <m:r>
          <m:t>b</m:t>
        </m:r>
      </m:oMath>
      <w:r>
        <w:t xml:space="preserve">、</w:t>
      </w:r>
      <m:oMath>
        <m:r>
          <m:t>Y</m:t>
        </m:r>
        <m:r>
          <m:rPr>
            <m:sty m:val="p"/>
          </m:rPr>
          <m:t>≥</m:t>
        </m:r>
        <m:r>
          <m:t>0</m:t>
        </m:r>
      </m:oMath>
      <w:r>
        <w:rPr>
          <w:rFonts w:hint="eastAsia"/>
        </w:rPr>
        <w:t xml:space="preserve">。由四圆中远端下圆得到</w:t>
      </w:r>
      <w:r>
        <w:t xml:space="preserve"> </w:t>
      </w:r>
      <m:oMath>
        <m:sSup>
          <m:e>
            <m:r>
              <m:t>X</m:t>
            </m:r>
          </m:e>
          <m:sup>
            <m:r>
              <m:t>2</m:t>
            </m:r>
          </m:sup>
        </m:sSup>
        <m:r>
          <m:rPr>
            <m:sty m:val="p"/>
          </m:rPr>
          <m:t>+</m:t>
        </m:r>
        <m:sSup>
          <m:e>
            <m:r>
              <m:t>Y</m:t>
            </m:r>
          </m:e>
          <m:sup>
            <m:r>
              <m:t>2</m:t>
            </m:r>
          </m:sup>
        </m:sSup>
        <m:r>
          <m:rPr>
            <m:sty m:val="p"/>
          </m:rPr>
          <m:t>≤</m:t>
        </m:r>
        <m:r>
          <m:t>2000</m:t>
        </m:r>
        <m:r>
          <m:t>X</m:t>
        </m:r>
      </m:oMath>
      <w:r>
        <w:rPr>
          <w:rFonts w:hint="eastAsia"/>
        </w:rPr>
        <w:t xml:space="preserve">；由选择轴上方一半得到</w:t>
      </w:r>
      <w:r>
        <w:t xml:space="preserve"> </w:t>
      </w:r>
      <m:oMath>
        <m:r>
          <m:t>Y</m:t>
        </m:r>
        <m:r>
          <m:rPr>
            <m:sty m:val="p"/>
          </m:rPr>
          <m:t>≥</m:t>
        </m:r>
        <m:r>
          <m:t>X</m:t>
        </m:r>
        <m:r>
          <m:rPr>
            <m:sty m:val="p"/>
          </m:rPr>
          <m:t>tan</m:t>
        </m:r>
        <m:r>
          <m:rPr>
            <m:sty m:val="p"/>
          </m:rPr>
          <m:t>(</m:t>
        </m:r>
        <m:r>
          <m:t>δ</m:t>
        </m:r>
        <m:r>
          <m:rPr>
            <m:sty m:val="p"/>
          </m:rPr>
          <m:t>/</m:t>
        </m:r>
        <m:r>
          <m:t>2</m:t>
        </m:r>
        <m:r>
          <m:rPr>
            <m:sty m:val="p"/>
          </m:rPr>
          <m:t>)</m:t>
        </m:r>
      </m:oMath>
      <w:r>
        <w:rPr>
          <w:rFonts w:hint="eastAsia"/>
        </w:rPr>
        <w:t xml:space="preserve">，故</w:t>
      </w:r>
    </w:p>
    <w:p>
      <w:pPr>
        <w:pStyle w:val="BodyText"/>
        <w:keepLines/>
        <w:spacing w:before="80" w:after="140"/>
      </w:pPr>
      <m:oMathPara>
        <m:oMathParaPr>
          <m:jc m:val="center"/>
        </m:oMathParaPr>
        <m:oMath>
          <m:r>
            <m:t>N</m:t>
          </m:r>
          <m:r>
            <m:rPr>
              <m:sty m:val="p"/>
            </m:rPr>
            <m:t>≥</m:t>
          </m:r>
          <m:r>
            <m:t>X</m:t>
          </m:r>
          <m:r>
            <m:t>s</m:t>
          </m:r>
          <m:d>
            <m:dPr>
              <m:begChr m:val="("/>
              <m:sepChr m:val=""/>
              <m:endChr m:val=")"/>
              <m:grow/>
            </m:dPr>
            <m:e>
              <m:r>
                <m:rPr>
                  <m:sty m:val="p"/>
                </m:rPr>
                <m:t>−</m:t>
              </m:r>
              <m:r>
                <m:t>500</m:t>
              </m:r>
              <m:r>
                <m:rPr>
                  <m:sty m:val="p"/>
                </m:rPr>
                <m:t>+</m:t>
              </m:r>
              <m:f>
                <m:fPr>
                  <m:type m:val="bar"/>
                </m:fPr>
                <m:num>
                  <m:r>
                    <m:t>1500</m:t>
                  </m:r>
                  <m:r>
                    <m:t>c</m:t>
                  </m:r>
                </m:num>
                <m:den>
                  <m:r>
                    <m:t>1</m:t>
                  </m:r>
                  <m:r>
                    <m:rPr>
                      <m:sty m:val="p"/>
                    </m:rPr>
                    <m:t>+</m:t>
                  </m:r>
                  <m:r>
                    <m:t>c</m:t>
                  </m:r>
                </m:den>
              </m:f>
            </m:e>
          </m:d>
          <m:r>
            <m:rPr>
              <m:sty m:val="p"/>
            </m:rPr>
            <m:t>&gt;</m:t>
          </m:r>
          <m:r>
            <m:t>0</m:t>
          </m:r>
          <m:r>
            <m:rPr>
              <m:sty m:val="p"/>
            </m:rPr>
            <m:t>,</m:t>
          </m:r>
        </m:oMath>
      </m:oMathPara>
    </w:p>
    <w:p>
      <w:pPr>
        <w:pStyle w:val="FirstParagraph"/>
      </w:pPr>
      <w:r>
        <w:rPr>
          <w:rFonts w:hint="eastAsia"/>
        </w:rPr>
        <w:t xml:space="preserve">非零站位下</w:t>
      </w:r>
      <w:r>
        <w:t xml:space="preserve"> </w:t>
      </w:r>
      <m:oMath>
        <m:r>
          <m:t>t</m:t>
        </m:r>
        <m:r>
          <m:rPr>
            <m:sty m:val="p"/>
          </m:rPr>
          <m:t>(</m:t>
        </m:r>
        <m:r>
          <m:t>S</m:t>
        </m:r>
        <m:r>
          <m:rPr>
            <m:sty m:val="p"/>
          </m:rPr>
          <m:t>)</m:t>
        </m:r>
        <m:r>
          <m:rPr>
            <m:sty m:val="p"/>
          </m:rPr>
          <m:t>&gt;</m:t>
        </m:r>
        <m:r>
          <m:t>0</m:t>
        </m:r>
      </m:oMath>
      <w:r>
        <w:rPr>
          <w:rFonts w:hint="eastAsia"/>
        </w:rPr>
        <w:t xml:space="preserve">。这说明式(14)不是把无向直线交点误当成可发生的示向度。</w:t>
      </w:r>
    </w:p>
    <w:p>
      <w:pPr>
        <w:pStyle w:val="BodyText"/>
      </w:pPr>
      <w:r>
        <w:rPr>
          <w:rFonts w:hint="eastAsia"/>
        </w:rPr>
        <w:t xml:space="preserve">当</w:t>
      </w:r>
      <w:r>
        <w:t xml:space="preserve"> </w:t>
      </w:r>
      <m:oMath>
        <m:r>
          <m:t>q</m:t>
        </m:r>
      </m:oMath>
      <w:r>
        <w:t xml:space="preserve"> </w:t>
      </w:r>
      <w:r>
        <w:rPr>
          <w:rFonts w:hint="eastAsia"/>
        </w:rPr>
        <w:t xml:space="preserve">属于首次有效扇形且距</w:t>
      </w:r>
      <w:r>
        <w:t xml:space="preserve"> </w:t>
      </w:r>
      <m:oMath>
        <m:r>
          <m:t>S</m:t>
        </m:r>
      </m:oMath>
      <w:r>
        <w:t xml:space="preserve"> </w:t>
      </w:r>
      <w:r>
        <w:rPr>
          <w:rFonts w:hint="eastAsia"/>
        </w:rPr>
        <w:t xml:space="preserve">超过5米时，</w:t>
      </w:r>
      <m:oMath>
        <m:r>
          <m:t>p</m:t>
        </m:r>
        <m:r>
          <m:rPr>
            <m:sty m:val="p"/>
          </m:rPr>
          <m:t>,</m:t>
        </m:r>
        <m:r>
          <m:t>q</m:t>
        </m:r>
      </m:oMath>
      <w:r>
        <w:t xml:space="preserve"> </w:t>
      </w:r>
      <w:r>
        <w:rPr>
          <w:rFonts w:hint="eastAsia"/>
        </w:rPr>
        <w:t xml:space="preserve">是夹角恰为</w:t>
      </w:r>
      <w:r>
        <w:t xml:space="preserve"> </w:t>
      </w:r>
      <m:oMath>
        <m:r>
          <m:t>δ</m:t>
        </m:r>
      </m:oMath>
      <w:r>
        <w:t xml:space="preserve"> </w:t>
      </w:r>
      <w:r>
        <w:rPr>
          <w:rFonts w:hint="eastAsia"/>
        </w:rPr>
        <w:t xml:space="preserve">的有效不可区分源对，其距离为</w:t>
      </w:r>
    </w:p>
    <w:p>
      <w:pPr>
        <w:pStyle w:val="BodyText"/>
        <w:keepLines/>
        <w:spacing w:before="80" w:after="140"/>
      </w:pPr>
      <m:oMathPara>
        <m:oMathParaPr>
          <m:jc m:val="center"/>
        </m:oMathParaPr>
        <m:oMath>
          <m:r>
            <m:t>d</m:t>
          </m:r>
          <m:r>
            <m:rPr>
              <m:sty m:val="p"/>
            </m:rPr>
            <m:t>(</m:t>
          </m:r>
          <m:r>
            <m:t>t</m:t>
          </m:r>
          <m:r>
            <m:rPr>
              <m:sty m:val="p"/>
            </m:rPr>
            <m:t>)</m:t>
          </m:r>
          <m:r>
            <m:rPr>
              <m:sty m:val="p"/>
            </m:rPr>
            <m:t>=</m:t>
          </m:r>
          <m:rad>
            <m:radPr>
              <m:degHide m:val="on"/>
            </m:radPr>
            <m:deg/>
            <m:e>
              <m:sSup>
                <m:e>
                  <m:r>
                    <m:t>b</m:t>
                  </m:r>
                </m:e>
                <m:sup>
                  <m:r>
                    <m:t>2</m:t>
                  </m:r>
                </m:sup>
              </m:sSup>
              <m:r>
                <m:rPr>
                  <m:sty m:val="p"/>
                </m:rPr>
                <m:t>+</m:t>
              </m:r>
              <m:sSup>
                <m:e>
                  <m:r>
                    <m:t>t</m:t>
                  </m:r>
                </m:e>
                <m:sup>
                  <m:r>
                    <m:t>2</m:t>
                  </m:r>
                </m:sup>
              </m:sSup>
              <m:r>
                <m:rPr>
                  <m:sty m:val="p"/>
                </m:rPr>
                <m:t>−</m:t>
              </m:r>
              <m:r>
                <m:t>2</m:t>
              </m:r>
              <m:r>
                <m:t>b</m:t>
              </m:r>
              <m:r>
                <m:t>t</m:t>
              </m:r>
              <m:r>
                <m:t>c</m:t>
              </m:r>
            </m:e>
          </m:rad>
          <m:r>
            <m:rPr>
              <m:sty m:val="p"/>
            </m:rPr>
            <m:t>.</m:t>
          </m:r>
          <m:r>
            <m:t> </m:t>
          </m:r>
          <m:d>
            <m:dPr>
              <m:begChr m:val="("/>
              <m:endChr m:val=")"/>
              <m:sepChr m:val=""/>
            </m:dPr>
            <m:e>
              <m:r>
                <m:rPr>
                  <m:sty m:val="p"/>
                </m:rPr>
                <m:t>15</m:t>
              </m:r>
            </m:e>
          </m:d>
        </m:oMath>
      </m:oMathPara>
    </w:p>
    <w:p>
      <w:pPr>
        <w:pStyle w:val="FirstParagraph"/>
      </w:pPr>
      <w:r>
        <w:rPr>
          <w:rFonts w:hint="eastAsia"/>
        </w:rPr>
        <w:t xml:space="preserve">下面利用下节证明的</w:t>
      </w:r>
      <w:r>
        <w:t xml:space="preserve"> </w:t>
      </w:r>
      <m:oMath>
        <m:r>
          <m:t>t</m:t>
        </m:r>
        <m:r>
          <m:rPr>
            <m:sty m:val="p"/>
          </m:rPr>
          <m:t>≤</m:t>
        </m:r>
        <m:sSub>
          <m:e>
            <m:r>
              <m:t>t</m:t>
            </m:r>
          </m:e>
          <m:sub>
            <m:r>
              <m:rPr>
                <m:nor/>
                <m:sty m:val="p"/>
              </m:rPr>
              <m:t>*</m:t>
            </m:r>
          </m:sub>
        </m:sSub>
        <m:r>
          <m:rPr>
            <m:sty m:val="p"/>
          </m:rPr>
          <m:t>&lt;</m:t>
        </m:r>
        <m:r>
          <m:t>b</m:t>
        </m:r>
      </m:oMath>
      <w:r>
        <w:t xml:space="preserve"> </w:t>
      </w:r>
      <w:r>
        <w:rPr>
          <w:rFonts w:hint="eastAsia"/>
        </w:rPr>
        <w:t xml:space="preserve">处理两种近端例外。若</w:t>
      </w:r>
      <w:r>
        <w:t xml:space="preserve"> </w:t>
      </w:r>
      <m:oMath>
        <m:r>
          <m:t>t</m:t>
        </m:r>
        <m:r>
          <m:rPr>
            <m:sty m:val="p"/>
          </m:rPr>
          <m:t>≤</m:t>
        </m:r>
        <m:r>
          <m:t>a</m:t>
        </m:r>
      </m:oMath>
      <w:r>
        <w:rPr>
          <w:rFonts w:hint="eastAsia"/>
        </w:rPr>
        <w:t xml:space="preserve">，改取</w:t>
      </w:r>
      <w:r>
        <w:t xml:space="preserve"> </w:t>
      </w:r>
      <m:oMath>
        <m:r>
          <m:t>m</m:t>
        </m:r>
        <m:r>
          <m:rPr>
            <m:sty m:val="p"/>
          </m:rPr>
          <m:t>=</m:t>
        </m:r>
        <m:r>
          <m:rPr>
            <m:sty m:val="p"/>
          </m:rPr>
          <m:t>(</m:t>
        </m:r>
        <m:r>
          <m:t>p</m:t>
        </m:r>
        <m:r>
          <m:rPr>
            <m:sty m:val="p"/>
          </m:rPr>
          <m:t>+</m:t>
        </m:r>
        <m:r>
          <m:t>q</m:t>
        </m:r>
        <m:r>
          <m:rPr>
            <m:sty m:val="p"/>
          </m:rPr>
          <m:t>)</m:t>
        </m:r>
        <m:r>
          <m:rPr>
            <m:sty m:val="p"/>
          </m:rPr>
          <m:t>/</m:t>
        </m:r>
        <m:r>
          <m:t>2</m:t>
        </m:r>
      </m:oMath>
      <w:r>
        <w:rPr>
          <w:rFonts w:hint="eastAsia"/>
        </w:rPr>
        <w:t xml:space="preserve">。它属于有效首次扇形，</w:t>
      </w:r>
      <m:oMath>
        <m:r>
          <m:rPr>
            <m:sty m:val="p"/>
          </m:rPr>
          <m:t>∥</m:t>
        </m:r>
        <m:r>
          <m:t>p</m:t>
        </m:r>
        <m:r>
          <m:rPr>
            <m:sty m:val="p"/>
          </m:rPr>
          <m:t>−</m:t>
        </m:r>
        <m:r>
          <m:t>m</m:t>
        </m:r>
        <m:r>
          <m:rPr>
            <m:sty m:val="p"/>
          </m:rPr>
          <m:t>∥</m:t>
        </m:r>
        <m:r>
          <m:rPr>
            <m:sty m:val="p"/>
          </m:rPr>
          <m:t>≥</m:t>
        </m:r>
        <m:r>
          <m:t>747.5</m:t>
        </m:r>
      </m:oMath>
      <w:r>
        <w:t xml:space="preserve"> </w:t>
      </w:r>
      <w:r>
        <w:rPr>
          <w:rFonts w:hint="eastAsia"/>
        </w:rPr>
        <w:t xml:space="preserve">米。若</w:t>
      </w:r>
      <w:r>
        <w:t xml:space="preserve"> </w:t>
      </w:r>
      <m:oMath>
        <m:r>
          <m:t>t</m:t>
        </m:r>
        <m:r>
          <m:rPr>
            <m:sty m:val="p"/>
          </m:rPr>
          <m:t>&gt;</m:t>
        </m:r>
        <m:r>
          <m:t>a</m:t>
        </m:r>
      </m:oMath>
      <w:r>
        <w:t xml:space="preserve"> </w:t>
      </w:r>
      <w:r>
        <w:rPr>
          <w:rFonts w:hint="eastAsia"/>
        </w:rPr>
        <w:t xml:space="preserve">但</w:t>
      </w:r>
      <w:r>
        <w:t xml:space="preserve"> </w:t>
      </w:r>
      <m:oMath>
        <m:r>
          <m:rPr>
            <m:sty m:val="p"/>
          </m:rPr>
          <m:t>∥</m:t>
        </m:r>
        <m:r>
          <m:t>q</m:t>
        </m:r>
        <m:r>
          <m:rPr>
            <m:sty m:val="p"/>
          </m:rPr>
          <m:t>−</m:t>
        </m:r>
        <m:r>
          <m:t>S</m:t>
        </m:r>
        <m:r>
          <m:rPr>
            <m:sty m:val="p"/>
          </m:rPr>
          <m:t>∥</m:t>
        </m:r>
        <m:r>
          <m:rPr>
            <m:sty m:val="p"/>
          </m:rPr>
          <m:t>≤</m:t>
        </m:r>
        <m:r>
          <m:t>5</m:t>
        </m:r>
      </m:oMath>
      <w:r>
        <w:rPr>
          <w:rFonts w:hint="eastAsia"/>
        </w:rPr>
        <w:t xml:space="preserve">，同样取</w:t>
      </w:r>
      <w:r>
        <w:t xml:space="preserve"> </w:t>
      </w:r>
      <m:oMath>
        <m:r>
          <m:t>m</m:t>
        </m:r>
      </m:oMath>
      <w:r>
        <w:rPr>
          <w:rFonts w:hint="eastAsia"/>
        </w:rPr>
        <w:t xml:space="preserve">，有</w:t>
      </w:r>
      <w:r>
        <w:t xml:space="preserve"> </w:t>
      </w:r>
      <m:oMath>
        <m:r>
          <m:rPr>
            <m:sty m:val="p"/>
          </m:rPr>
          <m:t>∥</m:t>
        </m:r>
        <m:r>
          <m:t>p</m:t>
        </m:r>
        <m:r>
          <m:rPr>
            <m:sty m:val="p"/>
          </m:rPr>
          <m:t>−</m:t>
        </m:r>
        <m:r>
          <m:t>m</m:t>
        </m:r>
        <m:r>
          <m:rPr>
            <m:sty m:val="p"/>
          </m:rPr>
          <m:t>∥</m:t>
        </m:r>
        <m:r>
          <m:rPr>
            <m:sty m:val="p"/>
          </m:rPr>
          <m:t>≥</m:t>
        </m:r>
        <m:r>
          <m:rPr>
            <m:sty m:val="p"/>
          </m:rPr>
          <m:t>(</m:t>
        </m:r>
        <m:r>
          <m:t>495</m:t>
        </m:r>
        <m:r>
          <m:rPr>
            <m:sty m:val="p"/>
          </m:rPr>
          <m:t>−</m:t>
        </m:r>
        <m:r>
          <m:t>5</m:t>
        </m:r>
        <m:r>
          <m:rPr>
            <m:sty m:val="p"/>
          </m:rPr>
          <m:t>)</m:t>
        </m:r>
        <m:r>
          <m:rPr>
            <m:sty m:val="p"/>
          </m:rPr>
          <m:t>/</m:t>
        </m:r>
        <m:r>
          <m:t>2</m:t>
        </m:r>
        <m:r>
          <m:rPr>
            <m:sty m:val="p"/>
          </m:rPr>
          <m:t>=</m:t>
        </m:r>
        <m:r>
          <m:t>245</m:t>
        </m:r>
      </m:oMath>
      <w:r>
        <w:t xml:space="preserve"> </w:t>
      </w:r>
      <w:r>
        <w:rPr>
          <w:rFonts w:hint="eastAsia"/>
        </w:rPr>
        <w:t xml:space="preserve">米。两种情况下，</w:t>
      </w:r>
      <m:oMath>
        <m:r>
          <m:t>p</m:t>
        </m:r>
        <m:r>
          <m:rPr>
            <m:sty m:val="p"/>
          </m:rPr>
          <m:t>,</m:t>
        </m:r>
        <m:r>
          <m:t>m</m:t>
        </m:r>
      </m:oMath>
      <w:r>
        <w:t xml:space="preserve"> </w:t>
      </w:r>
      <w:r>
        <w:rPr>
          <w:rFonts w:hint="eastAsia"/>
        </w:rPr>
        <w:t xml:space="preserve">仍落在同一个宽度</w:t>
      </w:r>
      <w:r>
        <w:t xml:space="preserve"> </w:t>
      </w:r>
      <m:oMath>
        <m:r>
          <m:t>δ</m:t>
        </m:r>
      </m:oMath>
      <w:r>
        <w:t xml:space="preserve"> </w:t>
      </w:r>
      <w:r>
        <w:rPr>
          <w:rFonts w:hint="eastAsia"/>
        </w:rPr>
        <w:t xml:space="preserve">的正向角锥中；且</w:t>
      </w:r>
      <w:r>
        <w:t xml:space="preserve"> </w:t>
      </w:r>
      <m:oMath>
        <m:r>
          <m:rPr>
            <m:sty m:val="p"/>
          </m:rPr>
          <m:t>∥</m:t>
        </m:r>
        <m:r>
          <m:t>m</m:t>
        </m:r>
        <m:r>
          <m:rPr>
            <m:sty m:val="p"/>
          </m:rPr>
          <m:t>−</m:t>
        </m:r>
        <m:r>
          <m:t>S</m:t>
        </m:r>
        <m:r>
          <m:rPr>
            <m:sty m:val="p"/>
          </m:rPr>
          <m:t>∥</m:t>
        </m:r>
        <m:r>
          <m:rPr>
            <m:sty m:val="p"/>
          </m:rPr>
          <m:t>≥</m:t>
        </m:r>
        <m:r>
          <m:rPr>
            <m:sty m:val="p"/>
          </m:rPr>
          <m:t>∥</m:t>
        </m:r>
        <m:r>
          <m:t>p</m:t>
        </m:r>
        <m:r>
          <m:rPr>
            <m:sty m:val="p"/>
          </m:rPr>
          <m:t>−</m:t>
        </m:r>
        <m:r>
          <m:t>S</m:t>
        </m:r>
        <m:r>
          <m:rPr>
            <m:sty m:val="p"/>
          </m:rPr>
          <m:t>∥</m:t>
        </m:r>
        <m:r>
          <m:rPr>
            <m:sty m:val="p"/>
          </m:rPr>
          <m:t>/</m:t>
        </m:r>
        <m:r>
          <m:t>2</m:t>
        </m:r>
        <m:r>
          <m:rPr>
            <m:sty m:val="p"/>
          </m:rPr>
          <m:t>≥</m:t>
        </m:r>
        <m:r>
          <m:t>247.5</m:t>
        </m:r>
      </m:oMath>
      <w:r>
        <w:t xml:space="preserve"> </w:t>
      </w:r>
      <w:r>
        <w:rPr>
          <w:rFonts w:hint="eastAsia"/>
        </w:rPr>
        <w:t xml:space="preserve">米，所以没有近距测向问题。这些例外只会给出更大的下界，不会破坏后面的结论。</w:t>
      </w:r>
    </w:p>
    <w:bookmarkEnd w:id="29"/>
    <w:bookmarkStart w:id="30" w:name="由圆盘极值导出二次方程"/>
    <w:p>
      <w:pPr>
        <w:pStyle w:val="Heading3"/>
      </w:pPr>
      <w:r>
        <w:t xml:space="preserve">4.2 </w:t>
      </w:r>
      <w:r>
        <w:rPr>
          <w:rFonts w:hint="eastAsia"/>
        </w:rPr>
        <w:t xml:space="preserve">由圆盘极值导出二次方程</w:t>
      </w:r>
    </w:p>
    <w:p>
      <w:pPr>
        <w:pStyle w:val="FirstParagraph"/>
      </w:pPr>
      <w:r>
        <w:rPr>
          <w:rFonts w:hint="eastAsia"/>
        </w:rPr>
        <w:t xml:space="preserve">任何上半区可行站位都在圆盘</w:t>
      </w:r>
      <w:r>
        <w:t xml:space="preserve"> </w:t>
      </w:r>
      <m:oMath>
        <m:r>
          <m:t>B</m:t>
        </m:r>
        <m:r>
          <m:rPr>
            <m:sty m:val="p"/>
          </m:rPr>
          <m:t>(</m:t>
        </m:r>
        <m:r>
          <m:rPr>
            <m:sty m:val="p"/>
          </m:rPr>
          <m:t>(</m:t>
        </m:r>
        <m:r>
          <m:t>a</m:t>
        </m:r>
        <m:r>
          <m:rPr>
            <m:sty m:val="p"/>
          </m:rPr>
          <m:t>,</m:t>
        </m:r>
        <m:r>
          <m:t>0</m:t>
        </m:r>
        <m:r>
          <m:rPr>
            <m:sty m:val="p"/>
          </m:rPr>
          <m:t>)</m:t>
        </m:r>
        <m:r>
          <m:rPr>
            <m:sty m:val="p"/>
          </m:rPr>
          <m:t>,</m:t>
        </m:r>
        <m:r>
          <m:t>R</m:t>
        </m:r>
        <m:r>
          <m:rPr>
            <m:sty m:val="p"/>
          </m:rPr>
          <m:t>)</m:t>
        </m:r>
      </m:oMath>
      <w:r>
        <w:t xml:space="preserve"> </w:t>
      </w:r>
      <w:r>
        <w:rPr>
          <w:rFonts w:hint="eastAsia"/>
        </w:rPr>
        <w:t xml:space="preserve">内。对任意标量</w:t>
      </w:r>
      <w:r>
        <w:t xml:space="preserve"> </w:t>
      </w:r>
      <m:oMath>
        <m:r>
          <m:t>t</m:t>
        </m:r>
      </m:oMath>
      <w:r>
        <w:rPr>
          <w:rFonts w:hint="eastAsia"/>
        </w:rPr>
        <w:t xml:space="preserve">，将</w:t>
      </w:r>
      <w:r>
        <w:t xml:space="preserve"> </w:t>
      </w:r>
      <m:oMath>
        <m:r>
          <m:t>N</m:t>
        </m:r>
        <m:r>
          <m:rPr>
            <m:sty m:val="p"/>
          </m:rPr>
          <m:t>(</m:t>
        </m:r>
        <m:r>
          <m:t>S</m:t>
        </m:r>
        <m:r>
          <m:rPr>
            <m:sty m:val="p"/>
          </m:rPr>
          <m:t>)</m:t>
        </m:r>
        <m:r>
          <m:rPr>
            <m:sty m:val="p"/>
          </m:rPr>
          <m:t>−</m:t>
        </m:r>
        <m:r>
          <m:t>t</m:t>
        </m:r>
        <m:r>
          <m:t>H</m:t>
        </m:r>
        <m:r>
          <m:rPr>
            <m:sty m:val="p"/>
          </m:rPr>
          <m:t>(</m:t>
        </m:r>
        <m:r>
          <m:t>S</m:t>
        </m:r>
        <m:r>
          <m:rPr>
            <m:sty m:val="p"/>
          </m:rPr>
          <m:t>)</m:t>
        </m:r>
      </m:oMath>
      <w:r>
        <w:t xml:space="preserve"> </w:t>
      </w:r>
      <w:r>
        <w:rPr>
          <w:rFonts w:hint="eastAsia"/>
        </w:rPr>
        <w:t xml:space="preserve">配方，得到一个严格凹二次函数：</w:t>
      </w:r>
    </w:p>
    <w:p>
      <w:pPr>
        <w:pStyle w:val="BodyText"/>
        <w:keepLines/>
        <w:spacing w:before="80" w:after="140"/>
      </w:pPr>
      <m:oMathPara>
        <m:oMathParaPr>
          <m:jc m:val="center"/>
        </m:oMathParaPr>
        <m:oMath>
          <m:r>
            <m:t>N</m:t>
          </m:r>
          <m:r>
            <m:rPr>
              <m:sty m:val="p"/>
            </m:rPr>
            <m:t>−</m:t>
          </m:r>
          <m:r>
            <m:t>t</m:t>
          </m:r>
          <m:r>
            <m:t>H</m:t>
          </m:r>
          <m:r>
            <m:rPr>
              <m:sty m:val="p"/>
            </m:rPr>
            <m:t>=</m:t>
          </m:r>
          <m:r>
            <m:rPr>
              <m:sty m:val="p"/>
            </m:rPr>
            <m:t>−</m:t>
          </m:r>
          <m:r>
            <m:t>s</m:t>
          </m:r>
          <m:r>
            <m:rPr>
              <m:sty m:val="p"/>
            </m:rPr>
            <m:t>(</m:t>
          </m:r>
          <m:sSup>
            <m:e>
              <m:r>
                <m:t>X</m:t>
              </m:r>
            </m:e>
            <m:sup>
              <m:r>
                <m:t>2</m:t>
              </m:r>
            </m:sup>
          </m:sSup>
          <m:r>
            <m:rPr>
              <m:sty m:val="p"/>
            </m:rPr>
            <m:t>+</m:t>
          </m:r>
          <m:sSup>
            <m:e>
              <m:r>
                <m:t>Y</m:t>
              </m:r>
            </m:e>
            <m:sup>
              <m:r>
                <m:t>2</m:t>
              </m:r>
            </m:sup>
          </m:sSup>
          <m:r>
            <m:rPr>
              <m:sty m:val="p"/>
            </m:rPr>
            <m:t>)</m:t>
          </m:r>
          <m:r>
            <m:rPr>
              <m:sty m:val="p"/>
            </m:rPr>
            <m:t>+</m:t>
          </m:r>
          <m:r>
            <m:rPr>
              <m:sty m:val="p"/>
            </m:rPr>
            <m:t>(</m:t>
          </m:r>
          <m:r>
            <m:t>b</m:t>
          </m:r>
          <m:r>
            <m:t>s</m:t>
          </m:r>
          <m:r>
            <m:rPr>
              <m:sty m:val="p"/>
            </m:rPr>
            <m:t>+</m:t>
          </m:r>
          <m:r>
            <m:t>t</m:t>
          </m:r>
          <m:sSub>
            <m:e>
              <m:r>
                <m:t>s</m:t>
              </m:r>
            </m:e>
            <m:sub>
              <m:r>
                <m:t>2</m:t>
              </m:r>
            </m:sub>
          </m:sSub>
          <m:r>
            <m:rPr>
              <m:sty m:val="p"/>
            </m:rPr>
            <m:t>)</m:t>
          </m:r>
          <m:r>
            <m:t>X</m:t>
          </m:r>
          <m:r>
            <m:rPr>
              <m:sty m:val="p"/>
            </m:rPr>
            <m:t>+</m:t>
          </m:r>
          <m:r>
            <m:rPr>
              <m:sty m:val="p"/>
            </m:rPr>
            <m:t>(</m:t>
          </m:r>
          <m:r>
            <m:t>b</m:t>
          </m:r>
          <m:r>
            <m:t>c</m:t>
          </m:r>
          <m:r>
            <m:rPr>
              <m:sty m:val="p"/>
            </m:rPr>
            <m:t>−</m:t>
          </m:r>
          <m:r>
            <m:t>t</m:t>
          </m:r>
          <m:sSub>
            <m:e>
              <m:r>
                <m:t>c</m:t>
              </m:r>
            </m:e>
            <m:sub>
              <m:r>
                <m:t>2</m:t>
              </m:r>
            </m:sub>
          </m:sSub>
          <m:r>
            <m:rPr>
              <m:sty m:val="p"/>
            </m:rPr>
            <m:t>)</m:t>
          </m:r>
          <m:r>
            <m:t>Y</m:t>
          </m:r>
          <m:r>
            <m:rPr>
              <m:sty m:val="p"/>
            </m:rPr>
            <m:t>−</m:t>
          </m:r>
          <m:r>
            <m:t>t</m:t>
          </m:r>
          <m:r>
            <m:t>b</m:t>
          </m:r>
          <m:sSub>
            <m:e>
              <m:r>
                <m:t>s</m:t>
              </m:r>
            </m:e>
            <m:sub>
              <m:r>
                <m:t>2</m:t>
              </m:r>
            </m:sub>
          </m:sSub>
          <m:r>
            <m:rPr>
              <m:sty m:val="p"/>
            </m:rPr>
            <m:t>.</m:t>
          </m:r>
          <m:r>
            <m:t> </m:t>
          </m:r>
          <m:d>
            <m:dPr>
              <m:begChr m:val="("/>
              <m:endChr m:val=")"/>
              <m:sepChr m:val=""/>
            </m:dPr>
            <m:e>
              <m:r>
                <m:rPr>
                  <m:sty m:val="p"/>
                </m:rPr>
                <m:t>16</m:t>
              </m:r>
            </m:e>
          </m:d>
        </m:oMath>
      </m:oMathPara>
    </w:p>
    <w:p>
      <w:pPr>
        <w:pStyle w:val="FirstParagraph"/>
      </w:pPr>
      <w:r>
        <w:rPr>
          <w:rFonts w:hint="eastAsia"/>
        </w:rPr>
        <w:t xml:space="preserve">定义</w:t>
      </w:r>
    </w:p>
    <w:p>
      <w:pPr>
        <w:pStyle w:val="BodyText"/>
        <w:keepLines/>
        <w:spacing w:before="80" w:after="140"/>
      </w:pPr>
      <m:oMathPara>
        <m:oMathParaPr>
          <m:jc m:val="center"/>
        </m:oMathParaPr>
        <m:oMath>
          <m:r>
            <m:t>A</m:t>
          </m:r>
          <m:r>
            <m:rPr>
              <m:sty m:val="p"/>
            </m:rPr>
            <m:t>(</m:t>
          </m:r>
          <m:r>
            <m:t>t</m:t>
          </m:r>
          <m:r>
            <m:rPr>
              <m:sty m:val="p"/>
            </m:rPr>
            <m:t>)</m:t>
          </m:r>
          <m:r>
            <m:rPr>
              <m:sty m:val="p"/>
            </m:rPr>
            <m:t>=</m:t>
          </m:r>
          <m:r>
            <m:t>s</m:t>
          </m:r>
          <m:r>
            <m:rPr>
              <m:sty m:val="p"/>
            </m:rPr>
            <m:t>(</m:t>
          </m:r>
          <m:r>
            <m:t>b</m:t>
          </m:r>
          <m:r>
            <m:rPr>
              <m:sty m:val="p"/>
            </m:rPr>
            <m:t>−</m:t>
          </m:r>
          <m:r>
            <m:t>2</m:t>
          </m:r>
          <m:r>
            <m:t>a</m:t>
          </m:r>
          <m:r>
            <m:rPr>
              <m:sty m:val="p"/>
            </m:rPr>
            <m:t>)</m:t>
          </m:r>
          <m:r>
            <m:rPr>
              <m:sty m:val="p"/>
            </m:rPr>
            <m:t>+</m:t>
          </m:r>
          <m:r>
            <m:t>t</m:t>
          </m:r>
          <m:sSub>
            <m:e>
              <m:r>
                <m:t>s</m:t>
              </m:r>
            </m:e>
            <m:sub>
              <m:r>
                <m:t>2</m:t>
              </m:r>
            </m:sub>
          </m:sSub>
          <m:r>
            <m:rPr>
              <m:sty m:val="p"/>
            </m:rPr>
            <m:t>,</m:t>
          </m:r>
          <m:r>
            <m:t> </m:t>
          </m:r>
          <m:r>
            <m:t>B</m:t>
          </m:r>
          <m:r>
            <m:rPr>
              <m:sty m:val="p"/>
            </m:rPr>
            <m:t>(</m:t>
          </m:r>
          <m:r>
            <m:t>t</m:t>
          </m:r>
          <m:r>
            <m:rPr>
              <m:sty m:val="p"/>
            </m:rPr>
            <m:t>)</m:t>
          </m:r>
          <m:r>
            <m:rPr>
              <m:sty m:val="p"/>
            </m:rPr>
            <m:t>=</m:t>
          </m:r>
          <m:r>
            <m:t>b</m:t>
          </m:r>
          <m:r>
            <m:t>c</m:t>
          </m:r>
          <m:r>
            <m:rPr>
              <m:sty m:val="p"/>
            </m:rPr>
            <m:t>−</m:t>
          </m:r>
          <m:r>
            <m:t>t</m:t>
          </m:r>
          <m:sSub>
            <m:e>
              <m:r>
                <m:t>c</m:t>
              </m:r>
            </m:e>
            <m:sub>
              <m:r>
                <m:t>2</m:t>
              </m:r>
            </m:sub>
          </m:sSub>
          <m:r>
            <m:rPr>
              <m:sty m:val="p"/>
            </m:rPr>
            <m:t>,</m:t>
          </m:r>
        </m:oMath>
      </m:oMathPara>
    </w:p>
    <w:p>
      <w:pPr>
        <w:pStyle w:val="FirstParagraph"/>
        <w:keepLines/>
        <w:spacing w:before="80" w:after="140"/>
      </w:pPr>
      <m:oMathPara>
        <m:oMathParaPr>
          <m:jc m:val="center"/>
        </m:oMathParaPr>
        <m:oMath>
          <m:r>
            <m:t>K</m:t>
          </m:r>
          <m:r>
            <m:rPr>
              <m:sty m:val="p"/>
            </m:rPr>
            <m:t>=</m:t>
          </m:r>
          <m:r>
            <m:t>s</m:t>
          </m:r>
          <m:r>
            <m:rPr>
              <m:sty m:val="p"/>
            </m:rPr>
            <m:t>{</m:t>
          </m:r>
          <m:sSup>
            <m:e>
              <m:r>
                <m:t>R</m:t>
              </m:r>
            </m:e>
            <m:sup>
              <m:r>
                <m:t>2</m:t>
              </m:r>
            </m:sup>
          </m:sSup>
          <m:r>
            <m:rPr>
              <m:sty m:val="p"/>
            </m:rPr>
            <m:t>−</m:t>
          </m:r>
          <m:r>
            <m:t>a</m:t>
          </m:r>
          <m:r>
            <m:rPr>
              <m:sty m:val="p"/>
            </m:rPr>
            <m:t>(</m:t>
          </m:r>
          <m:r>
            <m:t>b</m:t>
          </m:r>
          <m:r>
            <m:rPr>
              <m:sty m:val="p"/>
            </m:rPr>
            <m:t>−</m:t>
          </m:r>
          <m:r>
            <m:t>a</m:t>
          </m:r>
          <m:r>
            <m:rPr>
              <m:sty m:val="p"/>
            </m:rPr>
            <m:t>)</m:t>
          </m:r>
          <m:r>
            <m:rPr>
              <m:sty m:val="p"/>
            </m:rPr>
            <m:t>}</m:t>
          </m:r>
          <m:r>
            <m:rPr>
              <m:sty m:val="p"/>
            </m:rPr>
            <m:t>,</m:t>
          </m:r>
          <m:r>
            <m:t>  </m:t>
          </m:r>
          <m:sSub>
            <m:e>
              <m:r>
                <m:t>H</m:t>
              </m:r>
            </m:e>
            <m:sub>
              <m:r>
                <m:t>0</m:t>
              </m:r>
            </m:sub>
          </m:sSub>
          <m:r>
            <m:rPr>
              <m:sty m:val="p"/>
            </m:rPr>
            <m:t>=</m:t>
          </m:r>
          <m:r>
            <m:rPr>
              <m:sty m:val="p"/>
            </m:rPr>
            <m:t>(</m:t>
          </m:r>
          <m:r>
            <m:t>b</m:t>
          </m:r>
          <m:r>
            <m:rPr>
              <m:sty m:val="p"/>
            </m:rPr>
            <m:t>−</m:t>
          </m:r>
          <m:r>
            <m:t>a</m:t>
          </m:r>
          <m:r>
            <m:rPr>
              <m:sty m:val="p"/>
            </m:rPr>
            <m:t>)</m:t>
          </m:r>
          <m:sSub>
            <m:e>
              <m:r>
                <m:t>s</m:t>
              </m:r>
            </m:e>
            <m:sub>
              <m:r>
                <m:t>2</m:t>
              </m:r>
            </m:sub>
          </m:sSub>
          <m:r>
            <m:rPr>
              <m:sty m:val="p"/>
            </m:rPr>
            <m:t>.</m:t>
          </m:r>
        </m:oMath>
      </m:oMathPara>
    </w:p>
    <w:p>
      <w:pPr>
        <w:pStyle w:val="FirstParagraph"/>
      </w:pPr>
      <w:r>
        <w:rPr>
          <w:rFonts w:hint="eastAsia"/>
        </w:rPr>
        <w:t xml:space="preserve">当凹二次函数的无约束极大点在上述圆盘外时，其圆盘最大值为</w:t>
      </w:r>
    </w:p>
    <w:p>
      <w:pPr>
        <w:pStyle w:val="BodyText"/>
        <w:keepLines/>
        <w:spacing w:before="80" w:after="140"/>
      </w:pPr>
      <m:oMathPara>
        <m:oMathParaPr>
          <m:jc m:val="center"/>
        </m:oMathParaPr>
        <m:oMath>
          <m:r>
            <m:t>Q</m:t>
          </m:r>
          <m:r>
            <m:rPr>
              <m:sty m:val="p"/>
            </m:rPr>
            <m:t>(</m:t>
          </m:r>
          <m:r>
            <m:t>t</m:t>
          </m:r>
          <m:r>
            <m:rPr>
              <m:sty m:val="p"/>
            </m:rPr>
            <m:t>)</m:t>
          </m:r>
          <m:r>
            <m:rPr>
              <m:sty m:val="p"/>
            </m:rPr>
            <m:t>=</m:t>
          </m:r>
          <m:r>
            <m:rPr>
              <m:sty m:val="p"/>
            </m:rPr>
            <m:t>−</m:t>
          </m:r>
          <m:r>
            <m:t>K</m:t>
          </m:r>
          <m:r>
            <m:rPr>
              <m:sty m:val="p"/>
            </m:rPr>
            <m:t>−</m:t>
          </m:r>
          <m:sSub>
            <m:e>
              <m:r>
                <m:t>H</m:t>
              </m:r>
            </m:e>
            <m:sub>
              <m:r>
                <m:t>0</m:t>
              </m:r>
            </m:sub>
          </m:sSub>
          <m:r>
            <m:t>t</m:t>
          </m:r>
          <m:r>
            <m:rPr>
              <m:sty m:val="p"/>
            </m:rPr>
            <m:t>+</m:t>
          </m:r>
          <m:r>
            <m:t>R</m:t>
          </m:r>
          <m:rad>
            <m:radPr>
              <m:degHide m:val="on"/>
            </m:radPr>
            <m:deg/>
            <m:e>
              <m:r>
                <m:t>A</m:t>
              </m:r>
              <m:r>
                <m:rPr>
                  <m:sty m:val="p"/>
                </m:rPr>
                <m:t>(</m:t>
              </m:r>
              <m:r>
                <m:t>t</m:t>
              </m:r>
              <m:sSup>
                <m:e>
                  <m:r>
                    <m:rPr>
                      <m:sty m:val="p"/>
                    </m:rPr>
                    <m:t>)</m:t>
                  </m:r>
                </m:e>
                <m:sup>
                  <m:r>
                    <m:t>2</m:t>
                  </m:r>
                </m:sup>
              </m:sSup>
              <m:r>
                <m:rPr>
                  <m:sty m:val="p"/>
                </m:rPr>
                <m:t>+</m:t>
              </m:r>
              <m:r>
                <m:t>B</m:t>
              </m:r>
              <m:r>
                <m:rPr>
                  <m:sty m:val="p"/>
                </m:rPr>
                <m:t>(</m:t>
              </m:r>
              <m:r>
                <m:t>t</m:t>
              </m:r>
              <m:sSup>
                <m:e>
                  <m:r>
                    <m:rPr>
                      <m:sty m:val="p"/>
                    </m:rPr>
                    <m:t>)</m:t>
                  </m:r>
                </m:e>
                <m:sup>
                  <m:r>
                    <m:t>2</m:t>
                  </m:r>
                </m:sup>
              </m:sSup>
            </m:e>
          </m:rad>
          <m:r>
            <m:rPr>
              <m:sty m:val="p"/>
            </m:rPr>
            <m:t>.</m:t>
          </m:r>
          <m:r>
            <m:t> </m:t>
          </m:r>
          <m:d>
            <m:dPr>
              <m:begChr m:val="("/>
              <m:endChr m:val=")"/>
              <m:sepChr m:val=""/>
            </m:dPr>
            <m:e>
              <m:r>
                <m:rPr>
                  <m:sty m:val="p"/>
                </m:rPr>
                <m:t>17</m:t>
              </m:r>
            </m:e>
          </m:d>
        </m:oMath>
      </m:oMathPara>
    </w:p>
    <w:p>
      <w:pPr>
        <w:pStyle w:val="FirstParagraph"/>
      </w:pPr>
      <w:r>
        <w:rPr>
          <w:rFonts w:hint="eastAsia"/>
          <w:b/>
          <w:bCs/>
        </w:rPr>
        <w:t xml:space="preserve">证明。</w:t>
      </w:r>
      <w:r>
        <w:t xml:space="preserve"> </w:t>
      </w:r>
      <w:r>
        <w:rPr>
          <w:rFonts w:hint="eastAsia"/>
        </w:rPr>
        <w:t xml:space="preserve">以圆心</w:t>
      </w:r>
      <w:r>
        <w:t xml:space="preserve"> </w:t>
      </w:r>
      <m:oMath>
        <m:r>
          <m:rPr>
            <m:sty m:val="p"/>
          </m:rPr>
          <m:t>(</m:t>
        </m:r>
        <m:r>
          <m:t>a</m:t>
        </m:r>
        <m:r>
          <m:rPr>
            <m:sty m:val="p"/>
          </m:rPr>
          <m:t>,</m:t>
        </m:r>
        <m:r>
          <m:t>0</m:t>
        </m:r>
        <m:r>
          <m:rPr>
            <m:sty m:val="p"/>
          </m:rPr>
          <m:t>)</m:t>
        </m:r>
      </m:oMath>
      <w:r>
        <w:t xml:space="preserve"> </w:t>
      </w:r>
      <w:r>
        <w:rPr>
          <w:rFonts w:hint="eastAsia"/>
        </w:rPr>
        <w:t xml:space="preserve">为原点改写式(16)。在给定长度的位移上，线性项沿向量</w:t>
      </w:r>
      <w:r>
        <w:t xml:space="preserve"> </w:t>
      </w:r>
      <m:oMath>
        <m:r>
          <m:rPr>
            <m:sty m:val="p"/>
          </m:rPr>
          <m:t>(</m:t>
        </m:r>
        <m:r>
          <m:t>A</m:t>
        </m:r>
        <m:r>
          <m:rPr>
            <m:sty m:val="p"/>
          </m:rPr>
          <m:t>,</m:t>
        </m:r>
        <m:r>
          <m:t>B</m:t>
        </m:r>
        <m:r>
          <m:rPr>
            <m:sty m:val="p"/>
          </m:rPr>
          <m:t>)</m:t>
        </m:r>
      </m:oMath>
      <w:r>
        <w:t xml:space="preserve"> </w:t>
      </w:r>
      <w:r>
        <w:rPr>
          <w:rFonts w:hint="eastAsia"/>
        </w:rPr>
        <w:t xml:space="preserve">最大；在无约束极大点位于圆盘外时，最优位移长度为</w:t>
      </w:r>
      <w:r>
        <w:t xml:space="preserve"> </w:t>
      </w:r>
      <m:oMath>
        <m:r>
          <m:t>R</m:t>
        </m:r>
      </m:oMath>
      <w:r>
        <w:rPr>
          <w:rFonts w:hint="eastAsia"/>
        </w:rPr>
        <w:t xml:space="preserve">。代回即得式(17)，且唯一极大点为</w:t>
      </w:r>
    </w:p>
    <w:p>
      <w:pPr>
        <w:pStyle w:val="BodyText"/>
        <w:keepLines/>
        <w:spacing w:before="80" w:after="140"/>
      </w:pPr>
      <m:oMathPara>
        <m:oMathParaPr>
          <m:jc m:val="center"/>
        </m:oMathParaPr>
        <m:oMath>
          <m:r>
            <m:t>X</m:t>
          </m:r>
          <m:r>
            <m:rPr>
              <m:sty m:val="p"/>
            </m:rPr>
            <m:t>(</m:t>
          </m:r>
          <m:r>
            <m:t>t</m:t>
          </m:r>
          <m:r>
            <m:rPr>
              <m:sty m:val="p"/>
            </m:rPr>
            <m:t>)</m:t>
          </m:r>
          <m:r>
            <m:rPr>
              <m:sty m:val="p"/>
            </m:rPr>
            <m:t>=</m:t>
          </m:r>
          <m:r>
            <m:t>a</m:t>
          </m:r>
          <m:r>
            <m:rPr>
              <m:sty m:val="p"/>
            </m:rPr>
            <m:t>+</m:t>
          </m:r>
          <m:f>
            <m:fPr>
              <m:type m:val="bar"/>
            </m:fPr>
            <m:num>
              <m:r>
                <m:t>R</m:t>
              </m:r>
              <m:r>
                <m:t>A</m:t>
              </m:r>
              <m:r>
                <m:rPr>
                  <m:sty m:val="p"/>
                </m:rPr>
                <m:t>(</m:t>
              </m:r>
              <m:r>
                <m:t>t</m:t>
              </m:r>
              <m:r>
                <m:rPr>
                  <m:sty m:val="p"/>
                </m:rPr>
                <m:t>)</m:t>
              </m:r>
            </m:num>
            <m:den>
              <m:rad>
                <m:radPr>
                  <m:degHide m:val="on"/>
                </m:radPr>
                <m:deg/>
                <m:e>
                  <m:r>
                    <m:t>A</m:t>
                  </m:r>
                  <m:r>
                    <m:rPr>
                      <m:sty m:val="p"/>
                    </m:rPr>
                    <m:t>(</m:t>
                  </m:r>
                  <m:r>
                    <m:t>t</m:t>
                  </m:r>
                  <m:sSup>
                    <m:e>
                      <m:r>
                        <m:rPr>
                          <m:sty m:val="p"/>
                        </m:rPr>
                        <m:t>)</m:t>
                      </m:r>
                    </m:e>
                    <m:sup>
                      <m:r>
                        <m:t>2</m:t>
                      </m:r>
                    </m:sup>
                  </m:sSup>
                  <m:r>
                    <m:rPr>
                      <m:sty m:val="p"/>
                    </m:rPr>
                    <m:t>+</m:t>
                  </m:r>
                  <m:r>
                    <m:t>B</m:t>
                  </m:r>
                  <m:r>
                    <m:rPr>
                      <m:sty m:val="p"/>
                    </m:rPr>
                    <m:t>(</m:t>
                  </m:r>
                  <m:r>
                    <m:t>t</m:t>
                  </m:r>
                  <m:sSup>
                    <m:e>
                      <m:r>
                        <m:rPr>
                          <m:sty m:val="p"/>
                        </m:rPr>
                        <m:t>)</m:t>
                      </m:r>
                    </m:e>
                    <m:sup>
                      <m:r>
                        <m:t>2</m:t>
                      </m:r>
                    </m:sup>
                  </m:sSup>
                </m:e>
              </m:rad>
            </m:den>
          </m:f>
          <m:r>
            <m:rPr>
              <m:sty m:val="p"/>
            </m:rPr>
            <m:t>,</m:t>
          </m:r>
          <m:r>
            <m:t> </m:t>
          </m:r>
          <m:r>
            <m:t>Y</m:t>
          </m:r>
          <m:r>
            <m:rPr>
              <m:sty m:val="p"/>
            </m:rPr>
            <m:t>(</m:t>
          </m:r>
          <m:r>
            <m:t>t</m:t>
          </m:r>
          <m:r>
            <m:rPr>
              <m:sty m:val="p"/>
            </m:rPr>
            <m:t>)</m:t>
          </m:r>
          <m:r>
            <m:rPr>
              <m:sty m:val="p"/>
            </m:rPr>
            <m:t>=</m:t>
          </m:r>
          <m:f>
            <m:fPr>
              <m:type m:val="bar"/>
            </m:fPr>
            <m:num>
              <m:r>
                <m:t>R</m:t>
              </m:r>
              <m:r>
                <m:t>B</m:t>
              </m:r>
              <m:r>
                <m:rPr>
                  <m:sty m:val="p"/>
                </m:rPr>
                <m:t>(</m:t>
              </m:r>
              <m:r>
                <m:t>t</m:t>
              </m:r>
              <m:r>
                <m:rPr>
                  <m:sty m:val="p"/>
                </m:rPr>
                <m:t>)</m:t>
              </m:r>
            </m:num>
            <m:den>
              <m:rad>
                <m:radPr>
                  <m:degHide m:val="on"/>
                </m:radPr>
                <m:deg/>
                <m:e>
                  <m:r>
                    <m:t>A</m:t>
                  </m:r>
                  <m:r>
                    <m:rPr>
                      <m:sty m:val="p"/>
                    </m:rPr>
                    <m:t>(</m:t>
                  </m:r>
                  <m:r>
                    <m:t>t</m:t>
                  </m:r>
                  <m:sSup>
                    <m:e>
                      <m:r>
                        <m:rPr>
                          <m:sty m:val="p"/>
                        </m:rPr>
                        <m:t>)</m:t>
                      </m:r>
                    </m:e>
                    <m:sup>
                      <m:r>
                        <m:t>2</m:t>
                      </m:r>
                    </m:sup>
                  </m:sSup>
                  <m:r>
                    <m:rPr>
                      <m:sty m:val="p"/>
                    </m:rPr>
                    <m:t>+</m:t>
                  </m:r>
                  <m:r>
                    <m:t>B</m:t>
                  </m:r>
                  <m:r>
                    <m:rPr>
                      <m:sty m:val="p"/>
                    </m:rPr>
                    <m:t>(</m:t>
                  </m:r>
                  <m:r>
                    <m:t>t</m:t>
                  </m:r>
                  <m:sSup>
                    <m:e>
                      <m:r>
                        <m:rPr>
                          <m:sty m:val="p"/>
                        </m:rPr>
                        <m:t>)</m:t>
                      </m:r>
                    </m:e>
                    <m:sup>
                      <m:r>
                        <m:t>2</m:t>
                      </m:r>
                    </m:sup>
                  </m:sSup>
                </m:e>
              </m:rad>
            </m:den>
          </m:f>
          <m:r>
            <m:rPr>
              <m:sty m:val="p"/>
            </m:rPr>
            <m:t>.</m:t>
          </m:r>
          <m:r>
            <m:t> </m:t>
          </m:r>
          <m:d>
            <m:dPr>
              <m:begChr m:val="("/>
              <m:endChr m:val=")"/>
              <m:sepChr m:val=""/>
            </m:dPr>
            <m:e>
              <m:r>
                <m:rPr>
                  <m:sty m:val="p"/>
                </m:rPr>
                <m:t>18</m:t>
              </m:r>
            </m:e>
          </m:d>
        </m:oMath>
      </m:oMathPara>
    </w:p>
    <w:p>
      <w:pPr>
        <w:pStyle w:val="FirstParagraph"/>
      </w:pPr>
      <w:r>
        <w:rPr>
          <w:rFonts w:hint="eastAsia"/>
        </w:rPr>
        <w:t xml:space="preserve">严格凹性保证唯一性。证毕。无约束极大点确实在圆盘外，由附录的有理数区间检验验证，而不是预先假设“原优化问题的最优点必在边界”。</w:t>
      </w:r>
    </w:p>
    <w:p>
      <w:pPr>
        <w:pStyle w:val="BodyText"/>
      </w:pPr>
      <w:r>
        <w:rPr>
          <w:rFonts w:hint="eastAsia"/>
        </w:rPr>
        <w:t xml:space="preserve">令</w:t>
      </w:r>
      <w:r>
        <w:t xml:space="preserve"> </w:t>
      </w:r>
      <m:oMath>
        <m:r>
          <m:t>Q</m:t>
        </m:r>
        <m:r>
          <m:rPr>
            <m:sty m:val="p"/>
          </m:rPr>
          <m:t>(</m:t>
        </m:r>
        <m:r>
          <m:t>t</m:t>
        </m:r>
        <m:r>
          <m:rPr>
            <m:sty m:val="p"/>
          </m:rPr>
          <m:t>)</m:t>
        </m:r>
        <m:r>
          <m:rPr>
            <m:sty m:val="p"/>
          </m:rPr>
          <m:t>=</m:t>
        </m:r>
        <m:r>
          <m:t>0</m:t>
        </m:r>
      </m:oMath>
      <w:r>
        <w:rPr>
          <w:rFonts w:hint="eastAsia"/>
        </w:rPr>
        <w:t xml:space="preserve">，保留</w:t>
      </w:r>
      <w:r>
        <w:t xml:space="preserve"> </w:t>
      </w:r>
      <m:oMath>
        <m:r>
          <m:t>K</m:t>
        </m:r>
        <m:r>
          <m:rPr>
            <m:sty m:val="p"/>
          </m:rPr>
          <m:t>+</m:t>
        </m:r>
        <m:sSub>
          <m:e>
            <m:r>
              <m:t>H</m:t>
            </m:r>
          </m:e>
          <m:sub>
            <m:r>
              <m:t>0</m:t>
            </m:r>
          </m:sub>
        </m:sSub>
        <m:r>
          <m:t>t</m:t>
        </m:r>
        <m:r>
          <m:rPr>
            <m:sty m:val="p"/>
          </m:rPr>
          <m:t>&gt;</m:t>
        </m:r>
        <m:r>
          <m:t>0</m:t>
        </m:r>
      </m:oMath>
      <w:r>
        <w:t xml:space="preserve"> </w:t>
      </w:r>
      <w:r>
        <w:rPr>
          <w:rFonts w:hint="eastAsia"/>
        </w:rPr>
        <w:t xml:space="preserve">的符号条件后平方，得到</w:t>
      </w:r>
    </w:p>
    <w:p>
      <w:pPr>
        <w:pStyle w:val="BodyText"/>
        <w:keepLines/>
        <w:spacing w:before="80" w:after="140"/>
      </w:pPr>
      <m:oMathPara>
        <m:oMathParaPr>
          <m:jc m:val="center"/>
        </m:oMathParaPr>
        <m:oMath>
          <m:r>
            <m:t>α</m:t>
          </m:r>
          <m:sSup>
            <m:e>
              <m:r>
                <m:t>t</m:t>
              </m:r>
            </m:e>
            <m:sup>
              <m:r>
                <m:t>2</m:t>
              </m:r>
            </m:sup>
          </m:sSup>
          <m:r>
            <m:rPr>
              <m:sty m:val="p"/>
            </m:rPr>
            <m:t>+</m:t>
          </m:r>
          <m:r>
            <m:t>β</m:t>
          </m:r>
          <m:r>
            <m:t>t</m:t>
          </m:r>
          <m:r>
            <m:rPr>
              <m:sty m:val="p"/>
            </m:rPr>
            <m:t>+</m:t>
          </m:r>
          <m:r>
            <m:t>γ</m:t>
          </m:r>
          <m:r>
            <m:rPr>
              <m:sty m:val="p"/>
            </m:rPr>
            <m:t>=</m:t>
          </m:r>
          <m:r>
            <m:t>0</m:t>
          </m:r>
          <m:r>
            <m:rPr>
              <m:sty m:val="p"/>
            </m:rPr>
            <m:t>,</m:t>
          </m:r>
          <m:r>
            <m:t> </m:t>
          </m:r>
          <m:d>
            <m:dPr>
              <m:begChr m:val="("/>
              <m:endChr m:val=")"/>
              <m:sepChr m:val=""/>
            </m:dPr>
            <m:e>
              <m:r>
                <m:rPr>
                  <m:sty m:val="p"/>
                </m:rPr>
                <m:t>19</m:t>
              </m:r>
            </m:e>
          </m:d>
        </m:oMath>
      </m:oMathPara>
    </w:p>
    <w:p>
      <w:pPr>
        <w:pStyle w:val="FirstParagraph"/>
      </w:pPr>
      <w:r>
        <w:rPr>
          <w:rFonts w:hint="eastAsia"/>
        </w:rPr>
        <w:t xml:space="preserve">其中</w:t>
      </w:r>
    </w:p>
    <w:p>
      <w:pPr>
        <w:pStyle w:val="BodyText"/>
        <w:keepLines/>
        <w:spacing w:before="80" w:after="140"/>
      </w:pPr>
      <m:oMathPara>
        <m:oMathParaPr>
          <m:jc m:val="center"/>
        </m:oMathParaPr>
        <m:oMath>
          <m:r>
            <m:t>α</m:t>
          </m:r>
          <m:r>
            <m:rPr>
              <m:sty m:val="p"/>
            </m:rPr>
            <m:t>=</m:t>
          </m:r>
          <m:sSup>
            <m:e>
              <m:r>
                <m:t>R</m:t>
              </m:r>
            </m:e>
            <m:sup>
              <m:r>
                <m:t>2</m:t>
              </m:r>
            </m:sup>
          </m:sSup>
          <m:r>
            <m:rPr>
              <m:sty m:val="p"/>
            </m:rPr>
            <m:t>−</m:t>
          </m:r>
          <m:sSubSup>
            <m:e>
              <m:r>
                <m:t>H</m:t>
              </m:r>
            </m:e>
            <m:sub>
              <m:r>
                <m:t>0</m:t>
              </m:r>
            </m:sub>
            <m:sup>
              <m:r>
                <m:t>2</m:t>
              </m:r>
            </m:sup>
          </m:sSubSup>
          <m:r>
            <m:rPr>
              <m:sty m:val="p"/>
            </m:rPr>
            <m:t>,</m:t>
          </m:r>
        </m:oMath>
      </m:oMathPara>
    </w:p>
    <w:p>
      <w:pPr>
        <w:pStyle w:val="FirstParagraph"/>
        <w:keepLines/>
        <w:spacing w:before="80" w:after="140"/>
      </w:pPr>
      <m:oMathPara>
        <m:oMathParaPr>
          <m:jc m:val="center"/>
        </m:oMathParaPr>
        <m:oMath>
          <m:r>
            <m:t>β</m:t>
          </m:r>
          <m:r>
            <m:rPr>
              <m:sty m:val="p"/>
            </m:rPr>
            <m:t>=</m:t>
          </m:r>
          <m:r>
            <m:t>2</m:t>
          </m:r>
          <m:sSup>
            <m:e>
              <m:r>
                <m:t>R</m:t>
              </m:r>
            </m:e>
            <m:sup>
              <m:r>
                <m:t>2</m:t>
              </m:r>
            </m:sup>
          </m:sSup>
          <m:r>
            <m:rPr>
              <m:sty m:val="p"/>
            </m:rPr>
            <m:t>{</m:t>
          </m:r>
          <m:r>
            <m:t>s</m:t>
          </m:r>
          <m:r>
            <m:rPr>
              <m:sty m:val="p"/>
            </m:rPr>
            <m:t>(</m:t>
          </m:r>
          <m:r>
            <m:t>b</m:t>
          </m:r>
          <m:r>
            <m:rPr>
              <m:sty m:val="p"/>
            </m:rPr>
            <m:t>−</m:t>
          </m:r>
          <m:r>
            <m:t>2</m:t>
          </m:r>
          <m:r>
            <m:t>a</m:t>
          </m:r>
          <m:r>
            <m:rPr>
              <m:sty m:val="p"/>
            </m:rPr>
            <m:t>)</m:t>
          </m:r>
          <m:sSub>
            <m:e>
              <m:r>
                <m:t>s</m:t>
              </m:r>
            </m:e>
            <m:sub>
              <m:r>
                <m:t>2</m:t>
              </m:r>
            </m:sub>
          </m:sSub>
          <m:r>
            <m:rPr>
              <m:sty m:val="p"/>
            </m:rPr>
            <m:t>−</m:t>
          </m:r>
          <m:r>
            <m:t>b</m:t>
          </m:r>
          <m:r>
            <m:t>c</m:t>
          </m:r>
          <m:sSub>
            <m:e>
              <m:r>
                <m:t>c</m:t>
              </m:r>
            </m:e>
            <m:sub>
              <m:r>
                <m:t>2</m:t>
              </m:r>
            </m:sub>
          </m:sSub>
          <m:r>
            <m:rPr>
              <m:sty m:val="p"/>
            </m:rPr>
            <m:t>}</m:t>
          </m:r>
          <m:r>
            <m:rPr>
              <m:sty m:val="p"/>
            </m:rPr>
            <m:t>−</m:t>
          </m:r>
          <m:r>
            <m:t>2</m:t>
          </m:r>
          <m:r>
            <m:t>K</m:t>
          </m:r>
          <m:sSub>
            <m:e>
              <m:r>
                <m:t>H</m:t>
              </m:r>
            </m:e>
            <m:sub>
              <m:r>
                <m:t>0</m:t>
              </m:r>
            </m:sub>
          </m:sSub>
          <m:r>
            <m:rPr>
              <m:sty m:val="p"/>
            </m:rPr>
            <m:t>,</m:t>
          </m:r>
        </m:oMath>
      </m:oMathPara>
    </w:p>
    <w:p>
      <w:pPr>
        <w:pStyle w:val="FirstParagraph"/>
        <w:keepLines/>
        <w:spacing w:before="80" w:after="140"/>
      </w:pPr>
      <m:oMathPara>
        <m:oMathParaPr>
          <m:jc m:val="center"/>
        </m:oMathParaPr>
        <m:oMath>
          <m:r>
            <m:t>γ</m:t>
          </m:r>
          <m:r>
            <m:rPr>
              <m:sty m:val="p"/>
            </m:rPr>
            <m:t>=</m:t>
          </m:r>
          <m:sSup>
            <m:e>
              <m:r>
                <m:t>R</m:t>
              </m:r>
            </m:e>
            <m:sup>
              <m:r>
                <m:t>2</m:t>
              </m:r>
            </m:sup>
          </m:sSup>
          <m:r>
            <m:rPr>
              <m:sty m:val="p"/>
            </m:rPr>
            <m:t>{</m:t>
          </m:r>
          <m:sSup>
            <m:e>
              <m:r>
                <m:t>s</m:t>
              </m:r>
            </m:e>
            <m:sup>
              <m:r>
                <m:t>2</m:t>
              </m:r>
            </m:sup>
          </m:sSup>
          <m:r>
            <m:rPr>
              <m:sty m:val="p"/>
            </m:rPr>
            <m:t>(</m:t>
          </m:r>
          <m:r>
            <m:t>b</m:t>
          </m:r>
          <m:r>
            <m:rPr>
              <m:sty m:val="p"/>
            </m:rPr>
            <m:t>−</m:t>
          </m:r>
          <m:r>
            <m:t>2</m:t>
          </m:r>
          <m:r>
            <m:t>a</m:t>
          </m:r>
          <m:sSup>
            <m:e>
              <m:r>
                <m:rPr>
                  <m:sty m:val="p"/>
                </m:rPr>
                <m:t>)</m:t>
              </m:r>
            </m:e>
            <m:sup>
              <m:r>
                <m:t>2</m:t>
              </m:r>
            </m:sup>
          </m:sSup>
          <m:r>
            <m:rPr>
              <m:sty m:val="p"/>
            </m:rPr>
            <m:t>+</m:t>
          </m:r>
          <m:sSup>
            <m:e>
              <m:r>
                <m:t>b</m:t>
              </m:r>
            </m:e>
            <m:sup>
              <m:r>
                <m:t>2</m:t>
              </m:r>
            </m:sup>
          </m:sSup>
          <m:sSup>
            <m:e>
              <m:r>
                <m:t>c</m:t>
              </m:r>
            </m:e>
            <m:sup>
              <m:r>
                <m:t>2</m:t>
              </m:r>
            </m:sup>
          </m:sSup>
          <m:r>
            <m:rPr>
              <m:sty m:val="p"/>
            </m:rPr>
            <m:t>}</m:t>
          </m:r>
          <m:r>
            <m:rPr>
              <m:sty m:val="p"/>
            </m:rPr>
            <m:t>−</m:t>
          </m:r>
          <m:sSup>
            <m:e>
              <m:r>
                <m:t>K</m:t>
              </m:r>
            </m:e>
            <m:sup>
              <m:r>
                <m:t>2</m:t>
              </m:r>
            </m:sup>
          </m:sSup>
          <m:r>
            <m:rPr>
              <m:sty m:val="p"/>
            </m:rPr>
            <m:t>.</m:t>
          </m:r>
        </m:oMath>
      </m:oMathPara>
    </w:p>
    <w:p>
      <w:pPr>
        <w:pStyle w:val="FirstParagraph"/>
      </w:pPr>
      <w:r>
        <w:rPr>
          <w:rFonts w:hint="eastAsia"/>
        </w:rPr>
        <w:t xml:space="preserve">取经过未平方方程符号检验的小根</w:t>
      </w:r>
    </w:p>
    <w:p>
      <w:pPr>
        <w:pStyle w:val="BodyText"/>
        <w:keepLines/>
        <w:spacing w:before="80" w:after="140"/>
      </w:pPr>
      <m:oMathPara>
        <m:oMathParaPr>
          <m:jc m:val="center"/>
        </m:oMathParaPr>
        <m:oMath>
          <m:sSub>
            <m:e>
              <m:r>
                <m:t>t</m:t>
              </m:r>
            </m:e>
            <m:sub>
              <m:r>
                <m:rPr>
                  <m:nor/>
                  <m:sty m:val="p"/>
                </m:rPr>
                <m:t>*</m:t>
              </m:r>
            </m:sub>
          </m:sSub>
          <m:r>
            <m:rPr>
              <m:sty m:val="p"/>
            </m:rPr>
            <m:t>=</m:t>
          </m:r>
          <m:f>
            <m:fPr>
              <m:type m:val="bar"/>
            </m:fPr>
            <m:num>
              <m:r>
                <m:rPr>
                  <m:sty m:val="p"/>
                </m:rPr>
                <m:t>−</m:t>
              </m:r>
              <m:r>
                <m:t>β</m:t>
              </m:r>
              <m:r>
                <m:rPr>
                  <m:sty m:val="p"/>
                </m:rPr>
                <m:t>−</m:t>
              </m:r>
              <m:rad>
                <m:radPr>
                  <m:degHide m:val="on"/>
                </m:radPr>
                <m:deg/>
                <m:e>
                  <m:sSup>
                    <m:e>
                      <m:r>
                        <m:t>β</m:t>
                      </m:r>
                    </m:e>
                    <m:sup>
                      <m:r>
                        <m:t>2</m:t>
                      </m:r>
                    </m:sup>
                  </m:sSup>
                  <m:r>
                    <m:rPr>
                      <m:sty m:val="p"/>
                    </m:rPr>
                    <m:t>−</m:t>
                  </m:r>
                  <m:r>
                    <m:t>4</m:t>
                  </m:r>
                  <m:r>
                    <m:t>α</m:t>
                  </m:r>
                  <m:r>
                    <m:t>γ</m:t>
                  </m:r>
                </m:e>
              </m:rad>
            </m:num>
            <m:den>
              <m:r>
                <m:t>2</m:t>
              </m:r>
              <m:r>
                <m:t>α</m:t>
              </m:r>
            </m:den>
          </m:f>
          <m:r>
            <m:rPr>
              <m:sty m:val="p"/>
            </m:rPr>
            <m:t>=</m:t>
          </m:r>
          <m:r>
            <m:t>1401.240718368340688</m:t>
          </m:r>
          <m:r>
            <m:rPr>
              <m:sty m:val="p"/>
            </m:rPr>
            <m:t>…</m:t>
          </m:r>
          <m:r>
            <m:rPr>
              <m:sty m:val="p"/>
            </m:rPr>
            <m:t>.</m:t>
          </m:r>
          <m:r>
            <m:t> </m:t>
          </m:r>
          <m:d>
            <m:dPr>
              <m:begChr m:val="("/>
              <m:endChr m:val=")"/>
              <m:sepChr m:val=""/>
            </m:dPr>
            <m:e>
              <m:r>
                <m:rPr>
                  <m:sty m:val="p"/>
                </m:rPr>
                <m:t>20</m:t>
              </m:r>
            </m:e>
          </m:d>
        </m:oMath>
      </m:oMathPara>
    </w:p>
    <w:p>
      <w:pPr>
        <w:pStyle w:val="FirstParagraph"/>
      </w:pPr>
      <w:r>
        <w:rPr>
          <w:rFonts w:hint="eastAsia"/>
        </w:rPr>
        <w:t xml:space="preserve">对应</w:t>
      </w:r>
      <w:r>
        <w:t xml:space="preserve"> </w:t>
      </w:r>
      <m:oMath>
        <m:sSub>
          <m:e>
            <m:r>
              <m:t>X</m:t>
            </m:r>
          </m:e>
          <m:sub>
            <m:r>
              <m:rPr>
                <m:nor/>
                <m:sty m:val="p"/>
              </m:rPr>
              <m:t>*</m:t>
            </m:r>
          </m:sub>
        </m:sSub>
        <m:r>
          <m:rPr>
            <m:sty m:val="p"/>
          </m:rPr>
          <m:t>=</m:t>
        </m:r>
        <m:r>
          <m:t>833.385571720909</m:t>
        </m:r>
        <m:r>
          <m:rPr>
            <m:sty m:val="p"/>
          </m:rPr>
          <m:t>…</m:t>
        </m:r>
      </m:oMath>
      <w:r>
        <w:t xml:space="preserve">、</w:t>
      </w:r>
      <m:oMath>
        <m:sSub>
          <m:e>
            <m:r>
              <m:t>Y</m:t>
            </m:r>
          </m:e>
          <m:sub>
            <m:r>
              <m:rPr>
                <m:nor/>
                <m:sty m:val="p"/>
              </m:rPr>
              <m:t>*</m:t>
            </m:r>
          </m:sub>
        </m:sSub>
        <m:r>
          <m:rPr>
            <m:sty m:val="p"/>
          </m:rPr>
          <m:t>=</m:t>
        </m:r>
        <m:r>
          <m:t>560.158320981329</m:t>
        </m:r>
        <m:r>
          <m:rPr>
            <m:sty m:val="p"/>
          </m:rPr>
          <m:t>…</m:t>
        </m:r>
      </m:oMath>
      <w:r>
        <w:rPr>
          <w:rFonts w:hint="eastAsia"/>
        </w:rPr>
        <w:t xml:space="preserve">。证书确认该点满足另外三个圆约束、位于扇形上方，而且</w:t>
      </w:r>
      <w:r>
        <w:t xml:space="preserve"> </w:t>
      </w:r>
      <m:oMath>
        <m:r>
          <m:t>a</m:t>
        </m:r>
        <m:r>
          <m:rPr>
            <m:sty m:val="p"/>
          </m:rPr>
          <m:t>&lt;</m:t>
        </m:r>
        <m:sSub>
          <m:e>
            <m:r>
              <m:t>t</m:t>
            </m:r>
          </m:e>
          <m:sub>
            <m:r>
              <m:rPr>
                <m:nor/>
                <m:sty m:val="p"/>
              </m:rPr>
              <m:t>*</m:t>
            </m:r>
          </m:sub>
        </m:sSub>
        <m:r>
          <m:rPr>
            <m:sty m:val="p"/>
          </m:rPr>
          <m:t>&lt;</m:t>
        </m:r>
        <m:r>
          <m:t>b</m:t>
        </m:r>
        <m:r>
          <m:t>c</m:t>
        </m:r>
      </m:oMath>
      <w:r>
        <w:t xml:space="preserve">。</w:t>
      </w:r>
    </w:p>
    <w:p>
      <w:pPr>
        <w:pStyle w:val="BodyText"/>
      </w:pPr>
      <w:r>
        <w:rPr>
          <w:rFonts w:hint="eastAsia"/>
        </w:rPr>
        <w:t xml:space="preserve">由于</w:t>
      </w:r>
      <w:r>
        <w:t xml:space="preserve"> </w:t>
      </w:r>
      <m:oMath>
        <m:r>
          <m:t>Q</m:t>
        </m:r>
        <m:r>
          <m:rPr>
            <m:sty m:val="p"/>
          </m:rPr>
          <m:t>(</m:t>
        </m:r>
        <m:sSub>
          <m:e>
            <m:r>
              <m:t>t</m:t>
            </m:r>
          </m:e>
          <m:sub>
            <m:r>
              <m:rPr>
                <m:nor/>
                <m:sty m:val="p"/>
              </m:rPr>
              <m:t>*</m:t>
            </m:r>
          </m:sub>
        </m:sSub>
        <m:r>
          <m:rPr>
            <m:sty m:val="p"/>
          </m:rPr>
          <m:t>)</m:t>
        </m:r>
        <m:r>
          <m:rPr>
            <m:sty m:val="p"/>
          </m:rPr>
          <m:t>=</m:t>
        </m:r>
        <m:r>
          <m:t>0</m:t>
        </m:r>
      </m:oMath>
      <w:r>
        <w:rPr>
          <w:rFonts w:hint="eastAsia"/>
        </w:rPr>
        <w:t xml:space="preserve">，式(16)对整个圆盘均不大于0；故对所有需要考虑的可行站位，</w:t>
      </w:r>
      <m:oMath>
        <m:r>
          <m:t>t</m:t>
        </m:r>
        <m:r>
          <m:rPr>
            <m:sty m:val="p"/>
          </m:rPr>
          <m:t>(</m:t>
        </m:r>
        <m:r>
          <m:t>S</m:t>
        </m:r>
        <m:r>
          <m:rPr>
            <m:sty m:val="p"/>
          </m:rPr>
          <m:t>)</m:t>
        </m:r>
        <m:r>
          <m:rPr>
            <m:sty m:val="p"/>
          </m:rPr>
          <m:t>≤</m:t>
        </m:r>
        <m:sSub>
          <m:e>
            <m:r>
              <m:t>t</m:t>
            </m:r>
          </m:e>
          <m:sub>
            <m:r>
              <m:rPr>
                <m:nor/>
                <m:sty m:val="p"/>
              </m:rPr>
              <m:t>*</m:t>
            </m:r>
          </m:sub>
        </m:sSub>
      </m:oMath>
      <w:r>
        <w:rPr>
          <w:rFonts w:hint="eastAsia"/>
        </w:rPr>
        <w:t xml:space="preserve">。而</w:t>
      </w:r>
      <w:r>
        <w:t xml:space="preserve"> </w:t>
      </w:r>
      <m:oMath>
        <m:r>
          <m:t>d</m:t>
        </m:r>
        <m:r>
          <m:rPr>
            <m:sty m:val="p"/>
          </m:rPr>
          <m:t>(</m:t>
        </m:r>
        <m:r>
          <m:t>t</m:t>
        </m:r>
        <m:r>
          <m:rPr>
            <m:sty m:val="p"/>
          </m:rPr>
          <m:t>)</m:t>
        </m:r>
      </m:oMath>
      <w:r>
        <w:t xml:space="preserve"> </w:t>
      </w:r>
      <w:r>
        <w:rPr>
          <w:rFonts w:hint="eastAsia"/>
        </w:rPr>
        <w:t xml:space="preserve">在</w:t>
      </w:r>
      <w:r>
        <w:t xml:space="preserve"> </w:t>
      </w:r>
      <m:oMath>
        <m:r>
          <m:t>t</m:t>
        </m:r>
        <m:r>
          <m:rPr>
            <m:sty m:val="p"/>
          </m:rPr>
          <m:t>&lt;</m:t>
        </m:r>
        <m:r>
          <m:t>b</m:t>
        </m:r>
        <m:r>
          <m:t>c</m:t>
        </m:r>
      </m:oMath>
      <w:r>
        <w:t xml:space="preserve"> </w:t>
      </w:r>
      <w:r>
        <w:rPr>
          <w:rFonts w:hint="eastAsia"/>
        </w:rPr>
        <w:t xml:space="preserve">上严格递减，结合上一节对无效近端交点的处理，得到</w:t>
      </w:r>
    </w:p>
    <w:p>
      <w:pPr>
        <w:pStyle w:val="BodyText"/>
        <w:keepLines/>
        <w:spacing w:before="80" w:after="140"/>
      </w:pPr>
      <m:oMathPara>
        <m:oMathParaPr>
          <m:jc m:val="center"/>
        </m:oMathParaPr>
        <m:oMath>
          <m:r>
            <m:t>J</m:t>
          </m:r>
          <m:r>
            <m:rPr>
              <m:sty m:val="p"/>
            </m:rPr>
            <m:t>(</m:t>
          </m:r>
          <m:r>
            <m:t>S</m:t>
          </m:r>
          <m:r>
            <m:rPr>
              <m:sty m:val="p"/>
            </m:rPr>
            <m:t>)</m:t>
          </m:r>
          <m:r>
            <m:rPr>
              <m:sty m:val="p"/>
            </m:rPr>
            <m:t>≥</m:t>
          </m:r>
          <m:r>
            <m:t>d</m:t>
          </m:r>
          <m:r>
            <m:rPr>
              <m:sty m:val="p"/>
            </m:rPr>
            <m:t>(</m:t>
          </m:r>
          <m:sSub>
            <m:e>
              <m:r>
                <m:t>t</m:t>
              </m:r>
            </m:e>
            <m:sub>
              <m:r>
                <m:rPr>
                  <m:nor/>
                  <m:sty m:val="p"/>
                </m:rPr>
                <m:t>*</m:t>
              </m:r>
            </m:sub>
          </m:sSub>
          <m:r>
            <m:rPr>
              <m:sty m:val="p"/>
            </m:rPr>
            <m:t>)</m:t>
          </m:r>
          <m:r>
            <m:rPr>
              <m:sty m:val="p"/>
            </m:rPr>
            <m:t>=</m:t>
          </m:r>
          <m:r>
            <m:rPr>
              <m:sty m:val="p"/>
            </m:rPr>
            <m:t>:</m:t>
          </m:r>
          <m:sSub>
            <m:e>
              <m:r>
                <m:t>D</m:t>
              </m:r>
            </m:e>
            <m:sub>
              <m:r>
                <m:rPr>
                  <m:nor/>
                  <m:sty m:val="p"/>
                </m:rPr>
                <m:t>*</m:t>
              </m:r>
            </m:sub>
          </m:sSub>
          <m:r>
            <m:rPr>
              <m:sty m:val="p"/>
            </m:rPr>
            <m:t>=</m:t>
          </m:r>
          <m:r>
            <m:t>110.969318572838179</m:t>
          </m:r>
          <m:r>
            <m:rPr>
              <m:sty m:val="p"/>
            </m:rPr>
            <m:t>…</m:t>
          </m:r>
          <m:r>
            <m:t> </m:t>
          </m:r>
          <m:r>
            <m:rPr>
              <m:sty m:val="p"/>
            </m:rPr>
            <m:t>(</m:t>
          </m:r>
          <m:r>
            <m:rPr>
              <m:sty m:val="p"/>
            </m:rPr>
            <m:t>∀</m:t>
          </m:r>
          <m:r>
            <m:t>S</m:t>
          </m:r>
          <m:r>
            <m:rPr>
              <m:sty m:val="p"/>
            </m:rPr>
            <m:t>∈</m:t>
          </m:r>
          <m:sSup>
            <m:e>
              <m:r>
                <m:rPr>
                  <m:scr m:val="script"/>
                  <m:sty m:val="p"/>
                </m:rPr>
                <m:t>C</m:t>
              </m:r>
            </m:e>
            <m:sup>
              <m:r>
                <m:t>0</m:t>
              </m:r>
            </m:sup>
          </m:sSup>
          <m:r>
            <m:rPr>
              <m:sty m:val="p"/>
            </m:rPr>
            <m:t>)</m:t>
          </m:r>
          <m:r>
            <m:rPr>
              <m:sty m:val="p"/>
            </m:rPr>
            <m:t>.</m:t>
          </m:r>
          <m:r>
            <m:t> </m:t>
          </m:r>
          <m:d>
            <m:dPr>
              <m:begChr m:val="("/>
              <m:endChr m:val=")"/>
              <m:sepChr m:val=""/>
            </m:dPr>
            <m:e>
              <m:r>
                <m:rPr>
                  <m:sty m:val="p"/>
                </m:rPr>
                <m:t>21</m:t>
              </m:r>
            </m:e>
          </m:d>
        </m:oMath>
      </m:oMathPara>
    </w:p>
    <w:p>
      <w:pPr>
        <w:pStyle w:val="FirstParagraph"/>
      </w:pPr>
      <w:r>
        <w:rPr>
          <w:rFonts w:hint="eastAsia"/>
        </w:rPr>
        <w:t xml:space="preserve">这是针对整个连续域的下界，推导中未枚举或离散任何第二检测点。</w:t>
      </w:r>
    </w:p>
    <w:bookmarkEnd w:id="30"/>
    <w:bookmarkStart w:id="34" w:name="同一精确目标的相等上界"/>
    <w:p>
      <w:pPr>
        <w:pStyle w:val="Heading3"/>
      </w:pPr>
      <w:r>
        <w:t xml:space="preserve">4.3 </w:t>
      </w:r>
      <w:r>
        <w:rPr>
          <w:rFonts w:hint="eastAsia"/>
        </w:rPr>
        <w:t xml:space="preserve">同一精确目标的相等上界</w:t>
      </w:r>
    </w:p>
    <w:p>
      <w:pPr>
        <w:pStyle w:val="FirstParagraph"/>
      </w:pPr>
      <w:r>
        <w:rPr>
          <w:rFonts w:hint="eastAsia"/>
        </w:rPr>
        <w:t xml:space="preserve">仍在首次示向度为0的原相对坐标下，定义五边形</w:t>
      </w:r>
    </w:p>
    <w:p>
      <w:pPr>
        <w:pStyle w:val="BodyText"/>
        <w:keepLines/>
        <w:spacing w:before="80" w:after="140"/>
      </w:pPr>
      <m:oMathPara>
        <m:oMathParaPr>
          <m:jc m:val="center"/>
        </m:oMathParaPr>
        <m:oMath>
          <m:sSup>
            <m:e>
              <m:r>
                <m:t>P</m:t>
              </m:r>
            </m:e>
            <m:sup>
              <m:r>
                <m:rPr>
                  <m:nor/>
                  <m:sty m:val="p"/>
                </m:rPr>
                <m:t>+</m:t>
              </m:r>
            </m:sup>
          </m:sSup>
          <m:r>
            <m:rPr>
              <m:sty m:val="p"/>
            </m:rPr>
            <m:t>=</m:t>
          </m:r>
          <m:r>
            <m:rPr>
              <m:sty m:val="p"/>
            </m:rPr>
            <m:t>conv</m:t>
          </m:r>
          <m:r>
            <m:rPr>
              <m:sty m:val="p"/>
            </m:rPr>
            <m:t>{</m:t>
          </m:r>
          <m:r>
            <m:t>0</m:t>
          </m:r>
          <m:r>
            <m:rPr>
              <m:sty m:val="p"/>
            </m:rPr>
            <m:t>,</m:t>
          </m:r>
          <m:r>
            <m:t>b</m:t>
          </m:r>
          <m:sSub>
            <m:e>
              <m:r>
                <m:t>u</m:t>
              </m:r>
            </m:e>
            <m:sub>
              <m:r>
                <m:rPr>
                  <m:nor/>
                  <m:sty m:val="p"/>
                </m:rPr>
                <m:t>-</m:t>
              </m:r>
            </m:sub>
          </m:sSub>
          <m:r>
            <m:rPr>
              <m:sty m:val="p"/>
            </m:rPr>
            <m:t>,</m:t>
          </m:r>
          <m:r>
            <m:t> </m:t>
          </m:r>
          <m:r>
            <m:rPr>
              <m:sty m:val="p"/>
            </m:rPr>
            <m:t>(</m:t>
          </m:r>
          <m:r>
            <m:t>b</m:t>
          </m:r>
          <m:r>
            <m:rPr>
              <m:sty m:val="p"/>
            </m:rPr>
            <m:t>,</m:t>
          </m:r>
          <m:r>
            <m:rPr>
              <m:sty m:val="p"/>
            </m:rPr>
            <m:t>−</m:t>
          </m:r>
          <m:r>
            <m:t>b</m:t>
          </m:r>
          <m:r>
            <m:rPr>
              <m:sty m:val="p"/>
            </m:rPr>
            <m:t>tan</m:t>
          </m:r>
          <m:r>
            <m:rPr>
              <m:sty m:val="p"/>
            </m:rPr>
            <m:t>(</m:t>
          </m:r>
          <m:r>
            <m:t>ε</m:t>
          </m:r>
          <m:r>
            <m:rPr>
              <m:sty m:val="p"/>
            </m:rPr>
            <m:t>/</m:t>
          </m:r>
          <m:r>
            <m:t>2</m:t>
          </m:r>
          <m:r>
            <m:rPr>
              <m:sty m:val="p"/>
            </m:rPr>
            <m:t>)</m:t>
          </m:r>
          <m:r>
            <m:rPr>
              <m:sty m:val="p"/>
            </m:rPr>
            <m:t>)</m:t>
          </m:r>
          <m:r>
            <m:rPr>
              <m:sty m:val="p"/>
            </m:rPr>
            <m:t>,</m:t>
          </m:r>
          <m:r>
            <m:t> </m:t>
          </m:r>
          <m:r>
            <m:rPr>
              <m:sty m:val="p"/>
            </m:rPr>
            <m:t>(</m:t>
          </m:r>
          <m:r>
            <m:t>b</m:t>
          </m:r>
          <m:r>
            <m:rPr>
              <m:sty m:val="p"/>
            </m:rPr>
            <m:t>,</m:t>
          </m:r>
          <m:r>
            <m:t>b</m:t>
          </m:r>
          <m:r>
            <m:rPr>
              <m:sty m:val="p"/>
            </m:rPr>
            <m:t>tan</m:t>
          </m:r>
          <m:r>
            <m:rPr>
              <m:sty m:val="p"/>
            </m:rPr>
            <m:t>(</m:t>
          </m:r>
          <m:r>
            <m:t>ε</m:t>
          </m:r>
          <m:r>
            <m:rPr>
              <m:sty m:val="p"/>
            </m:rPr>
            <m:t>/</m:t>
          </m:r>
          <m:r>
            <m:t>2</m:t>
          </m:r>
          <m:r>
            <m:rPr>
              <m:sty m:val="p"/>
            </m:rPr>
            <m:t>)</m:t>
          </m:r>
          <m:r>
            <m:rPr>
              <m:sty m:val="p"/>
            </m:rPr>
            <m:t>)</m:t>
          </m:r>
          <m:r>
            <m:rPr>
              <m:sty m:val="p"/>
            </m:rPr>
            <m:t>,</m:t>
          </m:r>
          <m:r>
            <m:t> </m:t>
          </m:r>
          <m:r>
            <m:t>b</m:t>
          </m:r>
          <m:sSub>
            <m:e>
              <m:r>
                <m:t>u</m:t>
              </m:r>
            </m:e>
            <m:sub>
              <m:r>
                <m:rPr>
                  <m:nor/>
                  <m:sty m:val="p"/>
                </m:rPr>
                <m:t>+</m:t>
              </m:r>
            </m:sub>
          </m:sSub>
          <m:r>
            <m:rPr>
              <m:sty m:val="p"/>
            </m:rPr>
            <m:t>}</m:t>
          </m:r>
          <m:r>
            <m:rPr>
              <m:sty m:val="p"/>
            </m:rPr>
            <m:t>.</m:t>
          </m:r>
          <m:r>
            <m:t> </m:t>
          </m:r>
          <m:d>
            <m:dPr>
              <m:begChr m:val="("/>
              <m:endChr m:val=")"/>
              <m:sepChr m:val=""/>
            </m:dPr>
            <m:e>
              <m:r>
                <m:rPr>
                  <m:sty m:val="p"/>
                </m:rPr>
                <m:t>22</m:t>
              </m:r>
            </m:e>
          </m:d>
        </m:oMath>
      </m:oMathPara>
    </w:p>
    <w:p>
      <w:pPr>
        <w:pStyle w:val="FirstParagraph"/>
      </w:pPr>
      <w:r>
        <w:rPr>
          <w:rFonts w:hint="eastAsia"/>
        </w:rPr>
        <w:t xml:space="preserve">它是首次角锥与外圆在</w:t>
      </w:r>
      <w:r>
        <w:t xml:space="preserve"> </w:t>
      </w:r>
      <m:oMath>
        <m:r>
          <m:rPr>
            <m:sty m:val="p"/>
          </m:rPr>
          <m:t>−</m:t>
        </m:r>
        <m:r>
          <m:t>ε</m:t>
        </m:r>
        <m:r>
          <m:rPr>
            <m:sty m:val="p"/>
          </m:rPr>
          <m:t>,</m:t>
        </m:r>
        <m:r>
          <m:t>0</m:t>
        </m:r>
        <m:r>
          <m:rPr>
            <m:sty m:val="p"/>
          </m:rPr>
          <m:t>,</m:t>
        </m:r>
        <m:r>
          <m:rPr>
            <m:sty m:val="p"/>
          </m:rPr>
          <m:t>+</m:t>
        </m:r>
        <m:r>
          <m:t>ε</m:t>
        </m:r>
      </m:oMath>
      <w:r>
        <w:t xml:space="preserve"> </w:t>
      </w:r>
      <w:r>
        <w:rPr>
          <w:rFonts w:hint="eastAsia"/>
        </w:rPr>
        <w:t xml:space="preserve">三个方向的切线半平面的交集。因此</w:t>
      </w:r>
      <w:r>
        <w:t xml:space="preserve"> </w:t>
      </w:r>
      <m:oMath>
        <m:sSup>
          <m:e>
            <m:r>
              <m:t>F</m:t>
            </m:r>
          </m:e>
          <m:sup>
            <m:r>
              <m:t>0</m:t>
            </m:r>
          </m:sup>
        </m:sSup>
        <m:r>
          <m:rPr>
            <m:sty m:val="p"/>
          </m:rPr>
          <m:t>⊂</m:t>
        </m:r>
        <m:sSup>
          <m:e>
            <m:r>
              <m:t>P</m:t>
            </m:r>
          </m:e>
          <m:sup>
            <m:r>
              <m:rPr>
                <m:nor/>
                <m:sty m:val="p"/>
              </m:rPr>
              <m:t>+</m:t>
            </m:r>
          </m:sup>
        </m:sSup>
      </m:oMath>
      <w:r>
        <w:rPr>
          <w:rFonts w:hint="eastAsia"/>
        </w:rPr>
        <w:t xml:space="preserve">，这一步只用于上界，不改变式(10)的优化目标。</w:t>
      </w:r>
    </w:p>
    <w:p>
      <w:pPr>
        <w:pStyle w:val="BodyText"/>
      </w:pPr>
      <w:r>
        <w:rPr>
          <w:rFonts w:hint="eastAsia"/>
        </w:rPr>
        <w:t xml:space="preserve">将式(18)旋转回原相对坐标，得</w:t>
      </w:r>
    </w:p>
    <w:p>
      <w:pPr>
        <w:pStyle w:val="BodyText"/>
        <w:keepLines/>
        <w:spacing w:before="80" w:after="140"/>
      </w:pPr>
      <m:oMathPara>
        <m:oMathParaPr>
          <m:jc m:val="center"/>
        </m:oMathParaPr>
        <m:oMath>
          <m:sSubSup>
            <m:e>
              <m:r>
                <m:t>S</m:t>
              </m:r>
            </m:e>
            <m:sub>
              <m:r>
                <m:rPr>
                  <m:nor/>
                  <m:sty m:val="p"/>
                </m:rPr>
                <m:t>*</m:t>
              </m:r>
            </m:sub>
            <m:sup>
              <m:r>
                <m:rPr>
                  <m:nor/>
                  <m:sty m:val="p"/>
                </m:rPr>
                <m:t>+</m:t>
              </m:r>
            </m:sup>
          </m:sSubSup>
          <m:r>
            <m:rPr>
              <m:sty m:val="p"/>
            </m:rPr>
            <m:t>=</m:t>
          </m:r>
          <m:r>
            <m:rPr>
              <m:sty m:val="p"/>
            </m:rPr>
            <m:t>(</m:t>
          </m:r>
          <m:sSub>
            <m:e>
              <m:r>
                <m:t>X</m:t>
              </m:r>
            </m:e>
            <m:sub>
              <m:r>
                <m:rPr>
                  <m:nor/>
                  <m:sty m:val="p"/>
                </m:rPr>
                <m:t>*</m:t>
              </m:r>
            </m:sub>
          </m:sSub>
          <m:r>
            <m:rPr>
              <m:sty m:val="p"/>
            </m:rPr>
            <m:t>cos</m:t>
          </m:r>
          <m:r>
            <m:t>ε</m:t>
          </m:r>
          <m:r>
            <m:rPr>
              <m:sty m:val="p"/>
            </m:rPr>
            <m:t>+</m:t>
          </m:r>
          <m:sSub>
            <m:e>
              <m:r>
                <m:t>Y</m:t>
              </m:r>
            </m:e>
            <m:sub>
              <m:r>
                <m:rPr>
                  <m:nor/>
                  <m:sty m:val="p"/>
                </m:rPr>
                <m:t>*</m:t>
              </m:r>
            </m:sub>
          </m:sSub>
          <m:r>
            <m:rPr>
              <m:sty m:val="p"/>
            </m:rPr>
            <m:t>sin</m:t>
          </m:r>
          <m:r>
            <m:t>ε</m:t>
          </m:r>
          <m:r>
            <m:rPr>
              <m:sty m:val="p"/>
            </m:rPr>
            <m:t>,</m:t>
          </m:r>
          <m:r>
            <m:rPr>
              <m:sty m:val="p"/>
            </m:rPr>
            <m:t>−</m:t>
          </m:r>
          <m:sSub>
            <m:e>
              <m:r>
                <m:t>X</m:t>
              </m:r>
            </m:e>
            <m:sub>
              <m:r>
                <m:rPr>
                  <m:nor/>
                  <m:sty m:val="p"/>
                </m:rPr>
                <m:t>*</m:t>
              </m:r>
            </m:sub>
          </m:sSub>
          <m:r>
            <m:rPr>
              <m:sty m:val="p"/>
            </m:rPr>
            <m:t>sin</m:t>
          </m:r>
          <m:r>
            <m:t>ε</m:t>
          </m:r>
          <m:r>
            <m:rPr>
              <m:sty m:val="p"/>
            </m:rPr>
            <m:t>+</m:t>
          </m:r>
          <m:sSub>
            <m:e>
              <m:r>
                <m:t>Y</m:t>
              </m:r>
            </m:e>
            <m:sub>
              <m:r>
                <m:rPr>
                  <m:nor/>
                  <m:sty m:val="p"/>
                </m:rPr>
                <m:t>*</m:t>
              </m:r>
            </m:sub>
          </m:sSub>
          <m:r>
            <m:rPr>
              <m:sty m:val="p"/>
            </m:rPr>
            <m:t>cos</m:t>
          </m:r>
          <m:r>
            <m:t>ε</m:t>
          </m:r>
          <m:r>
            <m:rPr>
              <m:sty m:val="p"/>
            </m:rPr>
            <m:t>)</m:t>
          </m:r>
          <m:r>
            <m:rPr>
              <m:sty m:val="p"/>
            </m:rPr>
            <m:t>=</m:t>
          </m:r>
          <m:r>
            <m:rPr>
              <m:sty m:val="p"/>
            </m:rPr>
            <m:t>(</m:t>
          </m:r>
          <m:r>
            <m:t>843.034753748736</m:t>
          </m:r>
          <m:r>
            <m:rPr>
              <m:sty m:val="p"/>
            </m:rPr>
            <m:t>…</m:t>
          </m:r>
          <m:r>
            <m:rPr>
              <m:sty m:val="p"/>
            </m:rPr>
            <m:t>,</m:t>
          </m:r>
          <m:r>
            <m:t>545.528422439214</m:t>
          </m:r>
          <m:r>
            <m:rPr>
              <m:sty m:val="p"/>
            </m:rPr>
            <m:t>…</m:t>
          </m:r>
          <m:r>
            <m:rPr>
              <m:sty m:val="p"/>
            </m:rPr>
            <m:t>)</m:t>
          </m:r>
          <m:r>
            <m:rPr>
              <m:sty m:val="p"/>
            </m:rPr>
            <m:t>.</m:t>
          </m:r>
          <m:r>
            <m:t> </m:t>
          </m:r>
          <m:d>
            <m:dPr>
              <m:begChr m:val="("/>
              <m:endChr m:val=")"/>
              <m:sepChr m:val=""/>
            </m:dPr>
            <m:e>
              <m:r>
                <m:rPr>
                  <m:sty m:val="p"/>
                </m:rPr>
                <m:t>23</m:t>
              </m:r>
            </m:e>
          </m:d>
        </m:oMath>
      </m:oMathPara>
    </w:p>
    <w:p>
      <w:pPr>
        <w:pStyle w:val="FirstParagraph"/>
      </w:pPr>
      <w:r>
        <w:rPr>
          <w:rFonts w:hint="eastAsia"/>
        </w:rPr>
        <w:t xml:space="preserve">对全部第二示向度</w:t>
      </w:r>
      <w:r>
        <w:t xml:space="preserve"> </w:t>
      </w:r>
      <m:oMath>
        <m:r>
          <m:t>ϕ</m:t>
        </m:r>
      </m:oMath>
      <w:r>
        <w:rPr>
          <w:rFonts w:hint="eastAsia"/>
        </w:rPr>
        <w:t xml:space="preserve">，证明</w:t>
      </w:r>
    </w:p>
    <w:p>
      <w:pPr>
        <w:pStyle w:val="BodyText"/>
        <w:keepLines/>
        <w:spacing w:before="80" w:after="140"/>
      </w:pPr>
      <m:oMathPara>
        <m:oMathParaPr>
          <m:jc m:val="center"/>
        </m:oMathParaPr>
        <m:oMath>
          <m:r>
            <m:t>D</m:t>
          </m:r>
          <m:r>
            <m:rPr>
              <m:sty m:val="p"/>
            </m:rPr>
            <m:t>(</m:t>
          </m:r>
          <m:sSup>
            <m:e>
              <m:r>
                <m:t>P</m:t>
              </m:r>
            </m:e>
            <m:sup>
              <m:r>
                <m:rPr>
                  <m:nor/>
                  <m:sty m:val="p"/>
                </m:rPr>
                <m:t>+</m:t>
              </m:r>
            </m:sup>
          </m:sSup>
          <m:r>
            <m:rPr>
              <m:sty m:val="p"/>
            </m:rPr>
            <m:t>∩</m:t>
          </m:r>
          <m:r>
            <m:t>W</m:t>
          </m:r>
          <m:r>
            <m:rPr>
              <m:sty m:val="p"/>
            </m:rPr>
            <m:t>(</m:t>
          </m:r>
          <m:sSubSup>
            <m:e>
              <m:r>
                <m:t>S</m:t>
              </m:r>
            </m:e>
            <m:sub>
              <m:r>
                <m:rPr>
                  <m:nor/>
                  <m:sty m:val="p"/>
                </m:rPr>
                <m:t>*</m:t>
              </m:r>
            </m:sub>
            <m:sup>
              <m:r>
                <m:rPr>
                  <m:nor/>
                  <m:sty m:val="p"/>
                </m:rPr>
                <m:t>+</m:t>
              </m:r>
            </m:sup>
          </m:sSubSup>
          <m:r>
            <m:rPr>
              <m:sty m:val="p"/>
            </m:rPr>
            <m:t>,</m:t>
          </m:r>
          <m:r>
            <m:t>ϕ</m:t>
          </m:r>
          <m:r>
            <m:rPr>
              <m:sty m:val="p"/>
            </m:rPr>
            <m:t>,</m:t>
          </m:r>
          <m:r>
            <m:t>ε</m:t>
          </m:r>
          <m:r>
            <m:rPr>
              <m:sty m:val="p"/>
            </m:rPr>
            <m:t>)</m:t>
          </m:r>
          <m:r>
            <m:rPr>
              <m:sty m:val="p"/>
            </m:rPr>
            <m:t>)</m:t>
          </m:r>
          <m:r>
            <m:rPr>
              <m:sty m:val="p"/>
            </m:rPr>
            <m:t>≤</m:t>
          </m:r>
          <m:sSub>
            <m:e>
              <m:r>
                <m:t>D</m:t>
              </m:r>
            </m:e>
            <m:sub>
              <m:r>
                <m:rPr>
                  <m:nor/>
                  <m:sty m:val="p"/>
                </m:rPr>
                <m:t>*</m:t>
              </m:r>
            </m:sub>
          </m:sSub>
          <m:r>
            <m:rPr>
              <m:sty m:val="p"/>
            </m:rPr>
            <m:t>.</m:t>
          </m:r>
          <m:r>
            <m:t> </m:t>
          </m:r>
          <m:d>
            <m:dPr>
              <m:begChr m:val="("/>
              <m:endChr m:val=")"/>
              <m:sepChr m:val=""/>
            </m:dPr>
            <m:e>
              <m:r>
                <m:rPr>
                  <m:sty m:val="p"/>
                </m:rPr>
                <m:t>24</m:t>
              </m:r>
            </m:e>
          </m:d>
        </m:oMath>
      </m:oMathPara>
    </w:p>
    <w:p>
      <w:pPr>
        <w:pStyle w:val="FirstParagraph"/>
      </w:pPr>
      <w:r>
        <w:rPr>
          <w:rFonts w:hint="eastAsia"/>
        </w:rPr>
        <w:t xml:space="preserve">完整证明在附录A：在活动区间</w:t>
      </w:r>
      <w:r>
        <w:t xml:space="preserve"> </w:t>
      </w:r>
      <m:oMath>
        <m:r>
          <m:rPr>
            <m:sty m:val="p"/>
          </m:rPr>
          <m:t>[</m:t>
        </m:r>
        <m:r>
          <m:rPr>
            <m:sty m:val="p"/>
          </m:rPr>
          <m:t>−</m:t>
        </m:r>
        <m:sSup>
          <m:e>
            <m:r>
              <m:t>42.1</m:t>
            </m:r>
          </m:e>
          <m:sup>
            <m:r>
              <m:rPr>
                <m:sty m:val="p"/>
              </m:rPr>
              <m:t>∘</m:t>
            </m:r>
          </m:sup>
        </m:sSup>
        <m:r>
          <m:rPr>
            <m:sty m:val="p"/>
          </m:rPr>
          <m:t>,</m:t>
        </m:r>
        <m:r>
          <m:rPr>
            <m:sty m:val="p"/>
          </m:rPr>
          <m:t>−</m:t>
        </m:r>
        <m:sSup>
          <m:e>
            <m:r>
              <m:t>42.0</m:t>
            </m:r>
          </m:e>
          <m:sup>
            <m:r>
              <m:rPr>
                <m:sty m:val="p"/>
              </m:rPr>
              <m:t>∘</m:t>
            </m:r>
          </m:sup>
        </m:sSup>
        <m:r>
          <m:rPr>
            <m:sty m:val="p"/>
          </m:rPr>
          <m:t>]</m:t>
        </m:r>
      </m:oMath>
      <w:r>
        <w:t xml:space="preserve"> </w:t>
      </w:r>
      <w:r>
        <w:rPr>
          <w:rFonts w:hint="eastAsia"/>
        </w:rPr>
        <w:t xml:space="preserve">内，枚举交会多边形的全部可能顶点对，证明唯一可能达到最大值的距离先严格增大、后严格减小；在其余全部方向上，以63个闭角区间覆盖</w:t>
      </w:r>
      <w:r>
        <w:t xml:space="preserve"> </w:t>
      </w:r>
      <m:oMath>
        <m:r>
          <m:rPr>
            <m:sty m:val="p"/>
          </m:rPr>
          <m:t>[</m:t>
        </m:r>
        <m:r>
          <m:rPr>
            <m:sty m:val="p"/>
          </m:rPr>
          <m:t>−</m:t>
        </m:r>
        <m:sSup>
          <m:e>
            <m:r>
              <m:t>180</m:t>
            </m:r>
          </m:e>
          <m:sup>
            <m:r>
              <m:rPr>
                <m:sty m:val="p"/>
              </m:rPr>
              <m:t>∘</m:t>
            </m:r>
          </m:sup>
        </m:sSup>
        <m:r>
          <m:rPr>
            <m:sty m:val="p"/>
          </m:rPr>
          <m:t>,</m:t>
        </m:r>
        <m:sSup>
          <m:e>
            <m:r>
              <m:t>180</m:t>
            </m:r>
          </m:e>
          <m:sup>
            <m:r>
              <m:rPr>
                <m:sty m:val="p"/>
              </m:rPr>
              <m:t>∘</m:t>
            </m:r>
          </m:sup>
        </m:sSup>
        <m:r>
          <m:rPr>
            <m:sty m:val="p"/>
          </m:rPr>
          <m:t>]</m:t>
        </m:r>
      </m:oMath>
      <w:r>
        <w:t xml:space="preserve"> </w:t>
      </w:r>
      <w:r>
        <w:rPr>
          <w:rFonts w:hint="eastAsia"/>
        </w:rPr>
        <w:t xml:space="preserve">的补集，使用外扩角锥和精确有理数裁剪证明每个完整区间的上界严格小于</w:t>
      </w:r>
      <w:r>
        <w:t xml:space="preserve"> </w:t>
      </w:r>
      <m:oMath>
        <m:sSub>
          <m:e>
            <m:r>
              <m:t>D</m:t>
            </m:r>
          </m:e>
          <m:sub>
            <m:r>
              <m:rPr>
                <m:nor/>
                <m:sty m:val="p"/>
              </m:rPr>
              <m:t>*</m:t>
            </m:r>
          </m:sub>
        </m:sSub>
      </m:oMath>
      <w:r>
        <w:rPr>
          <w:rFonts w:hint="eastAsia"/>
        </w:rPr>
        <w:t xml:space="preserve">。区间算术向外舍入，所有叶区间连续拼接，不使用随机抽检。</w:t>
      </w:r>
    </w:p>
    <w:p>
      <w:pPr>
        <w:pStyle w:val="BodyText"/>
      </w:pPr>
      <w:r>
        <w:rPr>
          <w:rFonts w:hint="eastAsia"/>
        </w:rPr>
        <w:t xml:space="preserve">在</w:t>
      </w:r>
    </w:p>
    <w:p>
      <w:pPr>
        <w:pStyle w:val="BodyText"/>
        <w:keepLines/>
        <w:spacing w:before="80" w:after="140"/>
      </w:pPr>
      <m:oMathPara>
        <m:oMathParaPr>
          <m:jc m:val="center"/>
        </m:oMathParaPr>
        <m:oMath>
          <m:sSub>
            <m:e>
              <m:r>
                <m:t>ϕ</m:t>
              </m:r>
            </m:e>
            <m:sub>
              <m:r>
                <m:rPr>
                  <m:nor/>
                  <m:sty m:val="p"/>
                </m:rPr>
                <m:t>*</m:t>
              </m:r>
            </m:sub>
          </m:sSub>
          <m:r>
            <m:rPr>
              <m:sty m:val="p"/>
            </m:rPr>
            <m:t>=</m:t>
          </m:r>
          <m:r>
            <m:rPr>
              <m:sty m:val="p"/>
            </m:rPr>
            <m:t>arg</m:t>
          </m:r>
          <m:r>
            <m:rPr>
              <m:sty m:val="p"/>
            </m:rPr>
            <m:t>(</m:t>
          </m:r>
          <m:r>
            <m:t>b</m:t>
          </m:r>
          <m:sSub>
            <m:e>
              <m:r>
                <m:t>u</m:t>
              </m:r>
            </m:e>
            <m:sub>
              <m:r>
                <m:rPr>
                  <m:nor/>
                  <m:sty m:val="p"/>
                </m:rPr>
                <m:t>-</m:t>
              </m:r>
            </m:sub>
          </m:sSub>
          <m:r>
            <m:rPr>
              <m:sty m:val="p"/>
            </m:rPr>
            <m:t>−</m:t>
          </m:r>
          <m:sSubSup>
            <m:e>
              <m:r>
                <m:t>S</m:t>
              </m:r>
            </m:e>
            <m:sub>
              <m:r>
                <m:rPr>
                  <m:nor/>
                  <m:sty m:val="p"/>
                </m:rPr>
                <m:t>*</m:t>
              </m:r>
            </m:sub>
            <m:sup>
              <m:r>
                <m:rPr>
                  <m:nor/>
                  <m:sty m:val="p"/>
                </m:rPr>
                <m:t>+</m:t>
              </m:r>
            </m:sup>
          </m:sSubSup>
          <m:r>
            <m:rPr>
              <m:sty m:val="p"/>
            </m:rPr>
            <m:t>)</m:t>
          </m:r>
          <m:r>
            <m:rPr>
              <m:sty m:val="p"/>
            </m:rPr>
            <m:t>−</m:t>
          </m:r>
          <m:r>
            <m:t>ε</m:t>
          </m:r>
          <m:r>
            <m:rPr>
              <m:sty m:val="p"/>
            </m:rPr>
            <m:t>≈</m:t>
          </m:r>
          <m:r>
            <m:rPr>
              <m:sty m:val="p"/>
            </m:rPr>
            <m:t>−</m:t>
          </m:r>
          <m:sSup>
            <m:e>
              <m:r>
                <m:t>42.040447288508</m:t>
              </m:r>
            </m:e>
            <m:sup>
              <m:r>
                <m:rPr>
                  <m:sty m:val="p"/>
                </m:rPr>
                <m:t>∘</m:t>
              </m:r>
            </m:sup>
          </m:sSup>
        </m:oMath>
      </m:oMathPara>
    </w:p>
    <w:p>
      <w:pPr>
        <w:pStyle w:val="FirstParagraph"/>
      </w:pPr>
      <w:r>
        <w:rPr>
          <w:rFonts w:hint="eastAsia"/>
        </w:rPr>
        <w:t xml:space="preserve">处，物理可行源</w:t>
      </w:r>
      <w:r>
        <w:t xml:space="preserve"> </w:t>
      </w:r>
      <m:oMath>
        <m:r>
          <m:t>p</m:t>
        </m:r>
        <m:r>
          <m:rPr>
            <m:sty m:val="p"/>
          </m:rPr>
          <m:t>=</m:t>
        </m:r>
        <m:r>
          <m:t>b</m:t>
        </m:r>
        <m:sSub>
          <m:e>
            <m:r>
              <m:t>u</m:t>
            </m:r>
          </m:e>
          <m:sub>
            <m:r>
              <m:rPr>
                <m:nor/>
                <m:sty m:val="p"/>
              </m:rPr>
              <m:t>-</m:t>
            </m:r>
          </m:sub>
        </m:sSub>
      </m:oMath>
      <w:r>
        <w:t xml:space="preserve"> </w:t>
      </w:r>
      <w:r>
        <w:rPr>
          <w:rFonts w:hint="eastAsia"/>
        </w:rPr>
        <w:t xml:space="preserve">和</w:t>
      </w:r>
      <w:r>
        <w:t xml:space="preserve"> </w:t>
      </w:r>
      <m:oMath>
        <m:r>
          <m:t>q</m:t>
        </m:r>
        <m:r>
          <m:rPr>
            <m:sty m:val="p"/>
          </m:rPr>
          <m:t>=</m:t>
        </m:r>
        <m:sSub>
          <m:e>
            <m:r>
              <m:t>t</m:t>
            </m:r>
          </m:e>
          <m:sub>
            <m:r>
              <m:rPr>
                <m:nor/>
                <m:sty m:val="p"/>
              </m:rPr>
              <m:t>*</m:t>
            </m:r>
          </m:sub>
        </m:sSub>
        <m:sSub>
          <m:e>
            <m:r>
              <m:t>u</m:t>
            </m:r>
          </m:e>
          <m:sub>
            <m:r>
              <m:rPr>
                <m:nor/>
                <m:sty m:val="p"/>
              </m:rPr>
              <m:t>+</m:t>
            </m:r>
          </m:sub>
        </m:sSub>
      </m:oMath>
      <w:r>
        <w:t xml:space="preserve"> </w:t>
      </w:r>
      <w:r>
        <w:rPr>
          <w:rFonts w:hint="eastAsia"/>
        </w:rPr>
        <w:t xml:space="preserve">同时属于精确</w:t>
      </w:r>
      <w:r>
        <w:t xml:space="preserve"> </w:t>
      </w:r>
      <m:oMath>
        <m:sSub>
          <m:e>
            <m:r>
              <m:t>F</m:t>
            </m:r>
          </m:e>
          <m:sub>
            <m:r>
              <m:t>2</m:t>
            </m:r>
          </m:sub>
        </m:sSub>
      </m:oMath>
      <w:r>
        <w:rPr>
          <w:rFonts w:hint="eastAsia"/>
        </w:rPr>
        <w:t xml:space="preserve">，两者距离等于</w:t>
      </w:r>
      <w:r>
        <w:t xml:space="preserve"> </w:t>
      </w:r>
      <m:oMath>
        <m:sSub>
          <m:e>
            <m:r>
              <m:t>D</m:t>
            </m:r>
          </m:e>
          <m:sub>
            <m:r>
              <m:rPr>
                <m:nor/>
                <m:sty m:val="p"/>
              </m:rPr>
              <m:t>*</m:t>
            </m:r>
          </m:sub>
        </m:sSub>
      </m:oMath>
      <w:r>
        <w:rPr>
          <w:rFonts w:hint="eastAsia"/>
        </w:rPr>
        <w:t xml:space="preserve">。它们都远离两站的近距区，且可分别选择与两次接收一致的真实半径。故上界式(24)与物理下界式(21)在同一对象上达到等号：</w:t>
      </w:r>
    </w:p>
    <w:p>
      <w:pPr>
        <w:pStyle w:val="BodyText"/>
        <w:keepLines/>
        <w:spacing w:before="80" w:after="140"/>
      </w:pPr>
      <m:oMathPara>
        <m:oMathParaPr>
          <m:jc m:val="center"/>
        </m:oMathParaPr>
        <m:oMath>
          <m:borderBox>
            <m:e>
              <m:limLow>
                <m:e>
                  <m:r>
                    <m:rPr>
                      <m:sty m:val="p"/>
                    </m:rPr>
                    <m:t>min</m:t>
                  </m:r>
                </m:e>
                <m:lim>
                  <m:r>
                    <m:t>S</m:t>
                  </m:r>
                  <m:r>
                    <m:rPr>
                      <m:sty m:val="p"/>
                    </m:rPr>
                    <m:t>∈</m:t>
                  </m:r>
                  <m:sSup>
                    <m:e>
                      <m:r>
                        <m:rPr>
                          <m:scr m:val="script"/>
                          <m:sty m:val="p"/>
                        </m:rPr>
                        <m:t>C</m:t>
                      </m:r>
                    </m:e>
                    <m:sup>
                      <m:r>
                        <m:t>0</m:t>
                      </m:r>
                    </m:sup>
                  </m:sSup>
                </m:lim>
              </m:limLow>
              <m:r>
                <m:t>J</m:t>
              </m:r>
              <m:r>
                <m:rPr>
                  <m:sty m:val="p"/>
                </m:rPr>
                <m:t>(</m:t>
              </m:r>
              <m:r>
                <m:t>S</m:t>
              </m:r>
              <m:r>
                <m:rPr>
                  <m:sty m:val="p"/>
                </m:rPr>
                <m:t>)</m:t>
              </m:r>
              <m:r>
                <m:rPr>
                  <m:sty m:val="p"/>
                </m:rPr>
                <m:t>=</m:t>
              </m:r>
              <m:sSub>
                <m:e>
                  <m:r>
                    <m:t>D</m:t>
                  </m:r>
                </m:e>
                <m:sub>
                  <m:r>
                    <m:rPr>
                      <m:nor/>
                      <m:sty m:val="p"/>
                    </m:rPr>
                    <m:t>*</m:t>
                  </m:r>
                </m:sub>
              </m:sSub>
              <m:r>
                <m:rPr>
                  <m:sty m:val="p"/>
                </m:rPr>
                <m:t>,</m:t>
              </m:r>
              <m:r>
                <m:t>  </m:t>
              </m:r>
              <m:limLow>
                <m:e>
                  <m:r>
                    <m:rPr>
                      <m:sty m:val="p"/>
                    </m:rPr>
                    <m:t>argmin</m:t>
                  </m:r>
                </m:e>
                <m:lim>
                  <m:r>
                    <m:t>S</m:t>
                  </m:r>
                  <m:r>
                    <m:rPr>
                      <m:sty m:val="p"/>
                    </m:rPr>
                    <m:t>∈</m:t>
                  </m:r>
                  <m:sSup>
                    <m:e>
                      <m:r>
                        <m:rPr>
                          <m:scr m:val="script"/>
                          <m:sty m:val="p"/>
                        </m:rPr>
                        <m:t>C</m:t>
                      </m:r>
                    </m:e>
                    <m:sup>
                      <m:r>
                        <m:t>0</m:t>
                      </m:r>
                    </m:sup>
                  </m:sSup>
                </m:lim>
              </m:limLow>
              <m:r>
                <m:t>J</m:t>
              </m:r>
              <m:r>
                <m:rPr>
                  <m:sty m:val="p"/>
                </m:rPr>
                <m:t>(</m:t>
              </m:r>
              <m:r>
                <m:t>S</m:t>
              </m:r>
              <m:r>
                <m:rPr>
                  <m:sty m:val="p"/>
                </m:rPr>
                <m:t>)</m:t>
              </m:r>
              <m:r>
                <m:rPr>
                  <m:sty m:val="p"/>
                </m:rPr>
                <m:t>=</m:t>
              </m:r>
              <m:r>
                <m:rPr>
                  <m:sty m:val="p"/>
                </m:rPr>
                <m:t>{</m:t>
              </m:r>
              <m:sSubSup>
                <m:e>
                  <m:r>
                    <m:t>S</m:t>
                  </m:r>
                </m:e>
                <m:sub>
                  <m:r>
                    <m:rPr>
                      <m:nor/>
                      <m:sty m:val="p"/>
                    </m:rPr>
                    <m:t>*</m:t>
                  </m:r>
                </m:sub>
                <m:sup>
                  <m:r>
                    <m:rPr>
                      <m:nor/>
                      <m:sty m:val="p"/>
                    </m:rPr>
                    <m:t>+</m:t>
                  </m:r>
                </m:sup>
              </m:sSubSup>
              <m:r>
                <m:rPr>
                  <m:sty m:val="p"/>
                </m:rPr>
                <m:t>,</m:t>
              </m:r>
              <m:sSubSup>
                <m:e>
                  <m:r>
                    <m:t>S</m:t>
                  </m:r>
                </m:e>
                <m:sub>
                  <m:r>
                    <m:rPr>
                      <m:nor/>
                      <m:sty m:val="p"/>
                    </m:rPr>
                    <m:t>*</m:t>
                  </m:r>
                </m:sub>
                <m:sup>
                  <m:r>
                    <m:rPr>
                      <m:nor/>
                      <m:sty m:val="p"/>
                    </m:rPr>
                    <m:t>-</m:t>
                  </m:r>
                </m:sup>
              </m:sSubSup>
              <m:r>
                <m:rPr>
                  <m:sty m:val="p"/>
                </m:rPr>
                <m:t>}</m:t>
              </m:r>
              <m:r>
                <m:rPr>
                  <m:sty m:val="p"/>
                </m:rPr>
                <m:t>.</m:t>
              </m:r>
            </m:e>
          </m:borderBox>
          <m:r>
            <m:t> </m:t>
          </m:r>
          <m:d>
            <m:dPr>
              <m:begChr m:val="("/>
              <m:endChr m:val=")"/>
              <m:sepChr m:val=""/>
            </m:dPr>
            <m:e>
              <m:r>
                <m:rPr>
                  <m:sty m:val="p"/>
                </m:rPr>
                <m:t>25</m:t>
              </m:r>
            </m:e>
          </m:d>
        </m:oMath>
      </m:oMathPara>
    </w:p>
    <w:p>
      <w:pPr>
        <w:pStyle w:val="FirstParagraph"/>
      </w:pPr>
      <w:r>
        <w:rPr>
          <w:rFonts w:hint="eastAsia"/>
        </w:rPr>
        <w:t xml:space="preserve">其中</w:t>
      </w:r>
      <w:r>
        <w:t xml:space="preserve"> </w:t>
      </w:r>
      <m:oMath>
        <m:sSubSup>
          <m:e>
            <m:r>
              <m:t>S</m:t>
            </m:r>
          </m:e>
          <m:sub>
            <m:r>
              <m:rPr>
                <m:nor/>
                <m:sty m:val="p"/>
              </m:rPr>
              <m:t>*</m:t>
            </m:r>
          </m:sub>
          <m:sup>
            <m:r>
              <m:rPr>
                <m:nor/>
                <m:sty m:val="p"/>
              </m:rPr>
              <m:t>-</m:t>
            </m:r>
          </m:sup>
        </m:sSubSup>
        <m:r>
          <m:rPr>
            <m:sty m:val="p"/>
          </m:rPr>
          <m:t>=</m:t>
        </m:r>
        <m:r>
          <m:rPr>
            <m:sty m:val="p"/>
          </m:rPr>
          <m:t>(</m:t>
        </m:r>
        <m:r>
          <m:t>843.034753748736</m:t>
        </m:r>
        <m:r>
          <m:rPr>
            <m:sty m:val="p"/>
          </m:rPr>
          <m:t>…</m:t>
        </m:r>
        <m:r>
          <m:rPr>
            <m:sty m:val="p"/>
          </m:rPr>
          <m:t>,</m:t>
        </m:r>
        <m:r>
          <m:rPr>
            <m:sty m:val="p"/>
          </m:rPr>
          <m:t>−</m:t>
        </m:r>
        <m:r>
          <m:t>545.528422439214</m:t>
        </m:r>
        <m:r>
          <m:rPr>
            <m:sty m:val="p"/>
          </m:rPr>
          <m:t>…</m:t>
        </m:r>
        <m:r>
          <m:rPr>
            <m:sty m:val="p"/>
          </m:rPr>
          <m:t>)</m:t>
        </m:r>
      </m:oMath>
      <w:r>
        <w:t xml:space="preserve">。</w:t>
      </w:r>
    </w:p>
    <w:p>
      <w:pPr>
        <w:pStyle w:val="BodyText"/>
      </w:pPr>
      <w:r>
        <w:rPr>
          <w:rFonts w:hint="eastAsia"/>
          <w:b/>
          <w:bCs/>
        </w:rPr>
        <w:t xml:space="preserve">唯一性说明。</w:t>
      </w:r>
      <w:r>
        <w:t xml:space="preserve"> </w:t>
      </w:r>
      <w:r>
        <w:rPr>
          <w:rFonts w:hint="eastAsia"/>
        </w:rPr>
        <w:t xml:space="preserve">扇形内部以及近端交点例外情形的下界均严格大于</w:t>
      </w:r>
      <w:r>
        <w:t xml:space="preserve"> </w:t>
      </w:r>
      <m:oMath>
        <m:sSub>
          <m:e>
            <m:r>
              <m:t>D</m:t>
            </m:r>
          </m:e>
          <m:sub>
            <m:r>
              <m:rPr>
                <m:nor/>
                <m:sty m:val="p"/>
              </m:rPr>
              <m:t>*</m:t>
            </m:r>
          </m:sub>
        </m:sSub>
      </m:oMath>
      <w:r>
        <w:rPr>
          <w:rFonts w:hint="eastAsia"/>
        </w:rPr>
        <w:t xml:space="preserve">。在其余上半区，如果</w:t>
      </w:r>
      <w:r>
        <w:t xml:space="preserve"> </w:t>
      </w:r>
      <m:oMath>
        <m:r>
          <m:t>S</m:t>
        </m:r>
        <m:r>
          <m:rPr>
            <m:sty m:val="p"/>
          </m:rPr>
          <m:t>≠</m:t>
        </m:r>
        <m:r>
          <m:rPr>
            <m:sty m:val="p"/>
          </m:rPr>
          <m:t>(</m:t>
        </m:r>
        <m:sSub>
          <m:e>
            <m:r>
              <m:t>X</m:t>
            </m:r>
          </m:e>
          <m:sub>
            <m:r>
              <m:rPr>
                <m:nor/>
                <m:sty m:val="p"/>
              </m:rPr>
              <m:t>*</m:t>
            </m:r>
          </m:sub>
        </m:sSub>
        <m:r>
          <m:rPr>
            <m:sty m:val="p"/>
          </m:rPr>
          <m:t>,</m:t>
        </m:r>
        <m:sSub>
          <m:e>
            <m:r>
              <m:t>Y</m:t>
            </m:r>
          </m:e>
          <m:sub>
            <m:r>
              <m:rPr>
                <m:nor/>
                <m:sty m:val="p"/>
              </m:rPr>
              <m:t>*</m:t>
            </m:r>
          </m:sub>
        </m:sSub>
        <m:r>
          <m:rPr>
            <m:sty m:val="p"/>
          </m:rPr>
          <m:t>)</m:t>
        </m:r>
      </m:oMath>
      <w:r>
        <w:rPr>
          <w:rFonts w:hint="eastAsia"/>
        </w:rPr>
        <w:t xml:space="preserve">，严格凹性使</w:t>
      </w:r>
      <w:r>
        <w:t xml:space="preserve"> </w:t>
      </w:r>
      <m:oMath>
        <m:r>
          <m:t>N</m:t>
        </m:r>
        <m:r>
          <m:rPr>
            <m:sty m:val="p"/>
          </m:rPr>
          <m:t>(</m:t>
        </m:r>
        <m:r>
          <m:t>S</m:t>
        </m:r>
        <m:r>
          <m:rPr>
            <m:sty m:val="p"/>
          </m:rPr>
          <m:t>)</m:t>
        </m:r>
        <m:r>
          <m:rPr>
            <m:sty m:val="p"/>
          </m:rPr>
          <m:t>−</m:t>
        </m:r>
        <m:sSub>
          <m:e>
            <m:r>
              <m:t>t</m:t>
            </m:r>
          </m:e>
          <m:sub>
            <m:r>
              <m:rPr>
                <m:nor/>
                <m:sty m:val="p"/>
              </m:rPr>
              <m:t>*</m:t>
            </m:r>
          </m:sub>
        </m:sSub>
        <m:r>
          <m:t>H</m:t>
        </m:r>
        <m:r>
          <m:rPr>
            <m:sty m:val="p"/>
          </m:rPr>
          <m:t>(</m:t>
        </m:r>
        <m:r>
          <m:t>S</m:t>
        </m:r>
        <m:r>
          <m:rPr>
            <m:sty m:val="p"/>
          </m:rPr>
          <m:t>)</m:t>
        </m:r>
        <m:r>
          <m:rPr>
            <m:sty m:val="p"/>
          </m:rPr>
          <m:t>&lt;</m:t>
        </m:r>
        <m:r>
          <m:t>0</m:t>
        </m:r>
      </m:oMath>
      <w:r>
        <w:rPr>
          <w:rFonts w:hint="eastAsia"/>
        </w:rPr>
        <w:t xml:space="preserve">，于是</w:t>
      </w:r>
      <w:r>
        <w:t xml:space="preserve"> </w:t>
      </w:r>
      <m:oMath>
        <m:r>
          <m:t>t</m:t>
        </m:r>
        <m:r>
          <m:rPr>
            <m:sty m:val="p"/>
          </m:rPr>
          <m:t>(</m:t>
        </m:r>
        <m:r>
          <m:t>S</m:t>
        </m:r>
        <m:r>
          <m:rPr>
            <m:sty m:val="p"/>
          </m:rPr>
          <m:t>)</m:t>
        </m:r>
        <m:r>
          <m:rPr>
            <m:sty m:val="p"/>
          </m:rPr>
          <m:t>&lt;</m:t>
        </m:r>
        <m:sSub>
          <m:e>
            <m:r>
              <m:t>t</m:t>
            </m:r>
          </m:e>
          <m:sub>
            <m:r>
              <m:rPr>
                <m:nor/>
                <m:sty m:val="p"/>
              </m:rPr>
              <m:t>*</m:t>
            </m:r>
          </m:sub>
        </m:sSub>
      </m:oMath>
      <w:r>
        <w:rPr>
          <w:rFonts w:hint="eastAsia"/>
        </w:rPr>
        <w:t xml:space="preserve">，从而</w:t>
      </w:r>
      <w:r>
        <w:t xml:space="preserve"> </w:t>
      </w:r>
      <m:oMath>
        <m:r>
          <m:t>J</m:t>
        </m:r>
        <m:r>
          <m:rPr>
            <m:sty m:val="p"/>
          </m:rPr>
          <m:t>(</m:t>
        </m:r>
        <m:r>
          <m:t>S</m:t>
        </m:r>
        <m:r>
          <m:rPr>
            <m:sty m:val="p"/>
          </m:rPr>
          <m:t>)</m:t>
        </m:r>
        <m:r>
          <m:rPr>
            <m:sty m:val="p"/>
          </m:rPr>
          <m:t>≥</m:t>
        </m:r>
        <m:r>
          <m:t>d</m:t>
        </m:r>
        <m:r>
          <m:rPr>
            <m:sty m:val="p"/>
          </m:rPr>
          <m:t>(</m:t>
        </m:r>
        <m:r>
          <m:t>t</m:t>
        </m:r>
        <m:r>
          <m:rPr>
            <m:sty m:val="p"/>
          </m:rPr>
          <m:t>(</m:t>
        </m:r>
        <m:r>
          <m:t>S</m:t>
        </m:r>
        <m:r>
          <m:rPr>
            <m:sty m:val="p"/>
          </m:rPr>
          <m:t>)</m:t>
        </m:r>
        <m:r>
          <m:rPr>
            <m:sty m:val="p"/>
          </m:rPr>
          <m:t>)</m:t>
        </m:r>
        <m:r>
          <m:rPr>
            <m:sty m:val="p"/>
          </m:rPr>
          <m:t>&gt;</m:t>
        </m:r>
        <m:sSub>
          <m:e>
            <m:r>
              <m:t>D</m:t>
            </m:r>
          </m:e>
          <m:sub>
            <m:r>
              <m:rPr>
                <m:nor/>
                <m:sty m:val="p"/>
              </m:rPr>
              <m:t>*</m:t>
            </m:r>
          </m:sub>
        </m:sSub>
      </m:oMath>
      <w:r>
        <w:rPr>
          <w:rFonts w:hint="eastAsia"/>
        </w:rPr>
        <w:t xml:space="preserve">。下半区由镜像得到另一唯一点。因此式(25)不是仅证明“找到一个达到下界的局部极小点”。</w:t>
      </w:r>
    </w:p>
    <w:p>
      <w:pPr>
        <w:pStyle w:val="CaptionedFigure"/>
        <w:keepNext/>
        <w:jc w:val="center"/>
      </w:pPr>
      <w:r>
        <w:drawing>
          <wp:inline>
            <wp:extent cx="4319999" cy="2859718"/>
            <wp:effectExtent b="0" l="0" r="0" t="0"/>
            <wp:docPr descr="图4 达到精确全局最坏直径的不可区分源对及最终区域。" title="" id="32" name="Picture"/>
            <a:graphic>
              <a:graphicData uri="http://schemas.openxmlformats.org/drawingml/2006/picture">
                <pic:pic>
                  <pic:nvPicPr>
                    <pic:cNvPr descr="../figures/q2_03_worst_case.png" id="33" name="Picture"/>
                    <pic:cNvPicPr>
                      <a:picLocks noChangeArrowheads="1" noChangeAspect="1"/>
                    </pic:cNvPicPr>
                  </pic:nvPicPr>
                  <pic:blipFill>
                    <a:blip r:embed="rId31"/>
                    <a:stretch>
                      <a:fillRect/>
                    </a:stretch>
                  </pic:blipFill>
                  <pic:spPr bwMode="auto">
                    <a:xfrm>
                      <a:off x="0" y="0"/>
                      <a:ext cx="4319999" cy="2859718"/>
                    </a:xfrm>
                    <a:prstGeom prst="rect">
                      <a:avLst/>
                    </a:prstGeom>
                    <a:noFill/>
                    <a:ln w="9525">
                      <a:noFill/>
                      <a:headEnd/>
                      <a:tailEnd/>
                    </a:ln>
                  </pic:spPr>
                </pic:pic>
              </a:graphicData>
            </a:graphic>
          </wp:inline>
        </w:drawing>
      </w:r>
    </w:p>
    <w:p>
      <w:pPr>
        <w:pStyle w:val="ImageCaption"/>
      </w:pPr>
      <w:r>
        <w:rPr>
          <w:rFonts w:hint="eastAsia"/>
        </w:rPr>
        <w:t xml:space="preserve">图4</w:t>
      </w:r>
      <w:r>
        <w:t xml:space="preserve"> </w:t>
      </w:r>
      <w:r>
        <w:rPr>
          <w:rFonts w:hint="eastAsia"/>
        </w:rPr>
        <w:t xml:space="preserve">达到精确全局最坏直径的不可区分源对及最终区域。</w:t>
      </w:r>
    </w:p>
    <w:bookmarkEnd w:id="34"/>
    <w:bookmarkStart w:id="35" w:name="从标准算例到任意首次观测的策略"/>
    <w:p>
      <w:pPr>
        <w:pStyle w:val="Heading3"/>
      </w:pPr>
      <w:r>
        <w:t xml:space="preserve">4.4 </w:t>
      </w:r>
      <w:r>
        <w:rPr>
          <w:rFonts w:hint="eastAsia"/>
        </w:rPr>
        <w:t xml:space="preserve">从标准算例到任意首次观测的策略</w:t>
      </w:r>
    </w:p>
    <w:p>
      <w:pPr>
        <w:pStyle w:val="FirstParagraph"/>
      </w:pPr>
      <w:r>
        <w:rPr>
          <w:rFonts w:hint="eastAsia"/>
        </w:rPr>
        <w:t xml:space="preserve">记</w:t>
      </w:r>
      <w:r>
        <w:t xml:space="preserve"> </w:t>
      </w:r>
      <m:oMath>
        <m:r>
          <m:rPr>
            <m:sty m:val="p"/>
          </m:rPr>
          <m:t>Rot</m:t>
        </m:r>
        <m:r>
          <m:rPr>
            <m:sty m:val="p"/>
          </m:rPr>
          <m:t>(</m:t>
        </m:r>
        <m:r>
          <m:t>θ</m:t>
        </m:r>
        <m:r>
          <m:rPr>
            <m:sty m:val="p"/>
          </m:rPr>
          <m:t>)</m:t>
        </m:r>
      </m:oMath>
      <w:r>
        <w:t xml:space="preserve"> </w:t>
      </w:r>
      <w:r>
        <w:rPr>
          <w:rFonts w:hint="eastAsia"/>
        </w:rPr>
        <w:t xml:space="preserve">为平面旋转矩阵。最终可执行映射为</w:t>
      </w:r>
    </w:p>
    <w:p>
      <w:pPr>
        <w:pStyle w:val="BodyText"/>
        <w:keepLines/>
        <w:spacing w:before="80" w:after="140"/>
      </w:pPr>
      <m:oMathPara>
        <m:oMathParaPr>
          <m:jc m:val="center"/>
        </m:oMathParaPr>
        <m:oMath>
          <m:borderBox>
            <m:e>
              <m:sSub>
                <m:e>
                  <m:r>
                    <m:t>π</m:t>
                  </m:r>
                </m:e>
                <m:sub>
                  <m:r>
                    <m:rPr>
                      <m:nor/>
                      <m:sty m:val="p"/>
                    </m:rPr>
                    <m:t>±</m:t>
                  </m:r>
                </m:sub>
              </m:sSub>
              <m:r>
                <m:rPr>
                  <m:sty m:val="p"/>
                </m:rPr>
                <m:t>(</m:t>
              </m:r>
              <m:sSub>
                <m:e>
                  <m:r>
                    <m:t>S</m:t>
                  </m:r>
                </m:e>
                <m:sub>
                  <m:r>
                    <m:t>1</m:t>
                  </m:r>
                </m:sub>
              </m:sSub>
              <m:r>
                <m:rPr>
                  <m:sty m:val="p"/>
                </m:rPr>
                <m:t>,</m:t>
              </m:r>
              <m:sSub>
                <m:e>
                  <m:acc>
                    <m:accPr>
                      <m:chr m:val="̂"/>
                    </m:accPr>
                    <m:e>
                      <m:r>
                        <m:t>θ</m:t>
                      </m:r>
                    </m:e>
                  </m:acc>
                </m:e>
                <m:sub>
                  <m:r>
                    <m:t>1</m:t>
                  </m:r>
                </m:sub>
              </m:sSub>
              <m:r>
                <m:rPr>
                  <m:sty m:val="p"/>
                </m:rPr>
                <m:t>)</m:t>
              </m:r>
              <m:r>
                <m:rPr>
                  <m:sty m:val="p"/>
                </m:rPr>
                <m:t>=</m:t>
              </m:r>
              <m:sSub>
                <m:e>
                  <m:r>
                    <m:t>S</m:t>
                  </m:r>
                </m:e>
                <m:sub>
                  <m:r>
                    <m:t>1</m:t>
                  </m:r>
                </m:sub>
              </m:sSub>
              <m:r>
                <m:rPr>
                  <m:sty m:val="p"/>
                </m:rPr>
                <m:t>+</m:t>
              </m:r>
              <m:r>
                <m:rPr>
                  <m:sty m:val="p"/>
                </m:rPr>
                <m:t>Rot</m:t>
              </m:r>
              <m:r>
                <m:rPr>
                  <m:sty m:val="p"/>
                </m:rPr>
                <m:t>(</m:t>
              </m:r>
              <m:sSub>
                <m:e>
                  <m:acc>
                    <m:accPr>
                      <m:chr m:val="̂"/>
                    </m:accPr>
                    <m:e>
                      <m:r>
                        <m:t>θ</m:t>
                      </m:r>
                    </m:e>
                  </m:acc>
                </m:e>
                <m:sub>
                  <m:r>
                    <m:t>1</m:t>
                  </m:r>
                </m:sub>
              </m:sSub>
              <m:r>
                <m:rPr>
                  <m:sty m:val="p"/>
                </m:rPr>
                <m:t>)</m:t>
              </m:r>
              <m:sSubSup>
                <m:e>
                  <m:r>
                    <m:t>S</m:t>
                  </m:r>
                </m:e>
                <m:sub>
                  <m:r>
                    <m:rPr>
                      <m:nor/>
                      <m:sty m:val="p"/>
                    </m:rPr>
                    <m:t>*</m:t>
                  </m:r>
                </m:sub>
                <m:sup>
                  <m:r>
                    <m:rPr>
                      <m:nor/>
                      <m:sty m:val="p"/>
                    </m:rPr>
                    <m:t>±</m:t>
                  </m:r>
                </m:sup>
              </m:sSubSup>
              <m:r>
                <m:rPr>
                  <m:sty m:val="p"/>
                </m:rPr>
                <m:t>.</m:t>
              </m:r>
            </m:e>
          </m:borderBox>
          <m:r>
            <m:t> </m:t>
          </m:r>
          <m:d>
            <m:dPr>
              <m:begChr m:val="("/>
              <m:endChr m:val=")"/>
              <m:sepChr m:val=""/>
            </m:dPr>
            <m:e>
              <m:r>
                <m:rPr>
                  <m:sty m:val="p"/>
                </m:rPr>
                <m:t>26</m:t>
              </m:r>
            </m:e>
          </m:d>
        </m:oMath>
      </m:oMathPara>
    </w:p>
    <w:p>
      <w:pPr>
        <w:pStyle w:val="FirstParagraph"/>
      </w:pPr>
      <w:r>
        <w:rPr>
          <w:rFonts w:hint="eastAsia"/>
          <w:b/>
          <w:bCs/>
        </w:rPr>
        <w:t xml:space="preserve">命题6（通用保证与策略级全局极小极大）。</w:t>
      </w:r>
      <w:r>
        <w:t xml:space="preserve"> </w:t>
      </w:r>
      <w:r>
        <w:rPr>
          <w:rFonts w:hint="eastAsia"/>
        </w:rPr>
        <w:t xml:space="preserve">对任意有效首次观测，式(26)保证接收，且精确后验的最坏直径不超过</w:t>
      </w:r>
      <w:r>
        <w:t xml:space="preserve"> </w:t>
      </w:r>
      <m:oMath>
        <m:sSub>
          <m:e>
            <m:r>
              <m:t>D</m:t>
            </m:r>
          </m:e>
          <m:sub>
            <m:r>
              <m:rPr>
                <m:nor/>
                <m:sty m:val="p"/>
              </m:rPr>
              <m:t>*</m:t>
            </m:r>
          </m:sub>
        </m:sSub>
      </m:oMath>
      <w:r>
        <w:rPr>
          <w:rFonts w:hint="eastAsia"/>
        </w:rPr>
        <w:t xml:space="preserve">。设</w:t>
      </w:r>
      <w:r>
        <w:t xml:space="preserve"> </w:t>
      </w:r>
      <m:oMath>
        <m:r>
          <m:rPr>
            <m:sty m:val="p"/>
          </m:rPr>
          <m:t>Π</m:t>
        </m:r>
      </m:oMath>
      <w:r>
        <w:t xml:space="preserve"> </w:t>
      </w:r>
      <w:r>
        <w:rPr>
          <w:rFonts w:hint="eastAsia"/>
        </w:rPr>
        <w:t xml:space="preserve">为对所有有效首次观测都保证第二次接收或近距返回的全部策略，则</w:t>
      </w:r>
    </w:p>
    <w:p>
      <w:pPr>
        <w:pStyle w:val="BodyText"/>
        <w:keepLines/>
        <w:spacing w:before="80" w:after="140"/>
      </w:pPr>
      <m:oMathPara>
        <m:oMathParaPr>
          <m:jc m:val="center"/>
        </m:oMathParaPr>
        <m:oMath>
          <m:limLow>
            <m:e>
              <m:r>
                <m:rPr>
                  <m:sty m:val="p"/>
                </m:rPr>
                <m:t>inf</m:t>
              </m:r>
            </m:e>
            <m:lim>
              <m:r>
                <m:t>π</m:t>
              </m:r>
              <m:r>
                <m:rPr>
                  <m:sty m:val="p"/>
                </m:rPr>
                <m:t>∈</m:t>
              </m:r>
              <m:r>
                <m:rPr>
                  <m:sty m:val="p"/>
                </m:rPr>
                <m:t>Π</m:t>
              </m:r>
            </m:lim>
          </m:limLow>
          <m:r>
            <m:t> </m:t>
          </m:r>
          <m:limLow>
            <m:e>
              <m:r>
                <m:rPr>
                  <m:nor/>
                  <m:sty m:val="p"/>
                </m:rPr>
                <m:t>sup</m:t>
              </m:r>
            </m:e>
            <m:lim>
              <m:r>
                <m:rPr>
                  <m:nor/>
                  <m:sty m:val="p"/>
                </m:rPr>
                <m:t>有效首次观测</m:t>
              </m:r>
            </m:lim>
          </m:limLow>
          <m:r>
            <m:t>J</m:t>
          </m:r>
          <m:r>
            <m:rPr>
              <m:sty m:val="p"/>
            </m:rPr>
            <m:t>(</m:t>
          </m:r>
          <m:r>
            <m:t>π</m:t>
          </m:r>
          <m:r>
            <m:rPr>
              <m:sty m:val="p"/>
            </m:rPr>
            <m:t>(</m:t>
          </m:r>
          <m:sSub>
            <m:e>
              <m:r>
                <m:t>S</m:t>
              </m:r>
            </m:e>
            <m:sub>
              <m:r>
                <m:t>1</m:t>
              </m:r>
            </m:sub>
          </m:sSub>
          <m:r>
            <m:rPr>
              <m:sty m:val="p"/>
            </m:rPr>
            <m:t>,</m:t>
          </m:r>
          <m:sSub>
            <m:e>
              <m:acc>
                <m:accPr>
                  <m:chr m:val="̂"/>
                </m:accPr>
                <m:e>
                  <m:r>
                    <m:t>θ</m:t>
                  </m:r>
                </m:e>
              </m:acc>
            </m:e>
            <m:sub>
              <m:r>
                <m:t>1</m:t>
              </m:r>
            </m:sub>
          </m:sSub>
          <m:r>
            <m:rPr>
              <m:sty m:val="p"/>
            </m:rPr>
            <m:t>)</m:t>
          </m:r>
          <m:r>
            <m:rPr>
              <m:sty m:val="p"/>
            </m:rPr>
            <m:t>)</m:t>
          </m:r>
          <m:r>
            <m:rPr>
              <m:sty m:val="p"/>
            </m:rPr>
            <m:t>=</m:t>
          </m:r>
          <m:sSub>
            <m:e>
              <m:r>
                <m:t>D</m:t>
              </m:r>
            </m:e>
            <m:sub>
              <m:r>
                <m:rPr>
                  <m:nor/>
                  <m:sty m:val="p"/>
                </m:rPr>
                <m:t>*</m:t>
              </m:r>
            </m:sub>
          </m:sSub>
          <m:r>
            <m:rPr>
              <m:sty m:val="p"/>
            </m:rPr>
            <m:t>.</m:t>
          </m:r>
          <m:r>
            <m:t> </m:t>
          </m:r>
          <m:d>
            <m:dPr>
              <m:begChr m:val="("/>
              <m:endChr m:val=")"/>
              <m:sepChr m:val=""/>
            </m:dPr>
            <m:e>
              <m:r>
                <m:rPr>
                  <m:sty m:val="p"/>
                </m:rPr>
                <m:t>27</m:t>
              </m:r>
            </m:e>
          </m:d>
        </m:oMath>
      </m:oMathPara>
    </w:p>
    <w:p>
      <w:pPr>
        <w:pStyle w:val="FirstParagraph"/>
      </w:pPr>
      <w:r>
        <w:rPr>
          <w:rFonts w:hint="eastAsia"/>
          <w:b/>
          <w:bCs/>
        </w:rPr>
        <w:t xml:space="preserve">证明。</w:t>
      </w:r>
      <w:r>
        <w:t xml:space="preserve"> </w:t>
      </w:r>
      <w:r>
        <w:rPr>
          <w:rFonts w:hint="eastAsia"/>
        </w:rPr>
        <w:t xml:space="preserve">任意首次物理集合在相对坐标中均包含于</w:t>
      </w:r>
      <w:r>
        <w:t xml:space="preserve"> </w:t>
      </w:r>
      <m:oMath>
        <m:sSup>
          <m:e>
            <m:r>
              <m:t>F</m:t>
            </m:r>
          </m:e>
          <m:sup>
            <m:r>
              <m:t>0</m:t>
            </m:r>
          </m:sup>
        </m:sSup>
      </m:oMath>
      <w:r>
        <w:rPr>
          <w:rFonts w:hint="eastAsia"/>
        </w:rPr>
        <w:t xml:space="preserve">。式(11)的接收条件对整个</w:t>
      </w:r>
      <w:r>
        <w:t xml:space="preserve"> </w:t>
      </w:r>
      <m:oMath>
        <m:sSup>
          <m:e>
            <m:r>
              <m:t>F</m:t>
            </m:r>
          </m:e>
          <m:sup>
            <m:r>
              <m:t>0</m:t>
            </m:r>
          </m:sup>
        </m:sSup>
      </m:oMath>
      <w:r>
        <w:t xml:space="preserve"> </w:t>
      </w:r>
      <w:r>
        <w:rPr>
          <w:rFonts w:hint="eastAsia"/>
        </w:rPr>
        <w:t xml:space="preserve">成立，当然也对其子集成立；相同第二角锥与更小的首次集合相交，只会缩小后验直径，所以式(24)给出所有首次观测的统一上界。另一方面，任何策略在</w:t>
      </w:r>
      <w:r>
        <w:t xml:space="preserve"> </w:t>
      </w:r>
      <m:oMath>
        <m:sSub>
          <m:e>
            <m:r>
              <m:t>S</m:t>
            </m:r>
          </m:e>
          <m:sub>
            <m:r>
              <m:t>1</m:t>
            </m:r>
          </m:sub>
        </m:sSub>
        <m:r>
          <m:rPr>
            <m:sty m:val="p"/>
          </m:rPr>
          <m:t>=</m:t>
        </m:r>
        <m:r>
          <m:t>0</m:t>
        </m:r>
        <m:r>
          <m:rPr>
            <m:sty m:val="p"/>
          </m:rPr>
          <m:t>,</m:t>
        </m:r>
        <m:sSub>
          <m:e>
            <m:acc>
              <m:accPr>
                <m:chr m:val="̂"/>
              </m:accPr>
              <m:e>
                <m:r>
                  <m:t>θ</m:t>
                </m:r>
              </m:e>
            </m:acc>
          </m:e>
          <m:sub>
            <m:r>
              <m:t>1</m:t>
            </m:r>
          </m:sub>
        </m:sSub>
        <m:r>
          <m:rPr>
            <m:sty m:val="p"/>
          </m:rPr>
          <m:t>=</m:t>
        </m:r>
        <m:r>
          <m:t>0</m:t>
        </m:r>
      </m:oMath>
      <w:r>
        <w:t xml:space="preserve"> </w:t>
      </w:r>
      <w:r>
        <w:rPr>
          <w:rFonts w:hint="eastAsia"/>
        </w:rPr>
        <w:t xml:space="preserve">这一合法观测下都必须选择</w:t>
      </w:r>
      <w:r>
        <w:t xml:space="preserve"> </w:t>
      </w:r>
      <m:oMath>
        <m:sSup>
          <m:e>
            <m:r>
              <m:rPr>
                <m:scr m:val="script"/>
                <m:sty m:val="p"/>
              </m:rPr>
              <m:t>C</m:t>
            </m:r>
          </m:e>
          <m:sup>
            <m:r>
              <m:t>0</m:t>
            </m:r>
          </m:sup>
        </m:sSup>
      </m:oMath>
      <w:r>
        <w:t xml:space="preserve"> </w:t>
      </w:r>
      <w:r>
        <w:rPr>
          <w:rFonts w:hint="eastAsia"/>
        </w:rPr>
        <w:t xml:space="preserve">中的站位，命题(25)已经证明其代价不能小于</w:t>
      </w:r>
      <w:r>
        <w:t xml:space="preserve"> </w:t>
      </w:r>
      <m:oMath>
        <m:sSub>
          <m:e>
            <m:r>
              <m:t>D</m:t>
            </m:r>
          </m:e>
          <m:sub>
            <m:r>
              <m:rPr>
                <m:nor/>
                <m:sty m:val="p"/>
              </m:rPr>
              <m:t>*</m:t>
            </m:r>
          </m:sub>
        </m:sSub>
      </m:oMath>
      <w:r>
        <w:rPr>
          <w:rFonts w:hint="eastAsia"/>
        </w:rPr>
        <w:t xml:space="preserve">。因此任何策略在全部首次观测上的最坏代价至少为</w:t>
      </w:r>
      <w:r>
        <w:t xml:space="preserve"> </w:t>
      </w:r>
      <m:oMath>
        <m:sSub>
          <m:e>
            <m:r>
              <m:t>D</m:t>
            </m:r>
          </m:e>
          <m:sub>
            <m:r>
              <m:rPr>
                <m:nor/>
                <m:sty m:val="p"/>
              </m:rPr>
              <m:t>*</m:t>
            </m:r>
          </m:sub>
        </m:sSub>
      </m:oMath>
      <w:r>
        <w:rPr>
          <w:rFonts w:hint="eastAsia"/>
        </w:rPr>
        <w:t xml:space="preserve">；式(26)达到它。证毕。</w:t>
      </w:r>
    </w:p>
    <w:p>
      <w:pPr>
        <w:pStyle w:val="BodyText"/>
      </w:pPr>
      <w:r>
        <w:rPr>
          <w:rFonts w:hint="eastAsia"/>
        </w:rPr>
        <w:t xml:space="preserve">目标边界截断可能让某个给定首次观测具有比</w:t>
      </w:r>
      <w:r>
        <w:t xml:space="preserve"> </w:t>
      </w:r>
      <m:oMath>
        <m:sSub>
          <m:e>
            <m:r>
              <m:t>D</m:t>
            </m:r>
          </m:e>
          <m:sub>
            <m:r>
              <m:rPr>
                <m:nor/>
                <m:sty m:val="p"/>
              </m:rPr>
              <m:t>*</m:t>
            </m:r>
          </m:sub>
        </m:sSub>
      </m:oMath>
      <w:r>
        <w:t xml:space="preserve"> </w:t>
      </w:r>
      <w:r>
        <w:rPr>
          <w:rFonts w:hint="eastAsia"/>
        </w:rPr>
        <w:t xml:space="preserve">更小的逐状态最优值。因此本文严格区分两个结论：未截断状态的站位级精确全局最优，以及包含所有有效首次观测的策略级精确极小极大。没有把对某个边界截断状态的更优可能性当成整体证明缺口，也没有声称每个截断状态的最优点坐标都相同。</w:t>
      </w:r>
    </w:p>
    <w:bookmarkEnd w:id="35"/>
    <w:bookmarkStart w:id="39" w:name="连续候选区域"/>
    <w:p>
      <w:pPr>
        <w:pStyle w:val="Heading3"/>
      </w:pPr>
      <w:r>
        <w:t xml:space="preserve">4.5 </w:t>
      </w:r>
      <w:r>
        <w:rPr>
          <w:rFonts w:hint="eastAsia"/>
        </w:rPr>
        <w:t xml:space="preserve">连续候选区域</w:t>
      </w:r>
    </w:p>
    <w:p>
      <w:pPr>
        <w:pStyle w:val="FirstParagraph"/>
      </w:pPr>
      <w:r>
        <w:rPr>
          <w:rFonts w:hint="eastAsia"/>
        </w:rPr>
        <w:t xml:space="preserve">通用接收安全候选区为</w:t>
      </w:r>
      <w:r>
        <w:t xml:space="preserve"> </w:t>
      </w:r>
      <m:oMath>
        <m:sSub>
          <m:e>
            <m:r>
              <m:t>S</m:t>
            </m:r>
          </m:e>
          <m:sub>
            <m:r>
              <m:t>1</m:t>
            </m:r>
          </m:sub>
        </m:sSub>
        <m:r>
          <m:rPr>
            <m:sty m:val="p"/>
          </m:rPr>
          <m:t>+</m:t>
        </m:r>
        <m:r>
          <m:rPr>
            <m:sty m:val="p"/>
          </m:rPr>
          <m:t>Rot</m:t>
        </m:r>
        <m:r>
          <m:rPr>
            <m:sty m:val="p"/>
          </m:rPr>
          <m:t>(</m:t>
        </m:r>
        <m:sSub>
          <m:e>
            <m:acc>
              <m:accPr>
                <m:chr m:val="̂"/>
              </m:accPr>
              <m:e>
                <m:r>
                  <m:t>θ</m:t>
                </m:r>
              </m:e>
            </m:acc>
          </m:e>
          <m:sub>
            <m:r>
              <m:t>1</m:t>
            </m:r>
          </m:sub>
        </m:sSub>
        <m:r>
          <m:rPr>
            <m:sty m:val="p"/>
          </m:rPr>
          <m:t>)</m:t>
        </m:r>
        <m:sSup>
          <m:e>
            <m:r>
              <m:rPr>
                <m:scr m:val="script"/>
                <m:sty m:val="p"/>
              </m:rPr>
              <m:t>C</m:t>
            </m:r>
          </m:e>
          <m:sup>
            <m:r>
              <m:t>0</m:t>
            </m:r>
          </m:sup>
        </m:sSup>
      </m:oMath>
      <w:r>
        <w:rPr>
          <w:rFonts w:hint="eastAsia"/>
        </w:rPr>
        <w:t xml:space="preserve">。进一步，定义</w:t>
      </w:r>
    </w:p>
    <w:p>
      <w:pPr>
        <w:pStyle w:val="BodyText"/>
        <w:keepLines/>
        <w:spacing w:before="80" w:after="140"/>
      </w:pPr>
      <m:oMathPara>
        <m:oMathParaPr>
          <m:jc m:val="center"/>
        </m:oMathParaPr>
        <m:oMath>
          <m:sSub>
            <m:e>
              <m:r>
                <m:rPr>
                  <m:scr m:val="script"/>
                  <m:sty m:val="p"/>
                </m:rPr>
                <m:t>C</m:t>
              </m:r>
            </m:e>
            <m:sub>
              <m:r>
                <m:t>20</m:t>
              </m:r>
            </m:sub>
          </m:sSub>
          <m:r>
            <m:rPr>
              <m:sty m:val="p"/>
            </m:rPr>
            <m:t>=</m:t>
          </m:r>
          <m:sSup>
            <m:e>
              <m:r>
                <m:rPr>
                  <m:scr m:val="script"/>
                  <m:sty m:val="p"/>
                </m:rPr>
                <m:t>C</m:t>
              </m:r>
            </m:e>
            <m:sup>
              <m:r>
                <m:t>0</m:t>
              </m:r>
            </m:sup>
          </m:sSup>
          <m:r>
            <m:rPr>
              <m:sty m:val="p"/>
            </m:rPr>
            <m:t>∩</m:t>
          </m:r>
          <m:r>
            <m:rPr>
              <m:sty m:val="p"/>
            </m:rPr>
            <m:t>[</m:t>
          </m:r>
          <m:r>
            <m:rPr>
              <m:sty m:val="p"/>
            </m:rPr>
            <m:t>(</m:t>
          </m:r>
          <m:sSubSup>
            <m:e>
              <m:r>
                <m:t>S</m:t>
              </m:r>
            </m:e>
            <m:sub>
              <m:r>
                <m:rPr>
                  <m:nor/>
                  <m:sty m:val="p"/>
                </m:rPr>
                <m:t>*</m:t>
              </m:r>
            </m:sub>
            <m:sup>
              <m:r>
                <m:rPr>
                  <m:nor/>
                  <m:sty m:val="p"/>
                </m:rPr>
                <m:t>+</m:t>
              </m:r>
            </m:sup>
          </m:sSubSup>
          <m:r>
            <m:rPr>
              <m:sty m:val="p"/>
            </m:rPr>
            <m:t>+</m:t>
          </m:r>
          <m:r>
            <m:rPr>
              <m:sty m:val="p"/>
            </m:rPr>
            <m:t>[</m:t>
          </m:r>
          <m:r>
            <m:rPr>
              <m:sty m:val="p"/>
            </m:rPr>
            <m:t>−</m:t>
          </m:r>
          <m:r>
            <m:t>4</m:t>
          </m:r>
          <m:r>
            <m:rPr>
              <m:sty m:val="p"/>
            </m:rPr>
            <m:t>,</m:t>
          </m:r>
          <m:r>
            <m:t>4</m:t>
          </m:r>
          <m:sSup>
            <m:e>
              <m:r>
                <m:rPr>
                  <m:sty m:val="p"/>
                </m:rPr>
                <m:t>]</m:t>
              </m:r>
            </m:e>
            <m:sup>
              <m:r>
                <m:t>2</m:t>
              </m:r>
            </m:sup>
          </m:sSup>
          <m:r>
            <m:rPr>
              <m:sty m:val="p"/>
            </m:rPr>
            <m:t>)</m:t>
          </m:r>
          <m:r>
            <m:rPr>
              <m:sty m:val="p"/>
            </m:rPr>
            <m:t>∪</m:t>
          </m:r>
          <m:r>
            <m:rPr>
              <m:sty m:val="p"/>
            </m:rPr>
            <m:t>(</m:t>
          </m:r>
          <m:sSubSup>
            <m:e>
              <m:r>
                <m:t>S</m:t>
              </m:r>
            </m:e>
            <m:sub>
              <m:r>
                <m:rPr>
                  <m:nor/>
                  <m:sty m:val="p"/>
                </m:rPr>
                <m:t>*</m:t>
              </m:r>
            </m:sub>
            <m:sup>
              <m:r>
                <m:rPr>
                  <m:nor/>
                  <m:sty m:val="p"/>
                </m:rPr>
                <m:t>-</m:t>
              </m:r>
            </m:sup>
          </m:sSubSup>
          <m:r>
            <m:rPr>
              <m:sty m:val="p"/>
            </m:rPr>
            <m:t>+</m:t>
          </m:r>
          <m:r>
            <m:rPr>
              <m:sty m:val="p"/>
            </m:rPr>
            <m:t>[</m:t>
          </m:r>
          <m:r>
            <m:rPr>
              <m:sty m:val="p"/>
            </m:rPr>
            <m:t>−</m:t>
          </m:r>
          <m:r>
            <m:t>4</m:t>
          </m:r>
          <m:r>
            <m:rPr>
              <m:sty m:val="p"/>
            </m:rPr>
            <m:t>,</m:t>
          </m:r>
          <m:r>
            <m:t>4</m:t>
          </m:r>
          <m:sSup>
            <m:e>
              <m:r>
                <m:rPr>
                  <m:sty m:val="p"/>
                </m:rPr>
                <m:t>]</m:t>
              </m:r>
            </m:e>
            <m:sup>
              <m:r>
                <m:t>2</m:t>
              </m:r>
            </m:sup>
          </m:sSup>
          <m:r>
            <m:rPr>
              <m:sty m:val="p"/>
            </m:rPr>
            <m:t>)</m:t>
          </m:r>
          <m:r>
            <m:rPr>
              <m:sty m:val="p"/>
            </m:rPr>
            <m:t>]</m:t>
          </m:r>
          <m:r>
            <m:rPr>
              <m:sty m:val="p"/>
            </m:rPr>
            <m:t>.</m:t>
          </m:r>
          <m:r>
            <m:t> </m:t>
          </m:r>
          <m:d>
            <m:dPr>
              <m:begChr m:val="("/>
              <m:endChr m:val=")"/>
              <m:sepChr m:val=""/>
            </m:dPr>
            <m:e>
              <m:r>
                <m:rPr>
                  <m:sty m:val="p"/>
                </m:rPr>
                <m:t>28</m:t>
              </m:r>
            </m:e>
          </m:d>
        </m:oMath>
      </m:oMathPara>
    </w:p>
    <w:p>
      <w:pPr>
        <w:pStyle w:val="FirstParagraph"/>
      </w:pPr>
      <w:r>
        <w:rPr>
          <w:rFonts w:hint="eastAsia"/>
        </w:rPr>
        <w:t xml:space="preserve">该集合不是有限格点，而是两个8米见方的候选框与安全区的连续交集。对其中的每一点均有</w:t>
      </w:r>
      <w:r>
        <w:t xml:space="preserve"> </w:t>
      </w:r>
      <m:oMath>
        <m:r>
          <m:t>J</m:t>
        </m:r>
        <m:r>
          <m:rPr>
            <m:sty m:val="p"/>
          </m:rPr>
          <m:t>(</m:t>
        </m:r>
        <m:r>
          <m:t>S</m:t>
        </m:r>
        <m:r>
          <m:rPr>
            <m:sty m:val="p"/>
          </m:rPr>
          <m:t>)</m:t>
        </m:r>
        <m:r>
          <m:rPr>
            <m:sty m:val="p"/>
          </m:rPr>
          <m:t>≤</m:t>
        </m:r>
        <m:r>
          <m:t>1.2</m:t>
        </m:r>
        <m:sSub>
          <m:e>
            <m:r>
              <m:t>D</m:t>
            </m:r>
          </m:e>
          <m:sub>
            <m:r>
              <m:rPr>
                <m:nor/>
                <m:sty m:val="p"/>
              </m:rPr>
              <m:t>*</m:t>
            </m:r>
          </m:sub>
        </m:sSub>
      </m:oMath>
      <w:r>
        <w:t xml:space="preserve">。</w:t>
      </w:r>
    </w:p>
    <w:p>
      <w:pPr>
        <w:pStyle w:val="BodyText"/>
      </w:pPr>
      <w:r>
        <w:rPr>
          <w:rFonts w:hint="eastAsia"/>
          <w:b/>
          <w:bCs/>
        </w:rPr>
        <w:t xml:space="preserve">证明。</w:t>
      </w:r>
      <w:r>
        <w:t xml:space="preserve"> </w:t>
      </w:r>
      <w:r>
        <w:rPr>
          <w:rFonts w:hint="eastAsia"/>
        </w:rPr>
        <w:t xml:space="preserve">对上方候选框，站位扰动长度不超过</w:t>
      </w:r>
      <w:r>
        <w:t xml:space="preserve"> </w:t>
      </w:r>
      <m:oMath>
        <m:r>
          <m:t>h</m:t>
        </m:r>
        <m:r>
          <m:rPr>
            <m:sty m:val="p"/>
          </m:rPr>
          <m:t>=</m:t>
        </m:r>
        <m:rad>
          <m:radPr>
            <m:degHide m:val="on"/>
          </m:radPr>
          <m:deg/>
          <m:e>
            <m:r>
              <m:t>32</m:t>
            </m:r>
          </m:e>
        </m:rad>
      </m:oMath>
      <w:r>
        <w:t xml:space="preserve"> </w:t>
      </w:r>
      <w:r>
        <w:rPr>
          <w:rFonts w:hint="eastAsia"/>
        </w:rPr>
        <w:t xml:space="preserve">米。五边形内任意源到</w:t>
      </w:r>
      <w:r>
        <w:t xml:space="preserve"> </w:t>
      </w:r>
      <m:oMath>
        <m:sSubSup>
          <m:e>
            <m:r>
              <m:t>S</m:t>
            </m:r>
          </m:e>
          <m:sub>
            <m:r>
              <m:rPr>
                <m:nor/>
                <m:sty m:val="p"/>
              </m:rPr>
              <m:t>*</m:t>
            </m:r>
          </m:sub>
          <m:sup>
            <m:r>
              <m:rPr>
                <m:nor/>
                <m:sty m:val="p"/>
              </m:rPr>
              <m:t>+</m:t>
            </m:r>
          </m:sup>
        </m:sSubSup>
      </m:oMath>
      <w:r>
        <w:t xml:space="preserve"> </w:t>
      </w:r>
      <w:r>
        <w:rPr>
          <w:rFonts w:hint="eastAsia"/>
        </w:rPr>
        <w:t xml:space="preserve">的距离至少为</w:t>
      </w:r>
      <w:r>
        <w:t xml:space="preserve"> </w:t>
      </w:r>
      <m:oMath>
        <m:sSub>
          <m:e>
            <m:r>
              <m:t>d</m:t>
            </m:r>
          </m:e>
          <m:sub>
            <m:r>
              <m:t>0</m:t>
            </m:r>
          </m:sub>
        </m:sSub>
        <m:r>
          <m:rPr>
            <m:sty m:val="p"/>
          </m:rPr>
          <m:t>=</m:t>
        </m:r>
        <m:r>
          <m:rPr>
            <m:sty m:val="p"/>
          </m:rPr>
          <m:t>(</m:t>
        </m:r>
        <m:sSubSup>
          <m:e>
            <m:r>
              <m:t>S</m:t>
            </m:r>
          </m:e>
          <m:sub>
            <m:r>
              <m:rPr>
                <m:nor/>
                <m:sty m:val="p"/>
              </m:rPr>
              <m:t>*</m:t>
            </m:r>
          </m:sub>
          <m:sup>
            <m:r>
              <m:rPr>
                <m:nor/>
                <m:sty m:val="p"/>
              </m:rPr>
              <m:t>+</m:t>
            </m:r>
          </m:sup>
        </m:sSubSup>
        <m:sSub>
          <m:e>
            <m:r>
              <m:rPr>
                <m:sty m:val="p"/>
              </m:rPr>
              <m:t>)</m:t>
            </m:r>
          </m:e>
          <m:sub>
            <m:r>
              <m:t>y</m:t>
            </m:r>
          </m:sub>
        </m:sSub>
        <m:r>
          <m:rPr>
            <m:sty m:val="p"/>
          </m:rPr>
          <m:t>−</m:t>
        </m:r>
        <m:r>
          <m:t>b</m:t>
        </m:r>
        <m:r>
          <m:rPr>
            <m:sty m:val="p"/>
          </m:rPr>
          <m:t>sin</m:t>
        </m:r>
        <m:r>
          <m:t>ε</m:t>
        </m:r>
      </m:oMath>
      <w:r>
        <w:rPr>
          <w:rFonts w:hint="eastAsia"/>
        </w:rPr>
        <w:t xml:space="preserve">。移动一个长度不超过</w:t>
      </w:r>
      <w:r>
        <w:t xml:space="preserve"> </w:t>
      </w:r>
      <m:oMath>
        <m:r>
          <m:t>h</m:t>
        </m:r>
      </m:oMath>
      <w:r>
        <w:t xml:space="preserve"> </w:t>
      </w:r>
      <w:r>
        <w:rPr>
          <w:rFonts w:hint="eastAsia"/>
        </w:rPr>
        <w:t xml:space="preserve">的站位，某固定源的方向改变量至多为</w:t>
      </w:r>
      <w:r>
        <w:t xml:space="preserve"> </w:t>
      </w:r>
      <m:oMath>
        <m:r>
          <m:rPr>
            <m:sty m:val="p"/>
          </m:rPr>
          <m:t>arcsin</m:t>
        </m:r>
        <m:r>
          <m:rPr>
            <m:sty m:val="p"/>
          </m:rPr>
          <m:t>(</m:t>
        </m:r>
        <m:r>
          <m:t>h</m:t>
        </m:r>
        <m:r>
          <m:rPr>
            <m:sty m:val="p"/>
          </m:rPr>
          <m:t>/</m:t>
        </m:r>
        <m:sSub>
          <m:e>
            <m:r>
              <m:t>d</m:t>
            </m:r>
          </m:e>
          <m:sub>
            <m:r>
              <m:t>0</m:t>
            </m:r>
          </m:sub>
        </m:sSub>
        <m:r>
          <m:rPr>
            <m:sty m:val="p"/>
          </m:rPr>
          <m:t>)</m:t>
        </m:r>
      </m:oMath>
      <w:r>
        <w:rPr>
          <w:rFonts w:hint="eastAsia"/>
        </w:rPr>
        <w:t xml:space="preserve">；这是从源观察扰动圆盘时的切线半角。整数区间证书验证</w:t>
      </w:r>
      <w:r>
        <w:t xml:space="preserve"> </w:t>
      </w:r>
      <m:oMath>
        <m:sSub>
          <m:e>
            <m:r>
              <m:t>d</m:t>
            </m:r>
          </m:e>
          <m:sub>
            <m:r>
              <m:t>0</m:t>
            </m:r>
          </m:sub>
        </m:sSub>
        <m:r>
          <m:rPr>
            <m:sty m:val="p"/>
          </m:rPr>
          <m:t>sin</m:t>
        </m:r>
        <m:sSup>
          <m:e>
            <m:r>
              <m:t>0.625</m:t>
            </m:r>
          </m:e>
          <m:sup>
            <m:r>
              <m:rPr>
                <m:sty m:val="p"/>
              </m:rPr>
              <m:t>∘</m:t>
            </m:r>
          </m:sup>
        </m:sSup>
        <m:r>
          <m:rPr>
            <m:sty m:val="p"/>
          </m:rPr>
          <m:t>&gt;</m:t>
        </m:r>
        <m:r>
          <m:t>h</m:t>
        </m:r>
      </m:oMath>
      <w:r>
        <w:rPr>
          <w:rFonts w:hint="eastAsia"/>
        </w:rPr>
        <w:t xml:space="preserve">，故任意扰动站位的误差角锥都包含于原最优站位处半宽</w:t>
      </w:r>
      <w:r>
        <w:t xml:space="preserve"> </w:t>
      </w:r>
      <m:oMath>
        <m:sSup>
          <m:e>
            <m:r>
              <m:t>1.625</m:t>
            </m:r>
          </m:e>
          <m:sup>
            <m:r>
              <m:rPr>
                <m:sty m:val="p"/>
              </m:rPr>
              <m:t>∘</m:t>
            </m:r>
          </m:sup>
        </m:sSup>
      </m:oMath>
      <w:r>
        <w:t xml:space="preserve"> </w:t>
      </w:r>
      <w:r>
        <w:rPr>
          <w:rFonts w:hint="eastAsia"/>
        </w:rPr>
        <w:t xml:space="preserve">的同中心方向角锥。将附录A的整区间上界方法应用于这个扩角问题，以56个闭区间覆盖全部方向，得到上界小于</w:t>
      </w:r>
      <w:r>
        <w:t xml:space="preserve"> </w:t>
      </w:r>
      <m:oMath>
        <m:r>
          <m:t>133.150813</m:t>
        </m:r>
      </m:oMath>
      <w:r>
        <w:t xml:space="preserve"> </w:t>
      </w:r>
      <w:r>
        <w:rPr>
          <w:rFonts w:hint="eastAsia"/>
        </w:rPr>
        <w:t xml:space="preserve">米，而</w:t>
      </w:r>
      <w:r>
        <w:t xml:space="preserve"> </w:t>
      </w:r>
      <m:oMath>
        <m:r>
          <m:t>1.2</m:t>
        </m:r>
        <m:sSub>
          <m:e>
            <m:r>
              <m:t>D</m:t>
            </m:r>
          </m:e>
          <m:sub>
            <m:r>
              <m:rPr>
                <m:nor/>
                <m:sty m:val="p"/>
              </m:rPr>
              <m:t>*</m:t>
            </m:r>
          </m:sub>
        </m:sSub>
        <m:r>
          <m:rPr>
            <m:sty m:val="p"/>
          </m:rPr>
          <m:t>&gt;</m:t>
        </m:r>
        <m:r>
          <m:t>133.163182</m:t>
        </m:r>
      </m:oMath>
      <w:r>
        <w:t xml:space="preserve"> </w:t>
      </w:r>
      <w:r>
        <w:rPr>
          <w:rFonts w:hint="eastAsia"/>
        </w:rPr>
        <w:t xml:space="preserve">米。镜像区同理。再与</w:t>
      </w:r>
      <w:r>
        <w:t xml:space="preserve"> </w:t>
      </w:r>
      <m:oMath>
        <m:sSup>
          <m:e>
            <m:r>
              <m:rPr>
                <m:scr m:val="script"/>
                <m:sty m:val="p"/>
              </m:rPr>
              <m:t>C</m:t>
            </m:r>
          </m:e>
          <m:sup>
            <m:r>
              <m:t>0</m:t>
            </m:r>
          </m:sup>
        </m:sSup>
      </m:oMath>
      <w:r>
        <w:t xml:space="preserve"> </w:t>
      </w:r>
      <w:r>
        <w:rPr>
          <w:rFonts w:hint="eastAsia"/>
        </w:rPr>
        <w:t xml:space="preserve">相交保证接收，结论成立。证毕。</w:t>
      </w:r>
    </w:p>
    <w:p>
      <w:pPr>
        <w:pStyle w:val="CaptionedFigure"/>
        <w:keepNext/>
        <w:jc w:val="center"/>
      </w:pPr>
      <w:r>
        <w:drawing>
          <wp:inline>
            <wp:extent cx="3887999" cy="2573746"/>
            <wp:effectExtent b="0" l="0" r="0" t="0"/>
            <wp:docPr descr="图5 上方连续近优候选区；下方区域由镜像获得。" title="" id="37" name="Picture"/>
            <a:graphic>
              <a:graphicData uri="http://schemas.openxmlformats.org/drawingml/2006/picture">
                <pic:pic>
                  <pic:nvPicPr>
                    <pic:cNvPr descr="../figures/q2_02_candidate_region.png" id="38" name="Picture"/>
                    <pic:cNvPicPr>
                      <a:picLocks noChangeArrowheads="1" noChangeAspect="1"/>
                    </pic:cNvPicPr>
                  </pic:nvPicPr>
                  <pic:blipFill>
                    <a:blip r:embed="rId36"/>
                    <a:stretch>
                      <a:fillRect/>
                    </a:stretch>
                  </pic:blipFill>
                  <pic:spPr bwMode="auto">
                    <a:xfrm>
                      <a:off x="0" y="0"/>
                      <a:ext cx="3887999" cy="2573746"/>
                    </a:xfrm>
                    <a:prstGeom prst="rect">
                      <a:avLst/>
                    </a:prstGeom>
                    <a:noFill/>
                    <a:ln w="9525">
                      <a:noFill/>
                      <a:headEnd/>
                      <a:tailEnd/>
                    </a:ln>
                  </pic:spPr>
                </pic:pic>
              </a:graphicData>
            </a:graphic>
          </wp:inline>
        </w:drawing>
      </w:r>
    </w:p>
    <w:p>
      <w:pPr>
        <w:pStyle w:val="ImageCaption"/>
      </w:pPr>
      <w:r>
        <w:rPr>
          <w:rFonts w:hint="eastAsia"/>
        </w:rPr>
        <w:t xml:space="preserve">图5</w:t>
      </w:r>
      <w:r>
        <w:t xml:space="preserve"> </w:t>
      </w:r>
      <w:r>
        <w:rPr>
          <w:rFonts w:hint="eastAsia"/>
        </w:rPr>
        <w:t xml:space="preserve">上方连续近优候选区；下方区域由镜像获得。</w:t>
      </w:r>
    </w:p>
    <w:bookmarkEnd w:id="39"/>
    <w:bookmarkEnd w:id="40"/>
    <w:bookmarkStart w:id="41" w:name="算法实现数值保护与复核"/>
    <w:p>
      <w:pPr>
        <w:pStyle w:val="Heading2"/>
      </w:pPr>
      <w:r>
        <w:t xml:space="preserve">5 </w:t>
      </w:r>
      <w:r>
        <w:rPr>
          <w:rFonts w:hint="eastAsia"/>
        </w:rPr>
        <w:t xml:space="preserve">算法实现、数值保护与复核</w:t>
      </w:r>
    </w:p>
    <w:p>
      <w:pPr>
        <w:pStyle w:val="FirstParagraph"/>
      </w:pPr>
      <w:r>
        <w:rPr>
          <w:rFonts w:hint="eastAsia"/>
        </w:rPr>
        <w:t xml:space="preserve">第二问运行时不再搜索网格。只需读取原题固定常数，计算一次式(20)和式(18)，以后每次输入做一次旋转和平移，选点时间与源采样数、角度网格数无关，复杂度为</w:t>
      </w:r>
      <w:r>
        <w:t xml:space="preserve"> </w:t>
      </w:r>
      <m:oMath>
        <m:r>
          <m:t>O</m:t>
        </m:r>
        <m:r>
          <m:rPr>
            <m:sty m:val="p"/>
          </m:rPr>
          <m:t>(</m:t>
        </m:r>
        <m:r>
          <m:t>1</m:t>
        </m:r>
        <m:r>
          <m:rPr>
            <m:sty m:val="p"/>
          </m:rPr>
          <m:t>)</m:t>
        </m:r>
      </m:oMath>
      <w:r>
        <w:rPr>
          <w:rFonts w:hint="eastAsia"/>
        </w:rPr>
        <w:t xml:space="preserve">。选点函数没有真实源位置、真实源距或真实接收半径参数。</w:t>
      </w:r>
    </w:p>
    <w:p>
      <w:pPr>
        <w:pStyle w:val="BodyText"/>
      </w:pPr>
      <w:r>
        <w:rPr>
          <w:rFonts w:hint="eastAsia"/>
        </w:rPr>
        <w:t xml:space="preserve">理论最优点位于一个接收圆的边界上。浮点直接舍入可能把执行坐标放到边界外，因此代码将理想点向严格可行内点</w:t>
      </w:r>
      <w:r>
        <w:t xml:space="preserve"> </w:t>
      </w:r>
      <m:oMath>
        <m:r>
          <m:rPr>
            <m:sty m:val="p"/>
          </m:rPr>
          <m:t>(</m:t>
        </m:r>
        <m:r>
          <m:t>750</m:t>
        </m:r>
        <m:r>
          <m:rPr>
            <m:sty m:val="p"/>
          </m:rPr>
          <m:t>,</m:t>
        </m:r>
        <m:r>
          <m:t>0</m:t>
        </m:r>
        <m:r>
          <m:rPr>
            <m:sty m:val="p"/>
          </m:rPr>
          <m:t>)</m:t>
        </m:r>
      </m:oMath>
      <w:r>
        <w:t xml:space="preserve"> </w:t>
      </w:r>
      <w:r>
        <w:rPr>
          <w:rFonts w:hint="eastAsia"/>
        </w:rPr>
        <w:t xml:space="preserve">移动</w:t>
      </w:r>
      <w:r>
        <w:t xml:space="preserve"> </w:t>
      </w:r>
      <m:oMath>
        <m:sSup>
          <m:e>
            <m:r>
              <m:t>10</m:t>
            </m:r>
          </m:e>
          <m:sup>
            <m:r>
              <m:rPr>
                <m:sty m:val="p"/>
              </m:rPr>
              <m:t>−</m:t>
            </m:r>
            <m:r>
              <m:t>7</m:t>
            </m:r>
          </m:sup>
        </m:sSup>
      </m:oMath>
      <w:r>
        <w:t xml:space="preserve"> </w:t>
      </w:r>
      <w:r>
        <w:rPr>
          <w:rFonts w:hint="eastAsia"/>
        </w:rPr>
        <w:t xml:space="preserve">比例，得到默认执行相对坐标</w:t>
      </w:r>
      <w:r>
        <w:t xml:space="preserve"> </w:t>
      </w:r>
      <m:oMath>
        <m:r>
          <m:rPr>
            <m:sty m:val="p"/>
          </m:rPr>
          <m:t>(</m:t>
        </m:r>
        <m:r>
          <m:t>843.034744445260</m:t>
        </m:r>
        <m:r>
          <m:rPr>
            <m:sty m:val="p"/>
          </m:rPr>
          <m:t>,</m:t>
        </m:r>
        <m:r>
          <m:t>545.528367886373</m:t>
        </m:r>
        <m:r>
          <m:rPr>
            <m:sty m:val="p"/>
          </m:rPr>
          <m:t>)</m:t>
        </m:r>
      </m:oMath>
      <w:r>
        <w:t xml:space="preserve"> </w:t>
      </w:r>
      <w:r>
        <w:rPr>
          <w:rFonts w:hint="eastAsia"/>
        </w:rPr>
        <w:t xml:space="preserve">米。保护位移约</w:t>
      </w:r>
      <w:r>
        <w:t xml:space="preserve"> </w:t>
      </w:r>
      <m:oMath>
        <m:r>
          <m:t>0.00005534</m:t>
        </m:r>
      </m:oMath>
      <w:r>
        <w:t xml:space="preserve"> </w:t>
      </w:r>
      <w:r>
        <w:rPr>
          <w:rFonts w:hint="eastAsia"/>
        </w:rPr>
        <w:t xml:space="preserve">米。证书同时对执行点的</w:t>
      </w:r>
      <w:r>
        <w:t xml:space="preserve"> </w:t>
      </w:r>
      <m:oMath>
        <m:sSup>
          <m:e>
            <m:r>
              <m:t>10</m:t>
            </m:r>
          </m:e>
          <m:sup>
            <m:r>
              <m:rPr>
                <m:sty m:val="p"/>
              </m:rPr>
              <m:t>−</m:t>
            </m:r>
            <m:r>
              <m:t>9</m:t>
            </m:r>
          </m:sup>
        </m:sSup>
      </m:oMath>
      <w:r>
        <w:t xml:space="preserve"> </w:t>
      </w:r>
      <w:r>
        <w:rPr>
          <w:rFonts w:hint="eastAsia"/>
        </w:rPr>
        <w:t xml:space="preserve">米坐标区间验证四个圆约束和完整角度上界，其目标损失上界小于</w:t>
      </w:r>
      <w:r>
        <w:t xml:space="preserve"> </w:t>
      </w:r>
      <m:oMath>
        <m:r>
          <m:t>0.00000621</m:t>
        </m:r>
      </m:oMath>
      <w:r>
        <w:t xml:space="preserve"> </w:t>
      </w:r>
      <w:r>
        <w:rPr>
          <w:rFonts w:hint="eastAsia"/>
        </w:rPr>
        <w:t xml:space="preserve">米。理论精确最优点和执行保护点分别输出，不混用。</w:t>
      </w:r>
    </w:p>
    <w:p>
      <w:pPr>
        <w:pStyle w:val="BodyText"/>
      </w:pPr>
      <w:r>
        <w:rPr>
          <w:rFonts w:hint="eastAsia"/>
        </w:rPr>
        <w:t xml:space="preserve">全局证书的基础运算采用</w:t>
      </w:r>
      <w:r>
        <w:t xml:space="preserve"> </w:t>
      </w:r>
      <m:oMath>
        <m:sSup>
          <m:e>
            <m:r>
              <m:t>10</m:t>
            </m:r>
          </m:e>
          <m:sup>
            <m:r>
              <m:t>40</m:t>
            </m:r>
          </m:sup>
        </m:sSup>
      </m:oMath>
      <w:r>
        <w:t xml:space="preserve"> </w:t>
      </w:r>
      <w:r>
        <w:rPr>
          <w:rFonts w:hint="eastAsia"/>
        </w:rPr>
        <w:t xml:space="preserve">为分母的整数区间。加减为精确整数运算，乘除分别向下、向上取整，平方根通过整数平方根夹逼。</w:t>
      </w:r>
      <m:oMath>
        <m:r>
          <m:t>π</m:t>
        </m:r>
      </m:oMath>
      <w:r>
        <w:t xml:space="preserve"> </w:t>
      </w:r>
      <w:r>
        <w:rPr>
          <w:rFonts w:hint="eastAsia"/>
        </w:rPr>
        <w:t xml:space="preserve">由Machin公式的交错级数夹逼，三角函数采用带显式余项的Taylor多项式。多边形裁剪的交点使用精确有理数。二次方程根、根的符号分支、另三个接收圆、活动区间导数、全部其余顶点对和角区间拼接均由独立检查项验证。代码不会在未完成覆盖时输出“证明通过”。</w:t>
      </w:r>
    </w:p>
    <w:p>
      <w:pPr>
        <w:pStyle w:val="BodyText"/>
      </w:pPr>
      <w:r>
        <w:rPr>
          <w:rFonts w:hint="eastAsia"/>
        </w:rPr>
        <w:t xml:space="preserve">第一问采用平移和尺度化降低大坐标误差；空集、不确定数值状态与零直径区分。最小包围圆以局部随机源组织增量构造，最终显式检查包含性；测试用独立的一点、两点和三点支持圆穷举作为对照。直径圆覆盖判断本身只依赖命题3，不依赖随机最小包围圆算法。</w:t>
      </w:r>
    </w:p>
    <w:p>
      <w:pPr>
        <w:pStyle w:val="BodyText"/>
      </w:pPr>
      <w:r>
        <w:rPr>
          <w:rFonts w:hint="eastAsia"/>
        </w:rPr>
        <w:t xml:space="preserve">复核命令为</w:t>
      </w:r>
      <w:r>
        <w:t xml:space="preserve"> </w:t>
      </w:r>
      <w:r>
        <w:rPr>
          <w:rStyle w:val="VerbatimChar"/>
        </w:rPr>
        <w:t xml:space="preserve">python run.py prove</w:t>
      </w:r>
      <w:r>
        <w:t xml:space="preserve">、</w:t>
      </w:r>
      <w:r>
        <w:rPr>
          <w:rStyle w:val="VerbatimChar"/>
        </w:rPr>
        <w:t xml:space="preserve">python run.py test</w:t>
      </w:r>
      <w:r>
        <w:t xml:space="preserve"> </w:t>
      </w:r>
      <w:r>
        <w:rPr>
          <w:rFonts w:hint="eastAsia"/>
        </w:rPr>
        <w:t xml:space="preserve">和</w:t>
      </w:r>
      <w:r>
        <w:t xml:space="preserve"> </w:t>
      </w:r>
      <w:r>
        <w:rPr>
          <w:rStyle w:val="VerbatimChar"/>
        </w:rPr>
        <w:t xml:space="preserve">python run.py verify</w:t>
      </w:r>
      <w:r>
        <w:rPr>
          <w:rFonts w:hint="eastAsia"/>
        </w:rPr>
        <w:t xml:space="preserve">。证书在当前环境通过全部检查；自动化测试共</w:t>
      </w:r>
      <w:r>
        <w:t xml:space="preserve"> </w:t>
      </w:r>
      <w:r>
        <w:rPr>
          <w:rFonts w:hint="eastAsia"/>
          <w:b/>
          <w:bCs/>
        </w:rPr>
        <w:t xml:space="preserve">158项通过</w:t>
      </w:r>
      <w:r>
        <w:rPr>
          <w:rFonts w:hint="eastAsia"/>
        </w:rPr>
        <w:t xml:space="preserve">（由本轮JUnit报告生成）。代码、CSV、图和正文均使用正式共享模块的结果文件。</w:t>
      </w:r>
    </w:p>
    <w:bookmarkEnd w:id="41"/>
    <w:bookmarkStart w:id="44" w:name="数值实验与结果解释"/>
    <w:p>
      <w:pPr>
        <w:pStyle w:val="Heading2"/>
      </w:pPr>
      <w:r>
        <w:t xml:space="preserve">6 </w:t>
      </w:r>
      <w:r>
        <w:rPr>
          <w:rFonts w:hint="eastAsia"/>
        </w:rPr>
        <w:t xml:space="preserve">数值实验与结果解释</w:t>
      </w:r>
    </w:p>
    <w:bookmarkStart w:id="42" w:name="第一问"/>
    <w:p>
      <w:pPr>
        <w:pStyle w:val="Heading3"/>
      </w:pPr>
      <w:r>
        <w:t xml:space="preserve">6.1 </w:t>
      </w:r>
      <w:r>
        <w:rPr>
          <w:rFonts w:hint="eastAsia"/>
        </w:rPr>
        <w:t xml:space="preserve">第一问</w:t>
      </w:r>
    </w:p>
    <w:p>
      <w:pPr>
        <w:pStyle w:val="FirstParagraph"/>
      </w:pPr>
      <w:r>
        <w:rPr>
          <w:rFonts w:hint="eastAsia"/>
        </w:rPr>
        <w:t xml:space="preserve">生成200个共享场景，每个场景依次加入最多12个检测点，在</w:t>
      </w:r>
      <w:r>
        <w:t xml:space="preserve"> </w:t>
      </w:r>
      <m:oMath>
        <m:r>
          <m:t>n</m:t>
        </m:r>
        <m:r>
          <m:rPr>
            <m:sty m:val="p"/>
          </m:rPr>
          <m:t>=</m:t>
        </m:r>
        <m:r>
          <m:t>2</m:t>
        </m:r>
        <m:r>
          <m:rPr>
            <m:sty m:val="p"/>
          </m:rPr>
          <m:t>,</m:t>
        </m:r>
        <m:r>
          <m:t>3</m:t>
        </m:r>
        <m:r>
          <m:rPr>
            <m:sty m:val="p"/>
          </m:rPr>
          <m:t>,</m:t>
        </m:r>
        <m:r>
          <m:t>5</m:t>
        </m:r>
        <m:r>
          <m:rPr>
            <m:sty m:val="p"/>
          </m:rPr>
          <m:t>,</m:t>
        </m:r>
        <m:r>
          <m:t>8</m:t>
        </m:r>
        <m:r>
          <m:rPr>
            <m:sty m:val="p"/>
          </m:rPr>
          <m:t>,</m:t>
        </m:r>
        <m:r>
          <m:t>12</m:t>
        </m:r>
      </m:oMath>
      <w:r>
        <w:t xml:space="preserve"> </w:t>
      </w:r>
      <w:r>
        <w:rPr>
          <w:rFonts w:hint="eastAsia"/>
        </w:rPr>
        <w:t xml:space="preserve">时评价，总计1000个交会区域。源在目标圆内抽取，检测点允许在目标圆外；各检测距离不超过该场景真实接收半径。位置不同的误差在实验中独立均匀取自</w:t>
      </w:r>
      <w:r>
        <w:t xml:space="preserve"> </w:t>
      </w:r>
      <m:oMath>
        <m:r>
          <m:rPr>
            <m:sty m:val="p"/>
          </m:rPr>
          <m:t>[</m:t>
        </m:r>
        <m:r>
          <m:rPr>
            <m:sty m:val="p"/>
          </m:rPr>
          <m:t>−</m:t>
        </m:r>
        <m:sSup>
          <m:e>
            <m:r>
              <m:t>1</m:t>
            </m:r>
          </m:e>
          <m:sup>
            <m:r>
              <m:rPr>
                <m:sty m:val="p"/>
              </m:rPr>
              <m:t>∘</m:t>
            </m:r>
          </m:sup>
        </m:sSup>
        <m:r>
          <m:rPr>
            <m:sty m:val="p"/>
          </m:rPr>
          <m:t>,</m:t>
        </m:r>
        <m:sSup>
          <m:e>
            <m:r>
              <m:t>1</m:t>
            </m:r>
          </m:e>
          <m:sup>
            <m:r>
              <m:rPr>
                <m:sty m:val="p"/>
              </m:rPr>
              <m:t>∘</m:t>
            </m:r>
          </m:sup>
        </m:sSup>
        <m:r>
          <m:rPr>
            <m:sty m:val="p"/>
          </m:rPr>
          <m:t>]</m:t>
        </m:r>
      </m:oMath>
      <w:r>
        <w:rPr>
          <w:rFonts w:hint="eastAsia"/>
        </w:rPr>
        <w:t xml:space="preserve">。所有真实源均被计算区域包含。</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cantSplit/>
          <w:tblHeader/>
        </w:trPr>
        <w:tc>
          <w:tcPr/>
          <w:p>
            <w:pPr>
              <w:pStyle w:val="Compact"/>
              <w:spacing w:line="264" w:lineRule="auto" w:after="60"/>
              <w:jc w:val="right"/>
            </w:pPr>
            <w:r>
              <w:rPr>
                <w:rFonts w:hint="eastAsia"/>
                <w:b/>
                <w:sz w:val="18"/>
              </w:rPr>
              <w:t xml:space="preserve">检测点数</w:t>
            </w:r>
            <w:r>
              <w:rPr>
                <w:b/>
                <w:sz w:val="18"/>
              </w:rPr>
              <w:t xml:space="preserve"> </w:t>
            </w:r>
            <m:oMath>
              <m:r>
                <m:t>n</m:t>
              </m:r>
            </m:oMath>
          </w:p>
        </w:tc>
        <w:tc>
          <w:tcPr/>
          <w:p>
            <w:pPr>
              <w:pStyle w:val="Compact"/>
              <w:spacing w:line="264" w:lineRule="auto" w:after="60"/>
              <w:jc w:val="right"/>
            </w:pPr>
            <w:r>
              <w:rPr>
                <w:rFonts w:hint="eastAsia"/>
                <w:b/>
                <w:sz w:val="18"/>
              </w:rPr>
              <w:t xml:space="preserve">有界</w:t>
            </w:r>
            <w:r>
              <w:rPr>
                <w:b/>
                <w:sz w:val="18"/>
              </w:rPr>
              <w:t xml:space="preserve"> / </w:t>
            </w:r>
            <w:r>
              <w:rPr>
                <w:rFonts w:hint="eastAsia"/>
                <w:b/>
                <w:sz w:val="18"/>
              </w:rPr>
              <w:t xml:space="preserve">总数</w:t>
            </w:r>
          </w:p>
        </w:tc>
        <w:tc>
          <w:tcPr/>
          <w:p>
            <w:pPr>
              <w:pStyle w:val="Compact"/>
              <w:spacing w:line="264" w:lineRule="auto" w:after="60"/>
              <w:jc w:val="right"/>
            </w:pPr>
            <w:r>
              <w:rPr>
                <w:rFonts w:hint="eastAsia"/>
                <w:b/>
                <w:sz w:val="18"/>
              </w:rPr>
              <w:t xml:space="preserve">有界区域直径中位数（米）</w:t>
            </w:r>
          </w:p>
        </w:tc>
        <w:tc>
          <w:tcPr/>
          <w:p>
            <w:pPr>
              <w:pStyle w:val="Compact"/>
              <w:spacing w:line="264" w:lineRule="auto" w:after="60"/>
              <w:jc w:val="right"/>
            </w:pPr>
            <w:r>
              <w:rPr>
                <w:rFonts w:hint="eastAsia"/>
                <w:b/>
                <w:sz w:val="18"/>
              </w:rPr>
              <w:t xml:space="preserve">25%—75%分位区间（米）</w:t>
            </w:r>
          </w:p>
        </w:tc>
      </w:tr>
      <w:tr>
        <w:trPr>
          <w:cantSplit/>
        </w:trPr>
        <w:tc>
          <w:tcPr/>
          <w:p>
            <w:pPr>
              <w:pStyle w:val="Compact"/>
              <w:spacing w:line="264" w:lineRule="auto" w:after="60"/>
              <w:jc w:val="right"/>
            </w:pPr>
            <w:r>
              <w:rPr>
                <w:b w:val="0"/>
                <w:sz w:val="18"/>
              </w:rPr>
              <w:t xml:space="preserve">2</w:t>
            </w:r>
          </w:p>
        </w:tc>
        <w:tc>
          <w:tcPr/>
          <w:p>
            <w:pPr>
              <w:pStyle w:val="Compact"/>
              <w:spacing w:line="264" w:lineRule="auto" w:after="60"/>
              <w:jc w:val="right"/>
            </w:pPr>
            <w:r>
              <w:rPr>
                <w:b w:val="0"/>
                <w:sz w:val="18"/>
              </w:rPr>
              <w:t xml:space="preserve">199/200</w:t>
            </w:r>
          </w:p>
        </w:tc>
        <w:tc>
          <w:tcPr/>
          <w:p>
            <w:pPr>
              <w:pStyle w:val="Compact"/>
              <w:spacing w:line="264" w:lineRule="auto" w:after="60"/>
              <w:jc w:val="right"/>
            </w:pPr>
            <w:r>
              <w:rPr>
                <w:b w:val="0"/>
                <w:sz w:val="18"/>
              </w:rPr>
              <w:t xml:space="preserve">62.421</w:t>
            </w:r>
          </w:p>
        </w:tc>
        <w:tc>
          <w:tcPr/>
          <w:p>
            <w:pPr>
              <w:pStyle w:val="Compact"/>
              <w:spacing w:line="264" w:lineRule="auto" w:after="60"/>
              <w:jc w:val="right"/>
            </w:pPr>
            <w:r>
              <w:rPr>
                <w:b w:val="0"/>
                <w:sz w:val="18"/>
              </w:rPr>
              <w:t xml:space="preserve">39.362—128.113</w:t>
            </w:r>
          </w:p>
        </w:tc>
      </w:tr>
      <w:tr>
        <w:trPr>
          <w:cantSplit/>
        </w:trPr>
        <w:tc>
          <w:tcPr/>
          <w:p>
            <w:pPr>
              <w:pStyle w:val="Compact"/>
              <w:spacing w:line="264" w:lineRule="auto" w:after="60"/>
              <w:jc w:val="right"/>
            </w:pPr>
            <w:r>
              <w:rPr>
                <w:b w:val="0"/>
                <w:sz w:val="18"/>
              </w:rPr>
              <w:t xml:space="preserve">3</w:t>
            </w:r>
          </w:p>
        </w:tc>
        <w:tc>
          <w:tcPr/>
          <w:p>
            <w:pPr>
              <w:pStyle w:val="Compact"/>
              <w:spacing w:line="264" w:lineRule="auto" w:after="60"/>
              <w:jc w:val="right"/>
            </w:pPr>
            <w:r>
              <w:rPr>
                <w:b w:val="0"/>
                <w:sz w:val="18"/>
              </w:rPr>
              <w:t xml:space="preserve">200/200</w:t>
            </w:r>
          </w:p>
        </w:tc>
        <w:tc>
          <w:tcPr/>
          <w:p>
            <w:pPr>
              <w:pStyle w:val="Compact"/>
              <w:spacing w:line="264" w:lineRule="auto" w:after="60"/>
              <w:jc w:val="right"/>
            </w:pPr>
            <w:r>
              <w:rPr>
                <w:b w:val="0"/>
                <w:sz w:val="18"/>
              </w:rPr>
              <w:t xml:space="preserve">32.819</w:t>
            </w:r>
          </w:p>
        </w:tc>
        <w:tc>
          <w:tcPr/>
          <w:p>
            <w:pPr>
              <w:pStyle w:val="Compact"/>
              <w:spacing w:line="264" w:lineRule="auto" w:after="60"/>
              <w:jc w:val="right"/>
            </w:pPr>
            <w:r>
              <w:rPr>
                <w:b w:val="0"/>
                <w:sz w:val="18"/>
              </w:rPr>
              <w:t xml:space="preserve">20.179—47.445</w:t>
            </w:r>
          </w:p>
        </w:tc>
      </w:tr>
      <w:tr>
        <w:trPr>
          <w:cantSplit/>
        </w:trPr>
        <w:tc>
          <w:tcPr/>
          <w:p>
            <w:pPr>
              <w:pStyle w:val="Compact"/>
              <w:spacing w:line="264" w:lineRule="auto" w:after="60"/>
              <w:jc w:val="right"/>
            </w:pPr>
            <w:r>
              <w:rPr>
                <w:b w:val="0"/>
                <w:sz w:val="18"/>
              </w:rPr>
              <w:t xml:space="preserve">5</w:t>
            </w:r>
          </w:p>
        </w:tc>
        <w:tc>
          <w:tcPr/>
          <w:p>
            <w:pPr>
              <w:pStyle w:val="Compact"/>
              <w:spacing w:line="264" w:lineRule="auto" w:after="60"/>
              <w:jc w:val="right"/>
            </w:pPr>
            <w:r>
              <w:rPr>
                <w:b w:val="0"/>
                <w:sz w:val="18"/>
              </w:rPr>
              <w:t xml:space="preserve">200/200</w:t>
            </w:r>
          </w:p>
        </w:tc>
        <w:tc>
          <w:tcPr/>
          <w:p>
            <w:pPr>
              <w:pStyle w:val="Compact"/>
              <w:spacing w:line="264" w:lineRule="auto" w:after="60"/>
              <w:jc w:val="right"/>
            </w:pPr>
            <w:r>
              <w:rPr>
                <w:b w:val="0"/>
                <w:sz w:val="18"/>
              </w:rPr>
              <w:t xml:space="preserve">16.066</w:t>
            </w:r>
          </w:p>
        </w:tc>
        <w:tc>
          <w:tcPr/>
          <w:p>
            <w:pPr>
              <w:pStyle w:val="Compact"/>
              <w:spacing w:line="264" w:lineRule="auto" w:after="60"/>
              <w:jc w:val="right"/>
            </w:pPr>
            <w:r>
              <w:rPr>
                <w:b w:val="0"/>
                <w:sz w:val="18"/>
              </w:rPr>
              <w:t xml:space="preserve">9.484—24.582</w:t>
            </w:r>
          </w:p>
        </w:tc>
      </w:tr>
      <w:tr>
        <w:trPr>
          <w:cantSplit/>
        </w:trPr>
        <w:tc>
          <w:tcPr/>
          <w:p>
            <w:pPr>
              <w:pStyle w:val="Compact"/>
              <w:spacing w:line="264" w:lineRule="auto" w:after="60"/>
              <w:jc w:val="right"/>
            </w:pPr>
            <w:r>
              <w:rPr>
                <w:b w:val="0"/>
                <w:sz w:val="18"/>
              </w:rPr>
              <w:t xml:space="preserve">8</w:t>
            </w:r>
          </w:p>
        </w:tc>
        <w:tc>
          <w:tcPr/>
          <w:p>
            <w:pPr>
              <w:pStyle w:val="Compact"/>
              <w:spacing w:line="264" w:lineRule="auto" w:after="60"/>
              <w:jc w:val="right"/>
            </w:pPr>
            <w:r>
              <w:rPr>
                <w:b w:val="0"/>
                <w:sz w:val="18"/>
              </w:rPr>
              <w:t xml:space="preserve">200/200</w:t>
            </w:r>
          </w:p>
        </w:tc>
        <w:tc>
          <w:tcPr/>
          <w:p>
            <w:pPr>
              <w:pStyle w:val="Compact"/>
              <w:spacing w:line="264" w:lineRule="auto" w:after="60"/>
              <w:jc w:val="right"/>
            </w:pPr>
            <w:r>
              <w:rPr>
                <w:b w:val="0"/>
                <w:sz w:val="18"/>
              </w:rPr>
              <w:t xml:space="preserve">8.613</w:t>
            </w:r>
          </w:p>
        </w:tc>
        <w:tc>
          <w:tcPr/>
          <w:p>
            <w:pPr>
              <w:pStyle w:val="Compact"/>
              <w:spacing w:line="264" w:lineRule="auto" w:after="60"/>
              <w:jc w:val="right"/>
            </w:pPr>
            <w:r>
              <w:rPr>
                <w:b w:val="0"/>
                <w:sz w:val="18"/>
              </w:rPr>
              <w:t xml:space="preserve">5.579—13.059</w:t>
            </w:r>
          </w:p>
        </w:tc>
      </w:tr>
      <w:tr>
        <w:trPr>
          <w:cantSplit/>
        </w:trPr>
        <w:tc>
          <w:tcPr/>
          <w:p>
            <w:pPr>
              <w:pStyle w:val="Compact"/>
              <w:spacing w:line="264" w:lineRule="auto" w:after="60"/>
              <w:jc w:val="right"/>
            </w:pPr>
            <w:r>
              <w:rPr>
                <w:b w:val="0"/>
                <w:sz w:val="18"/>
              </w:rPr>
              <w:t xml:space="preserve">12</w:t>
            </w:r>
          </w:p>
        </w:tc>
        <w:tc>
          <w:tcPr/>
          <w:p>
            <w:pPr>
              <w:pStyle w:val="Compact"/>
              <w:spacing w:line="264" w:lineRule="auto" w:after="60"/>
              <w:jc w:val="right"/>
            </w:pPr>
            <w:r>
              <w:rPr>
                <w:b w:val="0"/>
                <w:sz w:val="18"/>
              </w:rPr>
              <w:t xml:space="preserve">200/200</w:t>
            </w:r>
          </w:p>
        </w:tc>
        <w:tc>
          <w:tcPr/>
          <w:p>
            <w:pPr>
              <w:pStyle w:val="Compact"/>
              <w:spacing w:line="264" w:lineRule="auto" w:after="60"/>
              <w:jc w:val="right"/>
            </w:pPr>
            <w:r>
              <w:rPr>
                <w:b w:val="0"/>
                <w:sz w:val="18"/>
              </w:rPr>
              <w:t xml:space="preserve">5.483</w:t>
            </w:r>
          </w:p>
        </w:tc>
        <w:tc>
          <w:tcPr/>
          <w:p>
            <w:pPr>
              <w:pStyle w:val="Compact"/>
              <w:spacing w:line="264" w:lineRule="auto" w:after="60"/>
              <w:jc w:val="right"/>
            </w:pPr>
            <w:r>
              <w:rPr>
                <w:b w:val="0"/>
                <w:sz w:val="18"/>
              </w:rPr>
              <w:t xml:space="preserve">3.640—8.468</w:t>
            </w:r>
          </w:p>
        </w:tc>
      </w:tr>
    </w:tbl>
    <w:p>
      <w:pPr>
        <w:pStyle w:val="BodyText"/>
      </w:pPr>
      <m:oMath>
        <m:r>
          <m:t>n</m:t>
        </m:r>
        <m:r>
          <m:rPr>
            <m:sty m:val="p"/>
          </m:rPr>
          <m:t>=</m:t>
        </m:r>
        <m:r>
          <m:t>2</m:t>
        </m:r>
      </m:oMath>
      <w:r>
        <w:t xml:space="preserve"> </w:t>
      </w:r>
      <w:r>
        <w:rPr>
          <w:rFonts w:hint="eastAsia"/>
        </w:rPr>
        <w:t xml:space="preserve">的一个场景产生无界纯交会区域，程序保留该状态，而非截成有限多边形。表中分位数明确仅针对有界区域；不是删掉观测失败后比较策略。固定同一组观测再添加约束时，交集只会缩小，因而直径不增；跨场景均值和覆盖率则依赖抽样分布，不能当成普适定理。</w:t>
      </w:r>
    </w:p>
    <w:bookmarkEnd w:id="42"/>
    <w:bookmarkStart w:id="43" w:name="第二问"/>
    <w:p>
      <w:pPr>
        <w:pStyle w:val="Heading3"/>
      </w:pPr>
      <w:r>
        <w:t xml:space="preserve">6.2 </w:t>
      </w:r>
      <w:r>
        <w:rPr>
          <w:rFonts w:hint="eastAsia"/>
        </w:rPr>
        <w:t xml:space="preserve">第二问</w:t>
      </w:r>
    </w:p>
    <w:p>
      <w:pPr>
        <w:pStyle w:val="FirstParagraph"/>
      </w:pPr>
      <w:r>
        <w:rPr>
          <w:rFonts w:hint="eastAsia"/>
        </w:rPr>
        <w:t xml:space="preserve">在中心、偏心、靠近边界、目标区域外等六类首次站位上共生成1500个有效场景，每个场景给四种策略使用同一真实源、真实接收半径及误差，共6000次评估。场景生成从目标圆均匀源与</w:t>
      </w:r>
      <w:r>
        <w:t xml:space="preserve"> </w:t>
      </w:r>
      <m:oMath>
        <m:r>
          <m:rPr>
            <m:sty m:val="p"/>
          </m:rPr>
          <m:t>[</m:t>
        </m:r>
        <m:r>
          <m:t>1000</m:t>
        </m:r>
        <m:r>
          <m:rPr>
            <m:sty m:val="p"/>
          </m:rPr>
          <m:t>,</m:t>
        </m:r>
        <m:r>
          <m:t>1500</m:t>
        </m:r>
        <m:r>
          <m:rPr>
            <m:sty m:val="p"/>
          </m:rPr>
          <m:t>]</m:t>
        </m:r>
      </m:oMath>
      <w:r>
        <w:t xml:space="preserve"> </w:t>
      </w:r>
      <w:r>
        <w:rPr>
          <w:rFonts w:hint="eastAsia"/>
        </w:rPr>
        <w:t xml:space="preserve">均匀半径开始，再条件于首次确实收到方向。没有将“先抽半径再在其圆内抽源”误写成另一种条件分布。</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tblHeader w:val="on"/>
          <w:cantSplit/>
          <w:tblHeader/>
        </w:trPr>
        <w:tc>
          <w:tcPr/>
          <w:p>
            <w:pPr>
              <w:pStyle w:val="Compact"/>
              <w:spacing w:line="264" w:lineRule="auto" w:after="60"/>
              <w:jc w:val="left"/>
            </w:pPr>
            <w:r>
              <w:rPr>
                <w:rFonts w:hint="eastAsia"/>
                <w:b/>
                <w:sz w:val="18"/>
              </w:rPr>
              <w:t xml:space="preserve">策略</w:t>
            </w:r>
          </w:p>
        </w:tc>
        <w:tc>
          <w:tcPr/>
          <w:p>
            <w:pPr>
              <w:pStyle w:val="Compact"/>
              <w:spacing w:line="264" w:lineRule="auto" w:after="60"/>
              <w:jc w:val="right"/>
            </w:pPr>
            <w:r>
              <w:rPr>
                <w:rFonts w:hint="eastAsia"/>
                <w:b/>
                <w:sz w:val="18"/>
              </w:rPr>
              <w:t xml:space="preserve">场景数</w:t>
            </w:r>
          </w:p>
        </w:tc>
        <w:tc>
          <w:tcPr/>
          <w:p>
            <w:pPr>
              <w:pStyle w:val="Compact"/>
              <w:spacing w:line="264" w:lineRule="auto" w:after="60"/>
              <w:jc w:val="right"/>
            </w:pPr>
            <w:r>
              <w:rPr>
                <w:rFonts w:hint="eastAsia"/>
                <w:b/>
                <w:sz w:val="18"/>
              </w:rPr>
              <w:t xml:space="preserve">无信号数</w:t>
            </w:r>
          </w:p>
        </w:tc>
        <w:tc>
          <w:tcPr/>
          <w:p>
            <w:pPr>
              <w:pStyle w:val="Compact"/>
              <w:spacing w:line="264" w:lineRule="auto" w:after="60"/>
              <w:jc w:val="right"/>
            </w:pPr>
            <w:r>
              <w:rPr>
                <w:rFonts w:hint="eastAsia"/>
                <w:b/>
                <w:sz w:val="18"/>
              </w:rPr>
              <w:t xml:space="preserve">有效观测直径均值（米）</w:t>
            </w:r>
          </w:p>
        </w:tc>
        <w:tc>
          <w:tcPr/>
          <w:p>
            <w:pPr>
              <w:pStyle w:val="Compact"/>
              <w:spacing w:line="264" w:lineRule="auto" w:after="60"/>
              <w:jc w:val="right"/>
            </w:pPr>
            <w:r>
              <w:rPr>
                <w:rFonts w:hint="eastAsia"/>
                <w:b/>
                <w:sz w:val="18"/>
              </w:rPr>
              <w:t xml:space="preserve">有效观测95%分位数（米）</w:t>
            </w:r>
          </w:p>
        </w:tc>
      </w:tr>
      <w:tr>
        <w:trPr>
          <w:cantSplit/>
        </w:trPr>
        <w:tc>
          <w:tcPr/>
          <w:p>
            <w:pPr>
              <w:pStyle w:val="Compact"/>
              <w:spacing w:line="264" w:lineRule="auto" w:after="60"/>
              <w:jc w:val="left"/>
            </w:pPr>
            <w:r>
              <w:rPr>
                <w:rFonts w:hint="eastAsia"/>
                <w:b w:val="0"/>
                <w:sz w:val="18"/>
              </w:rPr>
              <w:t xml:space="preserve">极小极大解析策略</w:t>
            </w:r>
          </w:p>
        </w:tc>
        <w:tc>
          <w:tcPr/>
          <w:p>
            <w:pPr>
              <w:pStyle w:val="Compact"/>
              <w:spacing w:line="264" w:lineRule="auto" w:after="60"/>
              <w:jc w:val="right"/>
            </w:pPr>
            <w:r>
              <w:rPr>
                <w:b w:val="0"/>
                <w:sz w:val="18"/>
              </w:rPr>
              <w:t xml:space="preserve">1500</w:t>
            </w:r>
          </w:p>
        </w:tc>
        <w:tc>
          <w:tcPr/>
          <w:p>
            <w:pPr>
              <w:pStyle w:val="Compact"/>
              <w:spacing w:line="264" w:lineRule="auto" w:after="60"/>
              <w:jc w:val="right"/>
            </w:pPr>
            <w:r>
              <w:rPr>
                <w:b w:val="0"/>
                <w:sz w:val="18"/>
              </w:rPr>
              <w:t xml:space="preserve">0</w:t>
            </w:r>
          </w:p>
        </w:tc>
        <w:tc>
          <w:tcPr/>
          <w:p>
            <w:pPr>
              <w:pStyle w:val="Compact"/>
              <w:spacing w:line="264" w:lineRule="auto" w:after="60"/>
              <w:jc w:val="right"/>
            </w:pPr>
            <w:r>
              <w:rPr>
                <w:b w:val="0"/>
                <w:sz w:val="18"/>
              </w:rPr>
              <w:t xml:space="preserve">50.636</w:t>
            </w:r>
          </w:p>
        </w:tc>
        <w:tc>
          <w:tcPr/>
          <w:p>
            <w:pPr>
              <w:pStyle w:val="Compact"/>
              <w:spacing w:line="264" w:lineRule="auto" w:after="60"/>
              <w:jc w:val="right"/>
            </w:pPr>
            <w:r>
              <w:rPr>
                <w:b w:val="0"/>
                <w:sz w:val="18"/>
              </w:rPr>
              <w:t xml:space="preserve">86.995</w:t>
            </w:r>
          </w:p>
        </w:tc>
      </w:tr>
      <w:tr>
        <w:trPr>
          <w:cantSplit/>
        </w:trPr>
        <w:tc>
          <w:tcPr/>
          <w:p>
            <w:pPr>
              <w:pStyle w:val="Compact"/>
              <w:spacing w:line="264" w:lineRule="auto" w:after="60"/>
              <w:jc w:val="left"/>
            </w:pPr>
            <w:r>
              <w:rPr>
                <w:rFonts w:hint="eastAsia"/>
                <w:b w:val="0"/>
                <w:sz w:val="18"/>
              </w:rPr>
              <w:t xml:space="preserve">沿示向度前进750米</w:t>
            </w:r>
          </w:p>
        </w:tc>
        <w:tc>
          <w:tcPr/>
          <w:p>
            <w:pPr>
              <w:pStyle w:val="Compact"/>
              <w:spacing w:line="264" w:lineRule="auto" w:after="60"/>
              <w:jc w:val="right"/>
            </w:pPr>
            <w:r>
              <w:rPr>
                <w:b w:val="0"/>
                <w:sz w:val="18"/>
              </w:rPr>
              <w:t xml:space="preserve">1500</w:t>
            </w:r>
          </w:p>
        </w:tc>
        <w:tc>
          <w:tcPr/>
          <w:p>
            <w:pPr>
              <w:pStyle w:val="Compact"/>
              <w:spacing w:line="264" w:lineRule="auto" w:after="60"/>
              <w:jc w:val="right"/>
            </w:pPr>
            <w:r>
              <w:rPr>
                <w:b w:val="0"/>
                <w:sz w:val="18"/>
              </w:rPr>
              <w:t xml:space="preserve">0</w:t>
            </w:r>
          </w:p>
        </w:tc>
        <w:tc>
          <w:tcPr/>
          <w:p>
            <w:pPr>
              <w:pStyle w:val="Compact"/>
              <w:spacing w:line="264" w:lineRule="auto" w:after="60"/>
              <w:jc w:val="right"/>
            </w:pPr>
            <w:r>
              <w:rPr>
                <w:b w:val="0"/>
                <w:sz w:val="18"/>
              </w:rPr>
              <w:t xml:space="preserve">571.274</w:t>
            </w:r>
          </w:p>
        </w:tc>
        <w:tc>
          <w:tcPr/>
          <w:p>
            <w:pPr>
              <w:pStyle w:val="Compact"/>
              <w:spacing w:line="264" w:lineRule="auto" w:after="60"/>
              <w:jc w:val="right"/>
            </w:pPr>
            <w:r>
              <w:rPr>
                <w:b w:val="0"/>
                <w:sz w:val="18"/>
              </w:rPr>
              <w:t xml:space="preserve">745.251</w:t>
            </w:r>
          </w:p>
        </w:tc>
      </w:tr>
      <w:tr>
        <w:trPr>
          <w:cantSplit/>
        </w:trPr>
        <w:tc>
          <w:tcPr/>
          <w:p>
            <w:pPr>
              <w:pStyle w:val="Compact"/>
              <w:spacing w:line="264" w:lineRule="auto" w:after="60"/>
              <w:jc w:val="left"/>
            </w:pPr>
            <w:r>
              <w:rPr>
                <w:rFonts w:hint="eastAsia"/>
                <w:b w:val="0"/>
                <w:sz w:val="18"/>
              </w:rPr>
              <w:t xml:space="preserve">垂线方向1000米</w:t>
            </w:r>
          </w:p>
        </w:tc>
        <w:tc>
          <w:tcPr/>
          <w:p>
            <w:pPr>
              <w:pStyle w:val="Compact"/>
              <w:spacing w:line="264" w:lineRule="auto" w:after="60"/>
              <w:jc w:val="right"/>
            </w:pPr>
            <w:r>
              <w:rPr>
                <w:b w:val="0"/>
                <w:sz w:val="18"/>
              </w:rPr>
              <w:t xml:space="preserve">1500</w:t>
            </w:r>
          </w:p>
        </w:tc>
        <w:tc>
          <w:tcPr/>
          <w:p>
            <w:pPr>
              <w:pStyle w:val="Compact"/>
              <w:spacing w:line="264" w:lineRule="auto" w:after="60"/>
              <w:jc w:val="right"/>
            </w:pPr>
            <w:r>
              <w:rPr>
                <w:b w:val="0"/>
                <w:sz w:val="18"/>
              </w:rPr>
              <w:t xml:space="preserve">921</w:t>
            </w:r>
          </w:p>
        </w:tc>
        <w:tc>
          <w:tcPr/>
          <w:p>
            <w:pPr>
              <w:pStyle w:val="Compact"/>
              <w:spacing w:line="264" w:lineRule="auto" w:after="60"/>
              <w:jc w:val="right"/>
            </w:pPr>
            <w:r>
              <w:rPr>
                <w:b w:val="0"/>
                <w:sz w:val="18"/>
              </w:rPr>
              <w:t xml:space="preserve">66.435</w:t>
            </w:r>
          </w:p>
        </w:tc>
        <w:tc>
          <w:tcPr/>
          <w:p>
            <w:pPr>
              <w:pStyle w:val="Compact"/>
              <w:spacing w:line="264" w:lineRule="auto" w:after="60"/>
              <w:jc w:val="right"/>
            </w:pPr>
            <w:r>
              <w:rPr>
                <w:b w:val="0"/>
                <w:sz w:val="18"/>
              </w:rPr>
              <w:t xml:space="preserve">105.579</w:t>
            </w:r>
          </w:p>
        </w:tc>
      </w:tr>
      <w:tr>
        <w:trPr>
          <w:cantSplit/>
        </w:trPr>
        <w:tc>
          <w:tcPr/>
          <w:p>
            <w:pPr>
              <w:pStyle w:val="Compact"/>
              <w:spacing w:line="264" w:lineRule="auto" w:after="60"/>
              <w:jc w:val="left"/>
            </w:pPr>
            <w:r>
              <w:rPr>
                <w:rFonts w:hint="eastAsia"/>
                <w:b w:val="0"/>
                <w:sz w:val="18"/>
              </w:rPr>
              <w:t xml:space="preserve">Ω内随机点</w:t>
            </w:r>
          </w:p>
        </w:tc>
        <w:tc>
          <w:tcPr/>
          <w:p>
            <w:pPr>
              <w:pStyle w:val="Compact"/>
              <w:spacing w:line="264" w:lineRule="auto" w:after="60"/>
              <w:jc w:val="right"/>
            </w:pPr>
            <w:r>
              <w:rPr>
                <w:b w:val="0"/>
                <w:sz w:val="18"/>
              </w:rPr>
              <w:t xml:space="preserve">1500</w:t>
            </w:r>
          </w:p>
        </w:tc>
        <w:tc>
          <w:tcPr/>
          <w:p>
            <w:pPr>
              <w:pStyle w:val="Compact"/>
              <w:spacing w:line="264" w:lineRule="auto" w:after="60"/>
              <w:jc w:val="right"/>
            </w:pPr>
            <w:r>
              <w:rPr>
                <w:b w:val="0"/>
                <w:sz w:val="18"/>
              </w:rPr>
              <w:t xml:space="preserve">879</w:t>
            </w:r>
          </w:p>
        </w:tc>
        <w:tc>
          <w:tcPr/>
          <w:p>
            <w:pPr>
              <w:pStyle w:val="Compact"/>
              <w:spacing w:line="264" w:lineRule="auto" w:after="60"/>
              <w:jc w:val="right"/>
            </w:pPr>
            <w:r>
              <w:rPr>
                <w:b w:val="0"/>
                <w:sz w:val="18"/>
              </w:rPr>
              <w:t xml:space="preserve">144.671</w:t>
            </w:r>
          </w:p>
        </w:tc>
        <w:tc>
          <w:tcPr/>
          <w:p>
            <w:pPr>
              <w:pStyle w:val="Compact"/>
              <w:spacing w:line="264" w:lineRule="auto" w:after="60"/>
              <w:jc w:val="right"/>
            </w:pPr>
            <w:r>
              <w:rPr>
                <w:b w:val="0"/>
                <w:sz w:val="18"/>
              </w:rPr>
              <w:t xml:space="preserve">612.014</w:t>
            </w:r>
          </w:p>
        </w:tc>
      </w:tr>
    </w:tbl>
    <w:p>
      <w:pPr>
        <w:pStyle w:val="BodyText"/>
      </w:pPr>
      <w:r>
        <w:rPr>
          <w:rFonts w:hint="eastAsia"/>
        </w:rPr>
        <w:t xml:space="preserve">直径列针对有实际后验的观测，无信号数单列且完整保留在CSV中。不能仅根据成功子样本直径评价随机或垂线策略。本文策略在1500次评估中均获得第二次方向，平均后验直径上界为</w:t>
      </w:r>
      <w:r>
        <w:t xml:space="preserve"> </w:t>
      </w:r>
      <w:r>
        <w:rPr>
          <w:rFonts w:hint="eastAsia"/>
          <w:b/>
          <w:bCs/>
        </w:rPr>
        <w:t xml:space="preserve">50.635792米</w:t>
      </w:r>
      <w:r>
        <w:rPr>
          <w:rFonts w:hint="eastAsia"/>
        </w:rPr>
        <w:t xml:space="preserve">，95%分位数为</w:t>
      </w:r>
      <w:r>
        <w:t xml:space="preserve"> </w:t>
      </w:r>
      <w:r>
        <w:rPr>
          <w:rFonts w:hint="eastAsia"/>
          <w:b/>
          <w:bCs/>
        </w:rPr>
        <w:t xml:space="preserve">86.994676米</w:t>
      </w:r>
      <w:r>
        <w:rPr>
          <w:rFonts w:hint="eastAsia"/>
        </w:rPr>
        <w:t xml:space="preserve">。这些是抽样结果；理论保证来自前述证明，不来自“1500次零失败”的外推。</w:t>
      </w:r>
    </w:p>
    <w:p>
      <w:pPr>
        <w:pStyle w:val="BodyText"/>
      </w:pPr>
      <w:r>
        <w:rPr>
          <w:rFonts w:hint="eastAsia"/>
        </w:rPr>
        <w:t xml:space="preserve">构造式(25)的最坏观测时，</w:t>
      </w:r>
      <m:oMath>
        <m:r>
          <m:t>G</m:t>
        </m:r>
        <m:r>
          <m:rPr>
            <m:sty m:val="p"/>
          </m:rPr>
          <m:t>=</m:t>
        </m:r>
        <m:r>
          <m:t>1500</m:t>
        </m:r>
        <m:sSub>
          <m:e>
            <m:r>
              <m:t>u</m:t>
            </m:r>
          </m:e>
          <m:sub>
            <m:r>
              <m:rPr>
                <m:nor/>
                <m:sty m:val="p"/>
              </m:rPr>
              <m:t>-</m:t>
            </m:r>
          </m:sub>
        </m:sSub>
      </m:oMath>
      <w:r>
        <w:rPr>
          <w:rFonts w:hint="eastAsia"/>
        </w:rPr>
        <w:t xml:space="preserve">、第一次误差为</w:t>
      </w:r>
      <w:r>
        <w:t xml:space="preserve"> </w:t>
      </w:r>
      <m:oMath>
        <m:r>
          <m:rPr>
            <m:sty m:val="p"/>
          </m:rPr>
          <m:t>+</m:t>
        </m:r>
        <m:sSup>
          <m:e>
            <m:r>
              <m:t>1</m:t>
            </m:r>
          </m:e>
          <m:sup>
            <m:r>
              <m:rPr>
                <m:sty m:val="p"/>
              </m:rPr>
              <m:t>∘</m:t>
            </m:r>
          </m:sup>
        </m:sSup>
      </m:oMath>
      <w:r>
        <w:rPr>
          <w:rFonts w:hint="eastAsia"/>
        </w:rPr>
        <w:t xml:space="preserve">、第二次误差为</w:t>
      </w:r>
      <w:r>
        <w:t xml:space="preserve"> </w:t>
      </w:r>
      <m:oMath>
        <m:r>
          <m:rPr>
            <m:sty m:val="p"/>
          </m:rPr>
          <m:t>−</m:t>
        </m:r>
        <m:sSup>
          <m:e>
            <m:r>
              <m:t>1</m:t>
            </m:r>
          </m:e>
          <m:sup>
            <m:r>
              <m:rPr>
                <m:sty m:val="p"/>
              </m:rPr>
              <m:t>∘</m:t>
            </m:r>
          </m:sup>
        </m:sSup>
      </m:oMath>
      <w:r>
        <w:rPr>
          <w:rFonts w:hint="eastAsia"/>
        </w:rPr>
        <w:t xml:space="preserve">，真实接收半径取1500米。物理后验内外逼近给出区间</w:t>
      </w:r>
      <w:r>
        <w:t xml:space="preserve"> </w:t>
      </w:r>
      <w:r>
        <w:rPr>
          <w:rFonts w:hint="eastAsia"/>
          <w:b/>
          <w:bCs/>
        </w:rPr>
        <w:t xml:space="preserve">[110.969243，110.969319]米</w:t>
      </w:r>
      <w:r>
        <w:rPr>
          <w:rFonts w:hint="eastAsia"/>
        </w:rPr>
        <w:t xml:space="preserve">，与解析值一致。该算例检验实现，并不是用一次算例替代全域证明。</w:t>
      </w:r>
    </w:p>
    <w:p>
      <w:pPr>
        <w:pStyle w:val="BodyText"/>
      </w:pPr>
      <w:r>
        <w:rPr>
          <w:rFonts w:hint="eastAsia"/>
        </w:rPr>
        <w:t xml:space="preserve">在全部场景中，以最小包围圆半径不超过20米判断一次光学定位保证，本文策略的对应比例为</w:t>
      </w:r>
      <w:r>
        <w:t xml:space="preserve"> </w:t>
      </w:r>
      <w:r>
        <w:rPr>
          <w:b/>
          <w:bCs/>
        </w:rPr>
        <w:t xml:space="preserve">33.7333%</w:t>
      </w:r>
      <w:r>
        <w:rPr>
          <w:rFonts w:hint="eastAsia"/>
        </w:rPr>
        <w:t xml:space="preserve">。必须检查</w:t>
      </w:r>
      <w:r>
        <w:t xml:space="preserve"> </w:t>
      </w:r>
      <m:oMath>
        <m:sSub>
          <m:e>
            <m:r>
              <m:t>R</m:t>
            </m:r>
          </m:e>
          <m:sub>
            <m:r>
              <m:rPr>
                <m:nor/>
                <m:sty m:val="p"/>
              </m:rPr>
              <m:t>*</m:t>
            </m:r>
          </m:sub>
        </m:sSub>
        <m:r>
          <m:rPr>
            <m:sty m:val="p"/>
          </m:rPr>
          <m:t>≤</m:t>
        </m:r>
        <m:r>
          <m:t>20</m:t>
        </m:r>
      </m:oMath>
      <w:r>
        <w:rPr>
          <w:rFonts w:hint="eastAsia"/>
        </w:rPr>
        <w:t xml:space="preserve">；</w:t>
      </w:r>
      <m:oMath>
        <m:r>
          <m:t>D</m:t>
        </m:r>
        <m:r>
          <m:rPr>
            <m:sty m:val="p"/>
          </m:rPr>
          <m:t>≤</m:t>
        </m:r>
        <m:r>
          <m:t>40</m:t>
        </m:r>
      </m:oMath>
      <w:r>
        <w:t xml:space="preserve"> </w:t>
      </w:r>
      <w:r>
        <w:rPr>
          <w:rFonts w:hint="eastAsia"/>
        </w:rPr>
        <w:t xml:space="preserve">并不一般性保证一次光学定位。第二问的两次测向优化与后续精确定位/清除调度也不是同一个任务。</w:t>
      </w:r>
    </w:p>
    <w:bookmarkEnd w:id="43"/>
    <w:bookmarkEnd w:id="44"/>
    <w:bookmarkStart w:id="45" w:name="结论"/>
    <w:p>
      <w:pPr>
        <w:pStyle w:val="Heading2"/>
      </w:pPr>
      <w:r>
        <w:t xml:space="preserve">7 </w:t>
      </w:r>
      <w:r>
        <w:rPr>
          <w:rFonts w:hint="eastAsia"/>
        </w:rPr>
        <w:t xml:space="preserve">结论</w:t>
      </w:r>
    </w:p>
    <w:p>
      <w:pPr>
        <w:pStyle w:val="FirstParagraph"/>
      </w:pPr>
      <w:r>
        <w:rPr>
          <w:rFonts w:hint="eastAsia"/>
        </w:rPr>
        <w:t xml:space="preserve">第一问的输出是可核验的多边形状态、最远顶点对和覆盖判断。最远顶点对定理直接解决连续区域直径；直径圆覆盖一般不成立，其充要条件是最远点对中点圆包含全部顶点。第二问在有界误差和未知接收半径下，给出四圆候选区、解析站位与连续近优候选区域。全域物理下界与覆盖全部观测方向的上界达到同一值，从而得到未截断首次扇形的精确连续全局最优，以及全部有效首次观测上的精确极小极大策略。最终代码不再需要网格搜索来产生该策略。</w:t>
      </w:r>
    </w:p>
    <w:bookmarkEnd w:id="45"/>
    <w:bookmarkStart w:id="52" w:name="附录a-精确全局上界的完整可执行证明"/>
    <w:p>
      <w:pPr>
        <w:pStyle w:val="Heading2"/>
      </w:pPr>
      <w:r>
        <w:rPr>
          <w:rFonts w:hint="eastAsia"/>
        </w:rPr>
        <w:t xml:space="preserve">附录A</w:t>
      </w:r>
      <w:r>
        <w:t xml:space="preserve"> </w:t>
      </w:r>
      <w:r>
        <w:rPr>
          <w:rFonts w:hint="eastAsia"/>
        </w:rPr>
        <w:t xml:space="preserve">精确全局上界的完整可执行证明</w:t>
      </w:r>
    </w:p>
    <w:bookmarkStart w:id="46" w:name="a.1-活动区间的全部几何分支"/>
    <w:p>
      <w:pPr>
        <w:pStyle w:val="Heading3"/>
      </w:pPr>
      <w:r>
        <w:t xml:space="preserve">A.1 </w:t>
      </w:r>
      <w:r>
        <w:rPr>
          <w:rFonts w:hint="eastAsia"/>
        </w:rPr>
        <w:t xml:space="preserve">活动区间的全部几何分支</w:t>
      </w:r>
    </w:p>
    <w:p>
      <w:pPr>
        <w:pStyle w:val="FirstParagraph"/>
      </w:pPr>
      <w:r>
        <w:rPr>
          <w:rFonts w:hint="eastAsia"/>
        </w:rPr>
        <w:t xml:space="preserve">用原相对坐标，令</w:t>
      </w:r>
      <w:r>
        <w:t xml:space="preserve"> </w:t>
      </w:r>
      <m:oMath>
        <m:r>
          <m:t>γ</m:t>
        </m:r>
        <m:r>
          <m:rPr>
            <m:sty m:val="p"/>
          </m:rPr>
          <m:t>∈</m:t>
        </m:r>
        <m:r>
          <m:rPr>
            <m:sty m:val="p"/>
          </m:rPr>
          <m:t>{</m:t>
        </m:r>
        <m:r>
          <m:rPr>
            <m:sty m:val="p"/>
          </m:rPr>
          <m:t>−</m:t>
        </m:r>
        <m:r>
          <m:t>ε</m:t>
        </m:r>
        <m:r>
          <m:rPr>
            <m:sty m:val="p"/>
          </m:rPr>
          <m:t>,</m:t>
        </m:r>
        <m:r>
          <m:rPr>
            <m:sty m:val="p"/>
          </m:rPr>
          <m:t>+</m:t>
        </m:r>
        <m:r>
          <m:t>ε</m:t>
        </m:r>
        <m:r>
          <m:rPr>
            <m:sty m:val="p"/>
          </m:rPr>
          <m:t>}</m:t>
        </m:r>
      </m:oMath>
      <w:r>
        <w:t xml:space="preserve"> </w:t>
      </w:r>
      <w:r>
        <w:rPr>
          <w:rFonts w:hint="eastAsia"/>
        </w:rPr>
        <w:t xml:space="preserve">为首次边界角、</w:t>
      </w:r>
      <m:oMath>
        <m:r>
          <m:t>β</m:t>
        </m:r>
      </m:oMath>
      <w:r>
        <w:t xml:space="preserve"> </w:t>
      </w:r>
      <w:r>
        <w:rPr>
          <w:rFonts w:hint="eastAsia"/>
        </w:rPr>
        <w:t xml:space="preserve">为第二边界角。两条边界的交点为</w:t>
      </w:r>
    </w:p>
    <w:p>
      <w:pPr>
        <w:pStyle w:val="BodyText"/>
        <w:keepLines/>
        <w:spacing w:before="80" w:after="140"/>
      </w:pPr>
      <m:oMathPara>
        <m:oMathParaPr>
          <m:jc m:val="center"/>
        </m:oMathParaPr>
        <m:oMath>
          <m:r>
            <m:t>V</m:t>
          </m:r>
          <m:r>
            <m:rPr>
              <m:sty m:val="p"/>
            </m:rPr>
            <m:t>(</m:t>
          </m:r>
          <m:r>
            <m:t>γ</m:t>
          </m:r>
          <m:r>
            <m:rPr>
              <m:sty m:val="p"/>
            </m:rPr>
            <m:t>,</m:t>
          </m:r>
          <m:r>
            <m:t>β</m:t>
          </m:r>
          <m:r>
            <m:rPr>
              <m:sty m:val="p"/>
            </m:rPr>
            <m:t>)</m:t>
          </m:r>
          <m:r>
            <m:rPr>
              <m:sty m:val="p"/>
            </m:rPr>
            <m:t>=</m:t>
          </m:r>
          <m:sSub>
            <m:e>
              <m:r>
                <m:t>r</m:t>
              </m:r>
            </m:e>
            <m:sub>
              <m:r>
                <m:t>γ</m:t>
              </m:r>
            </m:sub>
          </m:sSub>
          <m:r>
            <m:rPr>
              <m:sty m:val="p"/>
            </m:rPr>
            <m:t>(</m:t>
          </m:r>
          <m:r>
            <m:t>β</m:t>
          </m:r>
          <m:r>
            <m:rPr>
              <m:sty m:val="p"/>
            </m:rPr>
            <m:t>)</m:t>
          </m:r>
          <m:r>
            <m:t>u</m:t>
          </m:r>
          <m:r>
            <m:rPr>
              <m:sty m:val="p"/>
            </m:rPr>
            <m:t>(</m:t>
          </m:r>
          <m:r>
            <m:t>γ</m:t>
          </m:r>
          <m:r>
            <m:rPr>
              <m:sty m:val="p"/>
            </m:rPr>
            <m:t>)</m:t>
          </m:r>
          <m:r>
            <m:rPr>
              <m:sty m:val="p"/>
            </m:rPr>
            <m:t>,</m:t>
          </m:r>
          <m:r>
            <m:t>  </m:t>
          </m:r>
          <m:sSub>
            <m:e>
              <m:r>
                <m:t>r</m:t>
              </m:r>
            </m:e>
            <m:sub>
              <m:r>
                <m:t>γ</m:t>
              </m:r>
            </m:sub>
          </m:sSub>
          <m:r>
            <m:rPr>
              <m:sty m:val="p"/>
            </m:rPr>
            <m:t>(</m:t>
          </m:r>
          <m:r>
            <m:t>β</m:t>
          </m:r>
          <m:r>
            <m:rPr>
              <m:sty m:val="p"/>
            </m:rPr>
            <m:t>)</m:t>
          </m:r>
          <m:r>
            <m:rPr>
              <m:sty m:val="p"/>
            </m:rPr>
            <m:t>=</m:t>
          </m:r>
          <m:f>
            <m:fPr>
              <m:type m:val="bar"/>
            </m:fPr>
            <m:num>
              <m:sSub>
                <m:e>
                  <m:r>
                    <m:t>x</m:t>
                  </m:r>
                </m:e>
                <m:sub>
                  <m:r>
                    <m:rPr>
                      <m:nor/>
                      <m:sty m:val="p"/>
                    </m:rPr>
                    <m:t>*</m:t>
                  </m:r>
                </m:sub>
              </m:sSub>
              <m:r>
                <m:rPr>
                  <m:sty m:val="p"/>
                </m:rPr>
                <m:t>sin</m:t>
              </m:r>
              <m:r>
                <m:t>β</m:t>
              </m:r>
              <m:r>
                <m:rPr>
                  <m:sty m:val="p"/>
                </m:rPr>
                <m:t>−</m:t>
              </m:r>
              <m:sSub>
                <m:e>
                  <m:r>
                    <m:t>y</m:t>
                  </m:r>
                </m:e>
                <m:sub>
                  <m:r>
                    <m:rPr>
                      <m:nor/>
                      <m:sty m:val="p"/>
                    </m:rPr>
                    <m:t>*</m:t>
                  </m:r>
                </m:sub>
              </m:sSub>
              <m:r>
                <m:rPr>
                  <m:sty m:val="p"/>
                </m:rPr>
                <m:t>cos</m:t>
              </m:r>
              <m:r>
                <m:t>β</m:t>
              </m:r>
            </m:num>
            <m:den>
              <m:r>
                <m:rPr>
                  <m:sty m:val="p"/>
                </m:rPr>
                <m:t>sin</m:t>
              </m:r>
              <m:r>
                <m:rPr>
                  <m:sty m:val="p"/>
                </m:rPr>
                <m:t>(</m:t>
              </m:r>
              <m:r>
                <m:t>β</m:t>
              </m:r>
              <m:r>
                <m:rPr>
                  <m:sty m:val="p"/>
                </m:rPr>
                <m:t>−</m:t>
              </m:r>
              <m:r>
                <m:t>γ</m:t>
              </m:r>
              <m:r>
                <m:rPr>
                  <m:sty m:val="p"/>
                </m:rPr>
                <m:t>)</m:t>
              </m:r>
            </m:den>
          </m:f>
          <m:r>
            <m:rPr>
              <m:sty m:val="p"/>
            </m:rPr>
            <m:t>.</m:t>
          </m:r>
          <m:r>
            <m:t> </m:t>
          </m:r>
          <m:d>
            <m:dPr>
              <m:begChr m:val="("/>
              <m:endChr m:val=")"/>
              <m:sepChr m:val=""/>
            </m:dPr>
            <m:e>
              <m:r>
                <m:rPr>
                  <m:sty m:val="p"/>
                </m:rPr>
                <m:t>A1</m:t>
              </m:r>
            </m:e>
          </m:d>
        </m:oMath>
      </m:oMathPara>
    </w:p>
    <w:p>
      <w:pPr>
        <w:pStyle w:val="FirstParagraph"/>
      </w:pPr>
      <w:r>
        <w:rPr>
          <w:rFonts w:hint="eastAsia"/>
        </w:rPr>
        <w:t xml:space="preserve">其关于弧度的导数为</w:t>
      </w:r>
    </w:p>
    <w:p>
      <w:pPr>
        <w:pStyle w:val="BodyText"/>
        <w:keepLines/>
        <w:spacing w:before="80" w:after="140"/>
      </w:pPr>
      <m:oMathPara>
        <m:oMathParaPr>
          <m:jc m:val="center"/>
        </m:oMathParaPr>
        <m:oMath>
          <m:sSubSup>
            <m:e>
              <m:r>
                <m:t>r</m:t>
              </m:r>
            </m:e>
            <m:sub>
              <m:r>
                <m:t>γ</m:t>
              </m:r>
            </m:sub>
            <m:sup>
              <m:r>
                <m:rPr>
                  <m:sty m:val="p"/>
                </m:rPr>
                <m:t>′</m:t>
              </m:r>
            </m:sup>
          </m:sSubSup>
          <m:r>
            <m:rPr>
              <m:sty m:val="p"/>
            </m:rPr>
            <m:t>(</m:t>
          </m:r>
          <m:r>
            <m:t>β</m:t>
          </m:r>
          <m:r>
            <m:rPr>
              <m:sty m:val="p"/>
            </m:rPr>
            <m:t>)</m:t>
          </m:r>
          <m:r>
            <m:rPr>
              <m:sty m:val="p"/>
            </m:rPr>
            <m:t>=</m:t>
          </m:r>
          <m:f>
            <m:fPr>
              <m:type m:val="bar"/>
            </m:fPr>
            <m:num>
              <m:sSub>
                <m:e>
                  <m:r>
                    <m:t>y</m:t>
                  </m:r>
                </m:e>
                <m:sub>
                  <m:r>
                    <m:rPr>
                      <m:nor/>
                      <m:sty m:val="p"/>
                    </m:rPr>
                    <m:t>*</m:t>
                  </m:r>
                </m:sub>
              </m:sSub>
              <m:r>
                <m:rPr>
                  <m:sty m:val="p"/>
                </m:rPr>
                <m:t>cos</m:t>
              </m:r>
              <m:r>
                <m:t>γ</m:t>
              </m:r>
              <m:r>
                <m:rPr>
                  <m:sty m:val="p"/>
                </m:rPr>
                <m:t>−</m:t>
              </m:r>
              <m:sSub>
                <m:e>
                  <m:r>
                    <m:t>x</m:t>
                  </m:r>
                </m:e>
                <m:sub>
                  <m:r>
                    <m:rPr>
                      <m:nor/>
                      <m:sty m:val="p"/>
                    </m:rPr>
                    <m:t>*</m:t>
                  </m:r>
                </m:sub>
              </m:sSub>
              <m:r>
                <m:rPr>
                  <m:sty m:val="p"/>
                </m:rPr>
                <m:t>sin</m:t>
              </m:r>
              <m:r>
                <m:t>γ</m:t>
              </m:r>
            </m:num>
            <m:den>
              <m:sSup>
                <m:e>
                  <m:r>
                    <m:rPr>
                      <m:sty m:val="p"/>
                    </m:rPr>
                    <m:t>sin</m:t>
                  </m:r>
                </m:e>
                <m:sup>
                  <m:r>
                    <m:t>2</m:t>
                  </m:r>
                </m:sup>
              </m:sSup>
              <m:r>
                <m:rPr>
                  <m:sty m:val="p"/>
                </m:rPr>
                <m:t>(</m:t>
              </m:r>
              <m:r>
                <m:t>β</m:t>
              </m:r>
              <m:r>
                <m:rPr>
                  <m:sty m:val="p"/>
                </m:rPr>
                <m:t>−</m:t>
              </m:r>
              <m:r>
                <m:t>γ</m:t>
              </m:r>
              <m:r>
                <m:rPr>
                  <m:sty m:val="p"/>
                </m:rPr>
                <m:t>)</m:t>
              </m:r>
            </m:den>
          </m:f>
          <m:r>
            <m:rPr>
              <m:sty m:val="p"/>
            </m:rPr>
            <m:t>&gt;</m:t>
          </m:r>
          <m:r>
            <m:t>0</m:t>
          </m:r>
          <m:r>
            <m:rPr>
              <m:sty m:val="p"/>
            </m:rPr>
            <m:t>.</m:t>
          </m:r>
          <m:r>
            <m:t> </m:t>
          </m:r>
          <m:d>
            <m:dPr>
              <m:begChr m:val="("/>
              <m:endChr m:val=")"/>
              <m:sepChr m:val=""/>
            </m:dPr>
            <m:e>
              <m:r>
                <m:rPr>
                  <m:sty m:val="p"/>
                </m:rPr>
                <m:t>A2</m:t>
              </m:r>
            </m:e>
          </m:d>
        </m:oMath>
      </m:oMathPara>
    </w:p>
    <w:p>
      <w:pPr>
        <w:pStyle w:val="FirstParagraph"/>
      </w:pPr>
      <w:r>
        <w:rPr>
          <w:rFonts w:hint="eastAsia"/>
        </w:rPr>
        <w:t xml:space="preserve">在</w:t>
      </w:r>
      <w:r>
        <w:t xml:space="preserve"> </w:t>
      </w:r>
      <m:oMath>
        <m:r>
          <m:t>I</m:t>
        </m:r>
        <m:r>
          <m:rPr>
            <m:sty m:val="p"/>
          </m:rPr>
          <m:t>=</m:t>
        </m:r>
        <m:r>
          <m:rPr>
            <m:sty m:val="p"/>
          </m:rPr>
          <m:t>[</m:t>
        </m:r>
        <m:r>
          <m:rPr>
            <m:sty m:val="p"/>
          </m:rPr>
          <m:t>−</m:t>
        </m:r>
        <m:sSup>
          <m:e>
            <m:r>
              <m:t>42.1</m:t>
            </m:r>
          </m:e>
          <m:sup>
            <m:r>
              <m:rPr>
                <m:sty m:val="p"/>
              </m:rPr>
              <m:t>∘</m:t>
            </m:r>
          </m:sup>
        </m:sSup>
        <m:r>
          <m:rPr>
            <m:sty m:val="p"/>
          </m:rPr>
          <m:t>,</m:t>
        </m:r>
        <m:r>
          <m:rPr>
            <m:sty m:val="p"/>
          </m:rPr>
          <m:t>−</m:t>
        </m:r>
        <m:sSup>
          <m:e>
            <m:r>
              <m:t>42.0</m:t>
            </m:r>
          </m:e>
          <m:sup>
            <m:r>
              <m:rPr>
                <m:sty m:val="p"/>
              </m:rPr>
              <m:t>∘</m:t>
            </m:r>
          </m:sup>
        </m:sSup>
        <m:r>
          <m:rPr>
            <m:sty m:val="p"/>
          </m:rPr>
          <m:t>]</m:t>
        </m:r>
      </m:oMath>
      <w:r>
        <w:t xml:space="preserve"> </w:t>
      </w:r>
      <w:r>
        <w:rPr>
          <w:rFonts w:hint="eastAsia"/>
        </w:rPr>
        <w:t xml:space="preserve">定义</w:t>
      </w:r>
    </w:p>
    <w:p>
      <w:pPr>
        <w:pStyle w:val="BodyText"/>
        <w:keepLines/>
        <w:spacing w:before="80" w:after="140"/>
      </w:pPr>
      <m:oMathPara>
        <m:oMathParaPr>
          <m:jc m:val="center"/>
        </m:oMathParaPr>
        <m:oMath>
          <m:r>
            <m:t>A</m:t>
          </m:r>
          <m:r>
            <m:rPr>
              <m:sty m:val="p"/>
            </m:rPr>
            <m:t>=</m:t>
          </m:r>
          <m:r>
            <m:t>V</m:t>
          </m:r>
          <m:r>
            <m:rPr>
              <m:sty m:val="p"/>
            </m:rPr>
            <m:t>(</m:t>
          </m:r>
          <m:r>
            <m:rPr>
              <m:sty m:val="p"/>
            </m:rPr>
            <m:t>+</m:t>
          </m:r>
          <m:r>
            <m:t>ε</m:t>
          </m:r>
          <m:r>
            <m:rPr>
              <m:sty m:val="p"/>
            </m:rPr>
            <m:t>,</m:t>
          </m:r>
          <m:r>
            <m:t>ϕ</m:t>
          </m:r>
          <m:r>
            <m:rPr>
              <m:sty m:val="p"/>
            </m:rPr>
            <m:t>−</m:t>
          </m:r>
          <m:r>
            <m:t>ε</m:t>
          </m:r>
          <m:r>
            <m:rPr>
              <m:sty m:val="p"/>
            </m:rPr>
            <m:t>)</m:t>
          </m:r>
          <m:r>
            <m:rPr>
              <m:sty m:val="p"/>
            </m:rPr>
            <m:t>,</m:t>
          </m:r>
          <m:r>
            <m:t> </m:t>
          </m:r>
          <m:r>
            <m:t>B</m:t>
          </m:r>
          <m:r>
            <m:rPr>
              <m:sty m:val="p"/>
            </m:rPr>
            <m:t>=</m:t>
          </m:r>
          <m:r>
            <m:t>V</m:t>
          </m:r>
          <m:r>
            <m:rPr>
              <m:sty m:val="p"/>
            </m:rPr>
            <m:t>(</m:t>
          </m:r>
          <m:r>
            <m:rPr>
              <m:sty m:val="p"/>
            </m:rPr>
            <m:t>−</m:t>
          </m:r>
          <m:r>
            <m:t>ε</m:t>
          </m:r>
          <m:r>
            <m:rPr>
              <m:sty m:val="p"/>
            </m:rPr>
            <m:t>,</m:t>
          </m:r>
          <m:r>
            <m:t>ϕ</m:t>
          </m:r>
          <m:r>
            <m:rPr>
              <m:sty m:val="p"/>
            </m:rPr>
            <m:t>−</m:t>
          </m:r>
          <m:r>
            <m:t>ε</m:t>
          </m:r>
          <m:r>
            <m:rPr>
              <m:sty m:val="p"/>
            </m:rPr>
            <m:t>)</m:t>
          </m:r>
          <m:r>
            <m:rPr>
              <m:sty m:val="p"/>
            </m:rPr>
            <m:t>,</m:t>
          </m:r>
        </m:oMath>
      </m:oMathPara>
    </w:p>
    <w:p>
      <w:pPr>
        <w:pStyle w:val="FirstParagraph"/>
        <w:keepLines/>
        <w:spacing w:before="80" w:after="140"/>
      </w:pPr>
      <m:oMathPara>
        <m:oMathParaPr>
          <m:jc m:val="center"/>
        </m:oMathParaPr>
        <m:oMath>
          <m:r>
            <m:t>C</m:t>
          </m:r>
          <m:r>
            <m:rPr>
              <m:sty m:val="p"/>
            </m:rPr>
            <m:t>=</m:t>
          </m:r>
          <m:r>
            <m:t>V</m:t>
          </m:r>
          <m:r>
            <m:rPr>
              <m:sty m:val="p"/>
            </m:rPr>
            <m:t>(</m:t>
          </m:r>
          <m:r>
            <m:rPr>
              <m:sty m:val="p"/>
            </m:rPr>
            <m:t>+</m:t>
          </m:r>
          <m:r>
            <m:t>ε</m:t>
          </m:r>
          <m:r>
            <m:rPr>
              <m:sty m:val="p"/>
            </m:rPr>
            <m:t>,</m:t>
          </m:r>
          <m:r>
            <m:t>ϕ</m:t>
          </m:r>
          <m:r>
            <m:rPr>
              <m:sty m:val="p"/>
            </m:rPr>
            <m:t>+</m:t>
          </m:r>
          <m:r>
            <m:t>ε</m:t>
          </m:r>
          <m:r>
            <m:rPr>
              <m:sty m:val="p"/>
            </m:rPr>
            <m:t>)</m:t>
          </m:r>
          <m:r>
            <m:rPr>
              <m:sty m:val="p"/>
            </m:rPr>
            <m:t>,</m:t>
          </m:r>
          <m:r>
            <m:t> </m:t>
          </m:r>
          <m:r>
            <m:t>V</m:t>
          </m:r>
          <m:r>
            <m:rPr>
              <m:sty m:val="p"/>
            </m:rPr>
            <m:t>=</m:t>
          </m:r>
          <m:r>
            <m:t>V</m:t>
          </m:r>
          <m:r>
            <m:rPr>
              <m:sty m:val="p"/>
            </m:rPr>
            <m:t>(</m:t>
          </m:r>
          <m:r>
            <m:rPr>
              <m:sty m:val="p"/>
            </m:rPr>
            <m:t>−</m:t>
          </m:r>
          <m:r>
            <m:t>ε</m:t>
          </m:r>
          <m:r>
            <m:rPr>
              <m:sty m:val="p"/>
            </m:rPr>
            <m:t>,</m:t>
          </m:r>
          <m:r>
            <m:t>ϕ</m:t>
          </m:r>
          <m:r>
            <m:rPr>
              <m:sty m:val="p"/>
            </m:rPr>
            <m:t>+</m:t>
          </m:r>
          <m:r>
            <m:t>ε</m:t>
          </m:r>
          <m:r>
            <m:rPr>
              <m:sty m:val="p"/>
            </m:rPr>
            <m:t>)</m:t>
          </m:r>
          <m:r>
            <m:rPr>
              <m:sty m:val="p"/>
            </m:rPr>
            <m:t>.</m:t>
          </m:r>
        </m:oMath>
      </m:oMathPara>
    </w:p>
    <w:p>
      <w:pPr>
        <w:pStyle w:val="FirstParagraph"/>
      </w:pPr>
      <w:r>
        <w:rPr>
          <w:rFonts w:hint="eastAsia"/>
        </w:rPr>
        <w:t xml:space="preserve">四条测向边界的正向交点均存在。</w:t>
      </w:r>
      <m:oMath>
        <m:r>
          <m:t>A</m:t>
        </m:r>
        <m:r>
          <m:rPr>
            <m:sty m:val="p"/>
          </m:rPr>
          <m:t>,</m:t>
        </m:r>
        <m:r>
          <m:t>C</m:t>
        </m:r>
      </m:oMath>
      <w:r>
        <w:t xml:space="preserve"> </w:t>
      </w:r>
      <w:r>
        <w:rPr>
          <w:rFonts w:hint="eastAsia"/>
        </w:rPr>
        <w:t xml:space="preserve">位于首次上边界，</w:t>
      </w:r>
      <m:oMath>
        <m:r>
          <m:t>B</m:t>
        </m:r>
        <m:r>
          <m:rPr>
            <m:sty m:val="p"/>
          </m:rPr>
          <m:t>,</m:t>
        </m:r>
        <m:r>
          <m:t>V</m:t>
        </m:r>
      </m:oMath>
      <w:r>
        <w:t xml:space="preserve"> </w:t>
      </w:r>
      <w:r>
        <w:rPr>
          <w:rFonts w:hint="eastAsia"/>
        </w:rPr>
        <w:t xml:space="preserve">位于下边界，且对应径向坐标满足</w:t>
      </w:r>
      <w:r>
        <w:t xml:space="preserve"> </w:t>
      </w:r>
      <m:oMath>
        <m:sSub>
          <m:e>
            <m:r>
              <m:t>r</m:t>
            </m:r>
          </m:e>
          <m:sub>
            <m:r>
              <m:t>A</m:t>
            </m:r>
          </m:sub>
        </m:sSub>
        <m:r>
          <m:rPr>
            <m:sty m:val="p"/>
          </m:rPr>
          <m:t>&lt;</m:t>
        </m:r>
        <m:sSub>
          <m:e>
            <m:r>
              <m:t>r</m:t>
            </m:r>
          </m:e>
          <m:sub>
            <m:r>
              <m:t>C</m:t>
            </m:r>
          </m:sub>
        </m:sSub>
      </m:oMath>
      <w:r>
        <w:t xml:space="preserve">、</w:t>
      </w:r>
      <m:oMath>
        <m:sSub>
          <m:e>
            <m:r>
              <m:t>r</m:t>
            </m:r>
          </m:e>
          <m:sub>
            <m:r>
              <m:t>B</m:t>
            </m:r>
          </m:sub>
        </m:sSub>
        <m:r>
          <m:rPr>
            <m:sty m:val="p"/>
          </m:rPr>
          <m:t>&lt;</m:t>
        </m:r>
        <m:sSub>
          <m:e>
            <m:r>
              <m:t>r</m:t>
            </m:r>
          </m:e>
          <m:sub>
            <m:r>
              <m:t>V</m:t>
            </m:r>
          </m:sub>
        </m:sSub>
      </m:oMath>
      <w:r>
        <w:rPr>
          <w:rFonts w:hint="eastAsia"/>
        </w:rPr>
        <w:t xml:space="preserve">。两扇形的衰退方向不相交，故交集是以这些点为顶点的有界四边形。在整个区间内</w:t>
      </w:r>
      <w:r>
        <w:t xml:space="preserve"> </w:t>
      </w:r>
      <m:oMath>
        <m:r>
          <m:t>A</m:t>
        </m:r>
        <m:r>
          <m:rPr>
            <m:sty m:val="p"/>
          </m:rPr>
          <m:t>,</m:t>
        </m:r>
        <m:r>
          <m:t>B</m:t>
        </m:r>
        <m:r>
          <m:rPr>
            <m:sty m:val="p"/>
          </m:rPr>
          <m:t>,</m:t>
        </m:r>
        <m:r>
          <m:t>C</m:t>
        </m:r>
      </m:oMath>
      <w:r>
        <w:t xml:space="preserve"> </w:t>
      </w:r>
      <w:r>
        <w:rPr>
          <w:rFonts w:hint="eastAsia"/>
        </w:rPr>
        <w:t xml:space="preserve">的径向坐标均严格介于5和1500之间；</w:t>
      </w:r>
      <m:oMath>
        <m:r>
          <m:t>V</m:t>
        </m:r>
      </m:oMath>
      <w:r>
        <w:t xml:space="preserve"> </w:t>
      </w:r>
      <w:r>
        <w:rPr>
          <w:rFonts w:hint="eastAsia"/>
        </w:rPr>
        <w:t xml:space="preserve">则随</w:t>
      </w:r>
      <w:r>
        <w:t xml:space="preserve"> </w:t>
      </w:r>
      <m:oMath>
        <m:r>
          <m:t>ϕ</m:t>
        </m:r>
      </m:oMath>
      <w:r>
        <w:t xml:space="preserve"> </w:t>
      </w:r>
      <w:r>
        <w:rPr>
          <w:rFonts w:hint="eastAsia"/>
        </w:rPr>
        <w:t xml:space="preserve">严格向远端移动，并唯一穿过</w:t>
      </w:r>
      <w:r>
        <w:t xml:space="preserve"> </w:t>
      </w:r>
      <m:oMath>
        <m:r>
          <m:t>p</m:t>
        </m:r>
        <m:r>
          <m:rPr>
            <m:sty m:val="p"/>
          </m:rPr>
          <m:t>=</m:t>
        </m:r>
        <m:r>
          <m:t>b</m:t>
        </m:r>
        <m:sSub>
          <m:e>
            <m:r>
              <m:t>u</m:t>
            </m:r>
          </m:e>
          <m:sub>
            <m:r>
              <m:rPr>
                <m:nor/>
                <m:sty m:val="p"/>
              </m:rPr>
              <m:t>-</m:t>
            </m:r>
          </m:sub>
        </m:sSub>
      </m:oMath>
      <w:r>
        <w:rPr>
          <w:rFonts w:hint="eastAsia"/>
        </w:rPr>
        <w:t xml:space="preserve">。穿过时刻就是</w:t>
      </w:r>
      <w:r>
        <w:t xml:space="preserve"> </w:t>
      </w:r>
      <m:oMath>
        <m:sSub>
          <m:e>
            <m:r>
              <m:t>ϕ</m:t>
            </m:r>
          </m:e>
          <m:sub>
            <m:r>
              <m:rPr>
                <m:nor/>
                <m:sty m:val="p"/>
              </m:rPr>
              <m:t>*</m:t>
            </m:r>
          </m:sub>
        </m:sSub>
      </m:oMath>
      <w:r>
        <w:t xml:space="preserve">。</w:t>
      </w:r>
    </w:p>
    <w:p>
      <w:pPr>
        <w:pStyle w:val="BodyText"/>
      </w:pPr>
      <w:r>
        <w:rPr>
          <w:rFonts w:hint="eastAsia"/>
        </w:rPr>
        <w:t xml:space="preserve">当</w:t>
      </w:r>
      <w:r>
        <w:t xml:space="preserve"> </w:t>
      </w:r>
      <m:oMath>
        <m:r>
          <m:t>ϕ</m:t>
        </m:r>
        <m:r>
          <m:rPr>
            <m:sty m:val="p"/>
          </m:rPr>
          <m:t>≤</m:t>
        </m:r>
        <m:sSub>
          <m:e>
            <m:r>
              <m:t>ϕ</m:t>
            </m:r>
          </m:e>
          <m:sub>
            <m:r>
              <m:rPr>
                <m:nor/>
                <m:sty m:val="p"/>
              </m:rPr>
              <m:t>*</m:t>
            </m:r>
          </m:sub>
        </m:sSub>
      </m:oMath>
      <w:r>
        <w:t xml:space="preserve"> </w:t>
      </w:r>
      <w:r>
        <w:rPr>
          <w:rFonts w:hint="eastAsia"/>
        </w:rPr>
        <w:t xml:space="preserve">时，全部四点都在外圆内，五边形先验不裁掉任何顶点，区域正是</w:t>
      </w:r>
      <w:r>
        <w:t xml:space="preserve"> </w:t>
      </w:r>
      <m:oMath>
        <m:r>
          <m:rPr>
            <m:sty m:val="p"/>
          </m:rPr>
          <m:t>conv</m:t>
        </m:r>
        <m:r>
          <m:rPr>
            <m:sty m:val="p"/>
          </m:rPr>
          <m:t>{</m:t>
        </m:r>
        <m:r>
          <m:t>A</m:t>
        </m:r>
        <m:r>
          <m:rPr>
            <m:sty m:val="p"/>
          </m:rPr>
          <m:t>,</m:t>
        </m:r>
        <m:r>
          <m:t>B</m:t>
        </m:r>
        <m:r>
          <m:rPr>
            <m:sty m:val="p"/>
          </m:rPr>
          <m:t>,</m:t>
        </m:r>
        <m:r>
          <m:t>V</m:t>
        </m:r>
        <m:r>
          <m:rPr>
            <m:sty m:val="p"/>
          </m:rPr>
          <m:t>,</m:t>
        </m:r>
        <m:r>
          <m:t>C</m:t>
        </m:r>
        <m:r>
          <m:rPr>
            <m:sty m:val="p"/>
          </m:rPr>
          <m:t>}</m:t>
        </m:r>
      </m:oMath>
      <w:r>
        <w:rPr>
          <w:rFonts w:hint="eastAsia"/>
        </w:rPr>
        <w:t xml:space="preserve">。除</w:t>
      </w:r>
      <w:r>
        <w:t xml:space="preserve"> </w:t>
      </w:r>
      <m:oMath>
        <m:r>
          <m:t>A</m:t>
        </m:r>
        <m:r>
          <m:t>V</m:t>
        </m:r>
      </m:oMath>
      <w:r>
        <w:t xml:space="preserve"> </w:t>
      </w:r>
      <w:r>
        <w:rPr>
          <w:rFonts w:hint="eastAsia"/>
        </w:rPr>
        <w:t xml:space="preserve">外，其余五个顶点对在整个</w:t>
      </w:r>
      <w:r>
        <w:t xml:space="preserve"> </w:t>
      </w:r>
      <m:oMath>
        <m:r>
          <m:t>I</m:t>
        </m:r>
      </m:oMath>
      <w:r>
        <w:t xml:space="preserve"> </w:t>
      </w:r>
      <w:r>
        <w:rPr>
          <w:rFonts w:hint="eastAsia"/>
        </w:rPr>
        <w:t xml:space="preserve">上均严格短于</w:t>
      </w:r>
      <w:r>
        <w:t xml:space="preserve"> </w:t>
      </w:r>
      <m:oMath>
        <m:sSub>
          <m:e>
            <m:r>
              <m:t>D</m:t>
            </m:r>
          </m:e>
          <m:sub>
            <m:r>
              <m:rPr>
                <m:nor/>
                <m:sty m:val="p"/>
              </m:rPr>
              <m:t>*</m:t>
            </m:r>
          </m:sub>
        </m:sSub>
      </m:oMath>
      <w:r>
        <w:rPr>
          <w:rFonts w:hint="eastAsia"/>
        </w:rPr>
        <w:t xml:space="preserve">，区间检验的最宽上界仍不超过82.543米。令</w:t>
      </w:r>
      <w:r>
        <w:t xml:space="preserve"> </w:t>
      </w:r>
      <m:oMath>
        <m:sSub>
          <m:e>
            <m:r>
              <m:t>r</m:t>
            </m:r>
          </m:e>
          <m:sub>
            <m:r>
              <m:t>A</m:t>
            </m:r>
          </m:sub>
        </m:sSub>
        <m:r>
          <m:rPr>
            <m:sty m:val="p"/>
          </m:rPr>
          <m:t>=</m:t>
        </m:r>
        <m:r>
          <m:t>u</m:t>
        </m:r>
        <m:r>
          <m:rPr>
            <m:sty m:val="p"/>
          </m:rPr>
          <m:t>,</m:t>
        </m:r>
        <m:sSub>
          <m:e>
            <m:r>
              <m:t>r</m:t>
            </m:r>
          </m:e>
          <m:sub>
            <m:r>
              <m:t>V</m:t>
            </m:r>
          </m:sub>
        </m:sSub>
        <m:r>
          <m:rPr>
            <m:sty m:val="p"/>
          </m:rPr>
          <m:t>=</m:t>
        </m:r>
        <m:r>
          <m:t>v</m:t>
        </m:r>
      </m:oMath>
      <w:r>
        <w:rPr>
          <w:rFonts w:hint="eastAsia"/>
        </w:rPr>
        <w:t xml:space="preserve">，则</w:t>
      </w:r>
    </w:p>
    <w:p>
      <w:pPr>
        <w:pStyle w:val="BodyText"/>
        <w:keepLines/>
        <w:spacing w:before="80" w:after="140"/>
      </w:pPr>
      <m:oMathPara>
        <m:oMathParaPr>
          <m:jc m:val="center"/>
        </m:oMathParaPr>
        <m:oMath>
          <m:f>
            <m:fPr>
              <m:type m:val="bar"/>
            </m:fPr>
            <m:num>
              <m:r>
                <m:t>1</m:t>
              </m:r>
            </m:num>
            <m:den>
              <m:r>
                <m:t>2</m:t>
              </m:r>
            </m:den>
          </m:f>
          <m:f>
            <m:fPr>
              <m:type m:val="bar"/>
            </m:fPr>
            <m:num>
              <m:r>
                <m:t>d</m:t>
              </m:r>
            </m:num>
            <m:den>
              <m:r>
                <m:t>d</m:t>
              </m:r>
              <m:r>
                <m:t>ϕ</m:t>
              </m:r>
            </m:den>
          </m:f>
          <m:r>
            <m:rPr>
              <m:sty m:val="p"/>
            </m:rPr>
            <m:t>∥</m:t>
          </m:r>
          <m:r>
            <m:t>A</m:t>
          </m:r>
          <m:r>
            <m:rPr>
              <m:sty m:val="p"/>
            </m:rPr>
            <m:t>−</m:t>
          </m:r>
          <m:r>
            <m:t>V</m:t>
          </m:r>
          <m:sSup>
            <m:e>
              <m:r>
                <m:rPr>
                  <m:sty m:val="p"/>
                </m:rPr>
                <m:t>∥</m:t>
              </m:r>
            </m:e>
            <m:sup>
              <m:r>
                <m:t>2</m:t>
              </m:r>
            </m:sup>
          </m:sSup>
          <m:r>
            <m:rPr>
              <m:sty m:val="p"/>
            </m:rPr>
            <m:t>=</m:t>
          </m:r>
          <m:sSup>
            <m:e>
              <m:r>
                <m:t>u</m:t>
              </m:r>
            </m:e>
            <m:sup>
              <m:r>
                <m:rPr>
                  <m:sty m:val="p"/>
                </m:rPr>
                <m:t>′</m:t>
              </m:r>
            </m:sup>
          </m:sSup>
          <m:r>
            <m:rPr>
              <m:sty m:val="p"/>
            </m:rPr>
            <m:t>(</m:t>
          </m:r>
          <m:r>
            <m:t>u</m:t>
          </m:r>
          <m:r>
            <m:rPr>
              <m:sty m:val="p"/>
            </m:rPr>
            <m:t>−</m:t>
          </m:r>
          <m:r>
            <m:t>v</m:t>
          </m:r>
          <m:r>
            <m:rPr>
              <m:sty m:val="p"/>
            </m:rPr>
            <m:t>cos</m:t>
          </m:r>
          <m:r>
            <m:t>δ</m:t>
          </m:r>
          <m:r>
            <m:rPr>
              <m:sty m:val="p"/>
            </m:rPr>
            <m:t>)</m:t>
          </m:r>
          <m:r>
            <m:rPr>
              <m:sty m:val="p"/>
            </m:rPr>
            <m:t>+</m:t>
          </m:r>
          <m:sSup>
            <m:e>
              <m:r>
                <m:t>v</m:t>
              </m:r>
            </m:e>
            <m:sup>
              <m:r>
                <m:rPr>
                  <m:sty m:val="p"/>
                </m:rPr>
                <m:t>′</m:t>
              </m:r>
            </m:sup>
          </m:sSup>
          <m:r>
            <m:rPr>
              <m:sty m:val="p"/>
            </m:rPr>
            <m:t>(</m:t>
          </m:r>
          <m:r>
            <m:t>v</m:t>
          </m:r>
          <m:r>
            <m:rPr>
              <m:sty m:val="p"/>
            </m:rPr>
            <m:t>−</m:t>
          </m:r>
          <m:r>
            <m:t>u</m:t>
          </m:r>
          <m:r>
            <m:rPr>
              <m:sty m:val="p"/>
            </m:rPr>
            <m:t>cos</m:t>
          </m:r>
          <m:r>
            <m:t>δ</m:t>
          </m:r>
          <m:r>
            <m:rPr>
              <m:sty m:val="p"/>
            </m:rPr>
            <m:t>)</m:t>
          </m:r>
          <m:r>
            <m:rPr>
              <m:sty m:val="p"/>
            </m:rPr>
            <m:t>.</m:t>
          </m:r>
          <m:r>
            <m:t> </m:t>
          </m:r>
          <m:d>
            <m:dPr>
              <m:begChr m:val="("/>
              <m:endChr m:val=")"/>
              <m:sepChr m:val=""/>
            </m:dPr>
            <m:e>
              <m:r>
                <m:rPr>
                  <m:sty m:val="p"/>
                </m:rPr>
                <m:t>A3</m:t>
              </m:r>
            </m:e>
          </m:d>
        </m:oMath>
      </m:oMathPara>
    </w:p>
    <w:p>
      <w:pPr>
        <w:pStyle w:val="FirstParagraph"/>
      </w:pPr>
      <w:r>
        <w:rPr>
          <w:rFonts w:hint="eastAsia"/>
        </w:rPr>
        <w:t xml:space="preserve">将式(A1)—(A2)和最优站位的严格区间代入，右侧在整个</w:t>
      </w:r>
      <w:r>
        <w:t xml:space="preserve"> </w:t>
      </w:r>
      <m:oMath>
        <m:r>
          <m:t>I</m:t>
        </m:r>
      </m:oMath>
      <w:r>
        <w:t xml:space="preserve"> </w:t>
      </w:r>
      <w:r>
        <w:rPr>
          <w:rFonts w:hint="eastAsia"/>
        </w:rPr>
        <w:t xml:space="preserve">上被包含于</w:t>
      </w:r>
      <w:r>
        <w:t xml:space="preserve"> </w:t>
      </w:r>
      <w:r>
        <w:rPr>
          <w:rFonts w:hint="eastAsia"/>
          <w:b/>
          <w:bCs/>
        </w:rPr>
        <w:t xml:space="preserve">[13504.427，41177.230]</w:t>
      </w:r>
      <w:r>
        <w:rPr>
          <w:rFonts w:hint="eastAsia"/>
        </w:rPr>
        <w:t xml:space="preserve">，因此严格为正。该分支的最大值只能在</w:t>
      </w:r>
      <w:r>
        <w:t xml:space="preserve"> </w:t>
      </w:r>
      <m:oMath>
        <m:sSub>
          <m:e>
            <m:r>
              <m:t>ϕ</m:t>
            </m:r>
          </m:e>
          <m:sub>
            <m:r>
              <m:rPr>
                <m:nor/>
                <m:sty m:val="p"/>
              </m:rPr>
              <m:t>*</m:t>
            </m:r>
          </m:sub>
        </m:sSub>
      </m:oMath>
      <w:r>
        <w:t xml:space="preserve"> </w:t>
      </w:r>
      <w:r>
        <w:rPr>
          <w:rFonts w:hint="eastAsia"/>
        </w:rPr>
        <w:t xml:space="preserve">取得，并等于</w:t>
      </w:r>
      <w:r>
        <w:t xml:space="preserve"> </w:t>
      </w:r>
      <m:oMath>
        <m:sSubSup>
          <m:e>
            <m:r>
              <m:t>D</m:t>
            </m:r>
          </m:e>
          <m:sub>
            <m:r>
              <m:rPr>
                <m:nor/>
                <m:sty m:val="p"/>
              </m:rPr>
              <m:t>*</m:t>
            </m:r>
          </m:sub>
          <m:sup>
            <m:r>
              <m:t>2</m:t>
            </m:r>
          </m:sup>
        </m:sSubSup>
      </m:oMath>
      <w:r>
        <w:t xml:space="preserve">。</w:t>
      </w:r>
    </w:p>
    <w:p>
      <w:pPr>
        <w:pStyle w:val="BodyText"/>
      </w:pPr>
      <w:r>
        <w:rPr>
          <w:rFonts w:hint="eastAsia"/>
        </w:rPr>
        <w:t xml:space="preserve">当</w:t>
      </w:r>
      <w:r>
        <w:t xml:space="preserve"> </w:t>
      </w:r>
      <m:oMath>
        <m:r>
          <m:t>ϕ</m:t>
        </m:r>
        <m:r>
          <m:rPr>
            <m:sty m:val="p"/>
          </m:rPr>
          <m:t>≥</m:t>
        </m:r>
        <m:sSub>
          <m:e>
            <m:r>
              <m:t>ϕ</m:t>
            </m:r>
          </m:e>
          <m:sub>
            <m:r>
              <m:rPr>
                <m:nor/>
                <m:sty m:val="p"/>
              </m:rPr>
              <m:t>*</m:t>
            </m:r>
          </m:sub>
        </m:sSub>
      </m:oMath>
      <w:r>
        <w:t xml:space="preserve"> </w:t>
      </w:r>
      <w:r>
        <w:rPr>
          <w:rFonts w:hint="eastAsia"/>
        </w:rPr>
        <w:t xml:space="preserve">时，</w:t>
      </w:r>
      <m:oMath>
        <m:r>
          <m:t>V</m:t>
        </m:r>
      </m:oMath>
      <w:r>
        <w:t xml:space="preserve"> </w:t>
      </w:r>
      <w:r>
        <w:rPr>
          <w:rFonts w:hint="eastAsia"/>
        </w:rPr>
        <w:t xml:space="preserve">越过远端切线。该切线与第二上边界的交点落在</w:t>
      </w:r>
      <w:r>
        <w:t xml:space="preserve"> </w:t>
      </w:r>
      <m:oMath>
        <m:r>
          <m:t>p</m:t>
        </m:r>
      </m:oMath>
      <w:r>
        <w:t xml:space="preserve"> </w:t>
      </w:r>
      <w:r>
        <w:rPr>
          <w:rFonts w:hint="eastAsia"/>
        </w:rPr>
        <w:t xml:space="preserve">与</w:t>
      </w:r>
      <w:r>
        <w:t xml:space="preserve"> </w:t>
      </w:r>
      <m:oMath>
        <m:r>
          <m:t>w</m:t>
        </m:r>
        <m:r>
          <m:rPr>
            <m:sty m:val="p"/>
          </m:rPr>
          <m:t>=</m:t>
        </m:r>
        <m:r>
          <m:rPr>
            <m:sty m:val="p"/>
          </m:rPr>
          <m:t>(</m:t>
        </m:r>
        <m:r>
          <m:t>b</m:t>
        </m:r>
        <m:r>
          <m:rPr>
            <m:sty m:val="p"/>
          </m:rPr>
          <m:t>,</m:t>
        </m:r>
        <m:r>
          <m:rPr>
            <m:sty m:val="p"/>
          </m:rPr>
          <m:t>−</m:t>
        </m:r>
        <m:r>
          <m:t>b</m:t>
        </m:r>
        <m:r>
          <m:rPr>
            <m:sty m:val="p"/>
          </m:rPr>
          <m:t>tan</m:t>
        </m:r>
        <m:r>
          <m:rPr>
            <m:sty m:val="p"/>
          </m:rPr>
          <m:t>(</m:t>
        </m:r>
        <m:r>
          <m:t>ε</m:t>
        </m:r>
        <m:r>
          <m:rPr>
            <m:sty m:val="p"/>
          </m:rPr>
          <m:t>/</m:t>
        </m:r>
        <m:r>
          <m:t>2</m:t>
        </m:r>
        <m:r>
          <m:rPr>
            <m:sty m:val="p"/>
          </m:rPr>
          <m:t>)</m:t>
        </m:r>
        <m:r>
          <m:rPr>
            <m:sty m:val="p"/>
          </m:rPr>
          <m:t>)</m:t>
        </m:r>
      </m:oMath>
      <w:r>
        <w:t xml:space="preserve"> </w:t>
      </w:r>
      <w:r>
        <w:rPr>
          <w:rFonts w:hint="eastAsia"/>
        </w:rPr>
        <w:t xml:space="preserve">之间；区间检验确认</w:t>
      </w:r>
      <w:r>
        <w:t xml:space="preserve"> </w:t>
      </w:r>
      <m:oMath>
        <m:r>
          <m:t>w</m:t>
        </m:r>
      </m:oMath>
      <w:r>
        <w:t xml:space="preserve"> </w:t>
      </w:r>
      <w:r>
        <w:rPr>
          <w:rFonts w:hint="eastAsia"/>
        </w:rPr>
        <w:t xml:space="preserve">始终在第二上边界之外，所以不会进入下一条远端边。实际交集包含于</w:t>
      </w:r>
    </w:p>
    <w:p>
      <w:pPr>
        <w:pStyle w:val="BodyText"/>
        <w:keepLines/>
        <w:spacing w:before="80" w:after="140"/>
      </w:pPr>
      <m:oMathPara>
        <m:oMathParaPr>
          <m:jc m:val="center"/>
        </m:oMathParaPr>
        <m:oMath>
          <m:r>
            <m:rPr>
              <m:sty m:val="p"/>
            </m:rPr>
            <m:t>conv</m:t>
          </m:r>
          <m:r>
            <m:rPr>
              <m:sty m:val="p"/>
            </m:rPr>
            <m:t>{</m:t>
          </m:r>
          <m:r>
            <m:t>A</m:t>
          </m:r>
          <m:r>
            <m:rPr>
              <m:sty m:val="p"/>
            </m:rPr>
            <m:t>,</m:t>
          </m:r>
          <m:r>
            <m:t>B</m:t>
          </m:r>
          <m:r>
            <m:rPr>
              <m:sty m:val="p"/>
            </m:rPr>
            <m:t>,</m:t>
          </m:r>
          <m:r>
            <m:t>C</m:t>
          </m:r>
          <m:r>
            <m:rPr>
              <m:sty m:val="p"/>
            </m:rPr>
            <m:t>,</m:t>
          </m:r>
          <m:r>
            <m:t>p</m:t>
          </m:r>
          <m:r>
            <m:rPr>
              <m:sty m:val="p"/>
            </m:rPr>
            <m:t>,</m:t>
          </m:r>
          <m:r>
            <m:t>w</m:t>
          </m:r>
          <m:r>
            <m:rPr>
              <m:sty m:val="p"/>
            </m:rPr>
            <m:t>}</m:t>
          </m:r>
          <m:r>
            <m:rPr>
              <m:sty m:val="p"/>
            </m:rPr>
            <m:t>.</m:t>
          </m:r>
          <m:r>
            <m:t> </m:t>
          </m:r>
          <m:d>
            <m:dPr>
              <m:begChr m:val="("/>
              <m:endChr m:val=")"/>
              <m:sepChr m:val=""/>
            </m:dPr>
            <m:e>
              <m:r>
                <m:rPr>
                  <m:sty m:val="p"/>
                </m:rPr>
                <m:t>A4</m:t>
              </m:r>
            </m:e>
          </m:d>
        </m:oMath>
      </m:oMathPara>
    </w:p>
    <w:p>
      <w:pPr>
        <w:pStyle w:val="FirstParagraph"/>
      </w:pPr>
      <w:r>
        <w:rPr>
          <w:rFonts w:hint="eastAsia"/>
        </w:rPr>
        <w:t xml:space="preserve">这个凸包除</w:t>
      </w:r>
      <w:r>
        <w:t xml:space="preserve"> </w:t>
      </w:r>
      <m:oMath>
        <m:r>
          <m:t>A</m:t>
        </m:r>
        <m:r>
          <m:t>p</m:t>
        </m:r>
      </m:oMath>
      <w:r>
        <w:t xml:space="preserve"> </w:t>
      </w:r>
      <w:r>
        <w:rPr>
          <w:rFonts w:hint="eastAsia"/>
        </w:rPr>
        <w:t xml:space="preserve">以外的九个顶点对，在整个</w:t>
      </w:r>
      <w:r>
        <w:t xml:space="preserve"> </w:t>
      </w:r>
      <m:oMath>
        <m:r>
          <m:t>I</m:t>
        </m:r>
      </m:oMath>
      <w:r>
        <w:t xml:space="preserve"> </w:t>
      </w:r>
      <w:r>
        <w:rPr>
          <w:rFonts w:hint="eastAsia"/>
        </w:rPr>
        <w:t xml:space="preserve">上均严格短于</w:t>
      </w:r>
      <w:r>
        <w:t xml:space="preserve"> </w:t>
      </w:r>
      <m:oMath>
        <m:sSub>
          <m:e>
            <m:r>
              <m:t>D</m:t>
            </m:r>
          </m:e>
          <m:sub>
            <m:r>
              <m:rPr>
                <m:nor/>
                <m:sty m:val="p"/>
              </m:rPr>
              <m:t>*</m:t>
            </m:r>
          </m:sub>
        </m:sSub>
      </m:oMath>
      <w:r>
        <w:rPr>
          <w:rFonts w:hint="eastAsia"/>
        </w:rPr>
        <w:t xml:space="preserve">，最宽的上界不超过108.423米。剩余距离满足</w:t>
      </w:r>
    </w:p>
    <w:p>
      <w:pPr>
        <w:pStyle w:val="BodyText"/>
        <w:keepLines/>
        <w:spacing w:before="80" w:after="140"/>
      </w:pPr>
      <m:oMathPara>
        <m:oMathParaPr>
          <m:jc m:val="center"/>
        </m:oMathParaPr>
        <m:oMath>
          <m:f>
            <m:fPr>
              <m:type m:val="bar"/>
            </m:fPr>
            <m:num>
              <m:r>
                <m:t>1</m:t>
              </m:r>
            </m:num>
            <m:den>
              <m:r>
                <m:t>2</m:t>
              </m:r>
            </m:den>
          </m:f>
          <m:f>
            <m:fPr>
              <m:type m:val="bar"/>
            </m:fPr>
            <m:num>
              <m:r>
                <m:t>d</m:t>
              </m:r>
            </m:num>
            <m:den>
              <m:r>
                <m:t>d</m:t>
              </m:r>
              <m:r>
                <m:t>ϕ</m:t>
              </m:r>
            </m:den>
          </m:f>
          <m:r>
            <m:rPr>
              <m:sty m:val="p"/>
            </m:rPr>
            <m:t>∥</m:t>
          </m:r>
          <m:r>
            <m:t>A</m:t>
          </m:r>
          <m:r>
            <m:rPr>
              <m:sty m:val="p"/>
            </m:rPr>
            <m:t>−</m:t>
          </m:r>
          <m:r>
            <m:t>p</m:t>
          </m:r>
          <m:sSup>
            <m:e>
              <m:r>
                <m:rPr>
                  <m:sty m:val="p"/>
                </m:rPr>
                <m:t>∥</m:t>
              </m:r>
            </m:e>
            <m:sup>
              <m:r>
                <m:t>2</m:t>
              </m:r>
            </m:sup>
          </m:sSup>
          <m:r>
            <m:rPr>
              <m:sty m:val="p"/>
            </m:rPr>
            <m:t>=</m:t>
          </m:r>
          <m:sSup>
            <m:e>
              <m:r>
                <m:t>u</m:t>
              </m:r>
            </m:e>
            <m:sup>
              <m:r>
                <m:rPr>
                  <m:sty m:val="p"/>
                </m:rPr>
                <m:t>′</m:t>
              </m:r>
            </m:sup>
          </m:sSup>
          <m:r>
            <m:rPr>
              <m:sty m:val="p"/>
            </m:rPr>
            <m:t>(</m:t>
          </m:r>
          <m:r>
            <m:t>u</m:t>
          </m:r>
          <m:r>
            <m:rPr>
              <m:sty m:val="p"/>
            </m:rPr>
            <m:t>−</m:t>
          </m:r>
          <m:r>
            <m:t>b</m:t>
          </m:r>
          <m:r>
            <m:rPr>
              <m:sty m:val="p"/>
            </m:rPr>
            <m:t>cos</m:t>
          </m:r>
          <m:r>
            <m:t>δ</m:t>
          </m:r>
          <m:r>
            <m:rPr>
              <m:sty m:val="p"/>
            </m:rPr>
            <m:t>)</m:t>
          </m:r>
          <m:r>
            <m:rPr>
              <m:sty m:val="p"/>
            </m:rPr>
            <m:t>&lt;</m:t>
          </m:r>
          <m:r>
            <m:t>0</m:t>
          </m:r>
          <m:r>
            <m:rPr>
              <m:sty m:val="p"/>
            </m:rPr>
            <m:t>,</m:t>
          </m:r>
          <m:r>
            <m:t> </m:t>
          </m:r>
          <m:d>
            <m:dPr>
              <m:begChr m:val="("/>
              <m:endChr m:val=")"/>
              <m:sepChr m:val=""/>
            </m:dPr>
            <m:e>
              <m:r>
                <m:rPr>
                  <m:sty m:val="p"/>
                </m:rPr>
                <m:t>A5</m:t>
              </m:r>
            </m:e>
          </m:d>
        </m:oMath>
      </m:oMathPara>
    </w:p>
    <w:p>
      <w:pPr>
        <w:pStyle w:val="FirstParagraph"/>
      </w:pPr>
      <w:r>
        <w:rPr>
          <w:rFonts w:hint="eastAsia"/>
        </w:rPr>
        <w:t xml:space="preserve">因为</w:t>
      </w:r>
      <w:r>
        <w:t xml:space="preserve"> </w:t>
      </w:r>
      <m:oMath>
        <m:sSup>
          <m:e>
            <m:r>
              <m:t>u</m:t>
            </m:r>
          </m:e>
          <m:sup>
            <m:r>
              <m:rPr>
                <m:sty m:val="p"/>
              </m:rPr>
              <m:t>′</m:t>
            </m:r>
          </m:sup>
        </m:sSup>
        <m:r>
          <m:rPr>
            <m:sty m:val="p"/>
          </m:rPr>
          <m:t>&gt;</m:t>
        </m:r>
        <m:r>
          <m:t>0</m:t>
        </m:r>
      </m:oMath>
      <w:r>
        <w:t xml:space="preserve"> </w:t>
      </w:r>
      <w:r>
        <w:rPr>
          <w:rFonts w:hint="eastAsia"/>
        </w:rPr>
        <w:t xml:space="preserve">且</w:t>
      </w:r>
      <w:r>
        <w:t xml:space="preserve"> </w:t>
      </w:r>
      <m:oMath>
        <m:r>
          <m:t>u</m:t>
        </m:r>
        <m:r>
          <m:rPr>
            <m:sty m:val="p"/>
          </m:rPr>
          <m:t>&lt;</m:t>
        </m:r>
        <m:r>
          <m:t>b</m:t>
        </m:r>
        <m:r>
          <m:rPr>
            <m:sty m:val="p"/>
          </m:rPr>
          <m:t>cos</m:t>
        </m:r>
        <m:r>
          <m:t>δ</m:t>
        </m:r>
      </m:oMath>
      <w:r>
        <w:rPr>
          <w:rFonts w:hint="eastAsia"/>
        </w:rPr>
        <w:t xml:space="preserve">。故该分支也在</w:t>
      </w:r>
      <w:r>
        <w:t xml:space="preserve"> </w:t>
      </w:r>
      <m:oMath>
        <m:sSub>
          <m:e>
            <m:r>
              <m:t>ϕ</m:t>
            </m:r>
          </m:e>
          <m:sub>
            <m:r>
              <m:rPr>
                <m:nor/>
                <m:sty m:val="p"/>
              </m:rPr>
              <m:t>*</m:t>
            </m:r>
          </m:sub>
        </m:sSub>
      </m:oMath>
      <w:r>
        <w:t xml:space="preserve"> </w:t>
      </w:r>
      <w:r>
        <w:rPr>
          <w:rFonts w:hint="eastAsia"/>
        </w:rPr>
        <w:t xml:space="preserve">取得最大值</w:t>
      </w:r>
      <w:r>
        <w:t xml:space="preserve"> </w:t>
      </w:r>
      <m:oMath>
        <m:sSubSup>
          <m:e>
            <m:r>
              <m:t>D</m:t>
            </m:r>
          </m:e>
          <m:sub>
            <m:r>
              <m:rPr>
                <m:nor/>
                <m:sty m:val="p"/>
              </m:rPr>
              <m:t>*</m:t>
            </m:r>
          </m:sub>
          <m:sup>
            <m:r>
              <m:t>2</m:t>
            </m:r>
          </m:sup>
        </m:sSubSup>
      </m:oMath>
      <w:r>
        <w:rPr>
          <w:rFonts w:hint="eastAsia"/>
        </w:rPr>
        <w:t xml:space="preserve">。这同时穷尽了活动区间内所有可能的直径顶点对，不能再有漏掉的局部峰值。</w:t>
      </w:r>
    </w:p>
    <w:bookmarkEnd w:id="46"/>
    <w:bookmarkStart w:id="50" w:name="a.2-其余全部方向的闭区间覆盖"/>
    <w:p>
      <w:pPr>
        <w:pStyle w:val="Heading3"/>
      </w:pPr>
      <w:r>
        <w:t xml:space="preserve">A.2 </w:t>
      </w:r>
      <w:r>
        <w:rPr>
          <w:rFonts w:hint="eastAsia"/>
        </w:rPr>
        <w:t xml:space="preserve">其余全部方向的闭区间覆盖</w:t>
      </w:r>
    </w:p>
    <w:p>
      <w:pPr>
        <w:pStyle w:val="FirstParagraph"/>
      </w:pPr>
      <w:r>
        <w:rPr>
          <w:rFonts w:hint="eastAsia"/>
        </w:rPr>
        <w:t xml:space="preserve">对任意闭区间</w:t>
      </w:r>
      <w:r>
        <w:t xml:space="preserve"> </w:t>
      </w:r>
      <m:oMath>
        <m:r>
          <m:rPr>
            <m:sty m:val="p"/>
          </m:rPr>
          <m:t>[</m:t>
        </m:r>
        <m:r>
          <m:t>l</m:t>
        </m:r>
        <m:r>
          <m:rPr>
            <m:sty m:val="p"/>
          </m:rPr>
          <m:t>,</m:t>
        </m:r>
        <m:r>
          <m:t>h</m:t>
        </m:r>
        <m:r>
          <m:rPr>
            <m:sty m:val="p"/>
          </m:rPr>
          <m:t>]</m:t>
        </m:r>
      </m:oMath>
      <w:r>
        <w:rPr>
          <w:rFonts w:hint="eastAsia"/>
        </w:rPr>
        <w:t xml:space="preserve">，满足</w:t>
      </w:r>
      <w:r>
        <w:t xml:space="preserve"> </w:t>
      </w:r>
      <m:oMath>
        <m:r>
          <m:t>h</m:t>
        </m:r>
        <m:r>
          <m:rPr>
            <m:sty m:val="p"/>
          </m:rPr>
          <m:t>−</m:t>
        </m:r>
        <m:r>
          <m:t>l</m:t>
        </m:r>
        <m:r>
          <m:rPr>
            <m:sty m:val="p"/>
          </m:rPr>
          <m:t>+</m:t>
        </m:r>
        <m:r>
          <m:t>2</m:t>
        </m:r>
        <m:r>
          <m:t>ε</m:t>
        </m:r>
        <m:r>
          <m:rPr>
            <m:sty m:val="p"/>
          </m:rPr>
          <m:t>&lt;</m:t>
        </m:r>
        <m:r>
          <m:t>π</m:t>
        </m:r>
      </m:oMath>
      <w:r>
        <w:t xml:space="preserve"> </w:t>
      </w:r>
      <w:r>
        <w:rPr>
          <w:rFonts w:hint="eastAsia"/>
        </w:rPr>
        <w:t xml:space="preserve">时，</w:t>
      </w:r>
    </w:p>
    <w:p>
      <w:pPr>
        <w:pStyle w:val="BodyText"/>
        <w:keepLines/>
        <w:spacing w:before="80" w:after="140"/>
      </w:pPr>
      <m:oMathPara>
        <m:oMathParaPr>
          <m:jc m:val="center"/>
        </m:oMathParaPr>
        <m:oMath>
          <m:limLow>
            <m:e>
              <m:r>
                <m:rPr>
                  <m:sty m:val="p"/>
                </m:rPr>
                <m:t>⋃</m:t>
              </m:r>
            </m:e>
            <m:lim>
              <m:r>
                <m:t>ϕ</m:t>
              </m:r>
              <m:r>
                <m:rPr>
                  <m:sty m:val="p"/>
                </m:rPr>
                <m:t>∈</m:t>
              </m:r>
              <m:r>
                <m:rPr>
                  <m:sty m:val="p"/>
                </m:rPr>
                <m:t>[</m:t>
              </m:r>
              <m:r>
                <m:t>l</m:t>
              </m:r>
              <m:r>
                <m:rPr>
                  <m:sty m:val="p"/>
                </m:rPr>
                <m:t>,</m:t>
              </m:r>
              <m:r>
                <m:t>h</m:t>
              </m:r>
              <m:r>
                <m:rPr>
                  <m:sty m:val="p"/>
                </m:rPr>
                <m:t>]</m:t>
              </m:r>
            </m:lim>
          </m:limLow>
          <m:r>
            <m:t>W</m:t>
          </m:r>
          <m:r>
            <m:rPr>
              <m:sty m:val="p"/>
            </m:rPr>
            <m:t>(</m:t>
          </m:r>
          <m:sSub>
            <m:e>
              <m:r>
                <m:t>S</m:t>
              </m:r>
            </m:e>
            <m:sub>
              <m:r>
                <m:rPr>
                  <m:nor/>
                  <m:sty m:val="p"/>
                </m:rPr>
                <m:t>*</m:t>
              </m:r>
            </m:sub>
          </m:sSub>
          <m:r>
            <m:rPr>
              <m:sty m:val="p"/>
            </m:rPr>
            <m:t>,</m:t>
          </m:r>
          <m:r>
            <m:t>ϕ</m:t>
          </m:r>
          <m:r>
            <m:rPr>
              <m:sty m:val="p"/>
            </m:rPr>
            <m:t>,</m:t>
          </m:r>
          <m:r>
            <m:t>ε</m:t>
          </m:r>
          <m:r>
            <m:rPr>
              <m:sty m:val="p"/>
            </m:rPr>
            <m:t>)</m:t>
          </m:r>
          <m:r>
            <m:rPr>
              <m:sty m:val="p"/>
            </m:rPr>
            <m:t>⊆</m:t>
          </m:r>
          <m:r>
            <m:t>W</m:t>
          </m:r>
          <m:d>
            <m:dPr>
              <m:begChr m:val="("/>
              <m:sepChr m:val=""/>
              <m:endChr m:val=")"/>
              <m:grow/>
            </m:dPr>
            <m:e>
              <m:sSub>
                <m:e>
                  <m:r>
                    <m:t>S</m:t>
                  </m:r>
                </m:e>
                <m:sub>
                  <m:r>
                    <m:rPr>
                      <m:nor/>
                      <m:sty m:val="p"/>
                    </m:rPr>
                    <m:t>*</m:t>
                  </m:r>
                </m:sub>
              </m:sSub>
              <m:r>
                <m:rPr>
                  <m:sty m:val="p"/>
                </m:rPr>
                <m:t>,</m:t>
              </m:r>
              <m:f>
                <m:fPr>
                  <m:type m:val="bar"/>
                </m:fPr>
                <m:num>
                  <m:r>
                    <m:t>l</m:t>
                  </m:r>
                  <m:r>
                    <m:rPr>
                      <m:sty m:val="p"/>
                    </m:rPr>
                    <m:t>+</m:t>
                  </m:r>
                  <m:r>
                    <m:t>h</m:t>
                  </m:r>
                </m:num>
                <m:den>
                  <m:r>
                    <m:t>2</m:t>
                  </m:r>
                </m:den>
              </m:f>
              <m:r>
                <m:rPr>
                  <m:sty m:val="p"/>
                </m:rPr>
                <m:t>,</m:t>
              </m:r>
              <m:r>
                <m:t>ε</m:t>
              </m:r>
              <m:r>
                <m:rPr>
                  <m:sty m:val="p"/>
                </m:rPr>
                <m:t>+</m:t>
              </m:r>
              <m:f>
                <m:fPr>
                  <m:type m:val="bar"/>
                </m:fPr>
                <m:num>
                  <m:r>
                    <m:t>h</m:t>
                  </m:r>
                  <m:r>
                    <m:rPr>
                      <m:sty m:val="p"/>
                    </m:rPr>
                    <m:t>−</m:t>
                  </m:r>
                  <m:r>
                    <m:t>l</m:t>
                  </m:r>
                </m:num>
                <m:den>
                  <m:r>
                    <m:t>2</m:t>
                  </m:r>
                </m:den>
              </m:f>
            </m:e>
          </m:d>
          <m:r>
            <m:rPr>
              <m:sty m:val="p"/>
            </m:rPr>
            <m:t>.</m:t>
          </m:r>
          <m:r>
            <m:t> </m:t>
          </m:r>
          <m:d>
            <m:dPr>
              <m:begChr m:val="("/>
              <m:endChr m:val=")"/>
              <m:sepChr m:val=""/>
            </m:dPr>
            <m:e>
              <m:r>
                <m:rPr>
                  <m:sty m:val="p"/>
                </m:rPr>
                <m:t>A6</m:t>
              </m:r>
            </m:e>
          </m:d>
        </m:oMath>
      </m:oMathPara>
    </w:p>
    <w:p>
      <w:pPr>
        <w:pStyle w:val="FirstParagraph"/>
      </w:pPr>
      <w:r>
        <w:rPr>
          <w:rFonts w:hint="eastAsia"/>
        </w:rPr>
        <w:t xml:space="preserve">因此先用扩角扇形裁剪</w:t>
      </w:r>
      <w:r>
        <w:t xml:space="preserve"> </w:t>
      </w:r>
      <m:oMath>
        <m:sSup>
          <m:e>
            <m:r>
              <m:t>P</m:t>
            </m:r>
          </m:e>
          <m:sup>
            <m:r>
              <m:rPr>
                <m:nor/>
                <m:sty m:val="p"/>
              </m:rPr>
              <m:t>+</m:t>
            </m:r>
          </m:sup>
        </m:sSup>
      </m:oMath>
      <w:r>
        <w:rPr>
          <w:rFonts w:hint="eastAsia"/>
        </w:rPr>
        <w:t xml:space="preserve">，再求其直径，就得到对该</w:t>
      </w:r>
      <w:r>
        <w:rPr>
          <w:rFonts w:hint="eastAsia"/>
          <w:b/>
          <w:bCs/>
        </w:rPr>
        <w:t xml:space="preserve">整个区间</w:t>
      </w:r>
      <w:r>
        <w:rPr>
          <w:rFonts w:hint="eastAsia"/>
        </w:rPr>
        <w:t xml:space="preserve">成立的上界。区间较宽时先对半分割；上界尚未低于</w:t>
      </w:r>
      <w:r>
        <w:t xml:space="preserve"> </w:t>
      </w:r>
      <m:oMath>
        <m:sSub>
          <m:e>
            <m:r>
              <m:t>D</m:t>
            </m:r>
          </m:e>
          <m:sub>
            <m:r>
              <m:rPr>
                <m:nor/>
                <m:sty m:val="p"/>
              </m:rPr>
              <m:t>*</m:t>
            </m:r>
          </m:sub>
        </m:sSub>
      </m:oMath>
      <w:r>
        <w:t xml:space="preserve"> </w:t>
      </w:r>
      <w:r>
        <w:rPr>
          <w:rFonts w:hint="eastAsia"/>
        </w:rPr>
        <w:t xml:space="preserve">时继续分割。最终得到63个叶区间，连同活动区间</w:t>
      </w:r>
      <w:r>
        <w:t xml:space="preserve"> </w:t>
      </w:r>
      <m:oMath>
        <m:r>
          <m:t>I</m:t>
        </m:r>
      </m:oMath>
      <w:r>
        <w:rPr>
          <w:rFonts w:hint="eastAsia"/>
        </w:rPr>
        <w:t xml:space="preserve">，首尾精确拼接覆盖</w:t>
      </w:r>
      <w:r>
        <w:t xml:space="preserve"> </w:t>
      </w:r>
      <m:oMath>
        <m:r>
          <m:rPr>
            <m:sty m:val="p"/>
          </m:rPr>
          <m:t>[</m:t>
        </m:r>
        <m:r>
          <m:rPr>
            <m:sty m:val="p"/>
          </m:rPr>
          <m:t>−</m:t>
        </m:r>
        <m:sSup>
          <m:e>
            <m:r>
              <m:t>180</m:t>
            </m:r>
          </m:e>
          <m:sup>
            <m:r>
              <m:rPr>
                <m:sty m:val="p"/>
              </m:rPr>
              <m:t>∘</m:t>
            </m:r>
          </m:sup>
        </m:sSup>
        <m:r>
          <m:rPr>
            <m:sty m:val="p"/>
          </m:rPr>
          <m:t>,</m:t>
        </m:r>
        <m:sSup>
          <m:e>
            <m:r>
              <m:t>180</m:t>
            </m:r>
          </m:e>
          <m:sup>
            <m:r>
              <m:rPr>
                <m:sty m:val="p"/>
              </m:rPr>
              <m:t>∘</m:t>
            </m:r>
          </m:sup>
        </m:sSup>
        <m:r>
          <m:rPr>
            <m:sty m:val="p"/>
          </m:rPr>
          <m:t>]</m:t>
        </m:r>
      </m:oMath>
      <w:r>
        <w:rPr>
          <w:rFonts w:hint="eastAsia"/>
        </w:rPr>
        <w:t xml:space="preserve">。程序检查最左、最右端点及每一对相邻端点相等，因而不是“采样扫过一圈”的论证。</w:t>
      </w:r>
    </w:p>
    <w:p>
      <w:pPr>
        <w:pStyle w:val="CaptionedFigure"/>
        <w:keepNext/>
        <w:jc w:val="center"/>
      </w:pPr>
      <w:r>
        <w:drawing>
          <wp:inline>
            <wp:extent cx="4319999" cy="2859718"/>
            <wp:effectExtent b="0" l="0" r="0" t="0"/>
            <wp:docPr descr="图6 覆盖连续示向度的上界证书；数值曲线只用于展示。" title="" id="48" name="Picture"/>
            <a:graphic>
              <a:graphicData uri="http://schemas.openxmlformats.org/drawingml/2006/picture">
                <pic:pic>
                  <pic:nvPicPr>
                    <pic:cNvPr descr="../figures/q2_04_continuous_certificate.png" id="49" name="Picture"/>
                    <pic:cNvPicPr>
                      <a:picLocks noChangeArrowheads="1" noChangeAspect="1"/>
                    </pic:cNvPicPr>
                  </pic:nvPicPr>
                  <pic:blipFill>
                    <a:blip r:embed="rId47"/>
                    <a:stretch>
                      <a:fillRect/>
                    </a:stretch>
                  </pic:blipFill>
                  <pic:spPr bwMode="auto">
                    <a:xfrm>
                      <a:off x="0" y="0"/>
                      <a:ext cx="4319999" cy="2859718"/>
                    </a:xfrm>
                    <a:prstGeom prst="rect">
                      <a:avLst/>
                    </a:prstGeom>
                    <a:noFill/>
                    <a:ln w="9525">
                      <a:noFill/>
                      <a:headEnd/>
                      <a:tailEnd/>
                    </a:ln>
                  </pic:spPr>
                </pic:pic>
              </a:graphicData>
            </a:graphic>
          </wp:inline>
        </w:drawing>
      </w:r>
    </w:p>
    <w:p>
      <w:pPr>
        <w:pStyle w:val="ImageCaption"/>
      </w:pPr>
      <w:r>
        <w:rPr>
          <w:rFonts w:hint="eastAsia"/>
        </w:rPr>
        <w:t xml:space="preserve">图6</w:t>
      </w:r>
      <w:r>
        <w:t xml:space="preserve"> </w:t>
      </w:r>
      <w:r>
        <w:rPr>
          <w:rFonts w:hint="eastAsia"/>
        </w:rPr>
        <w:t xml:space="preserve">覆盖连续示向度的上界证书；数值曲线只用于展示。</w:t>
      </w:r>
    </w:p>
    <w:bookmarkEnd w:id="50"/>
    <w:bookmarkStart w:id="51" w:name="a.3-为什么舍入不会破坏证明"/>
    <w:p>
      <w:pPr>
        <w:pStyle w:val="Heading3"/>
      </w:pPr>
      <w:r>
        <w:t xml:space="preserve">A.3 </w:t>
      </w:r>
      <w:r>
        <w:rPr>
          <w:rFonts w:hint="eastAsia"/>
        </w:rPr>
        <w:t xml:space="preserve">为什么舍入不会破坏证明</w:t>
      </w:r>
    </w:p>
    <w:p>
      <w:pPr>
        <w:pStyle w:val="FirstParagraph"/>
      </w:pPr>
      <w:r>
        <w:rPr>
          <w:rFonts w:hint="eastAsia"/>
        </w:rPr>
        <w:t xml:space="preserve">设法向量</w:t>
      </w:r>
      <w:r>
        <w:t xml:space="preserve"> </w:t>
      </w:r>
      <m:oMath>
        <m:r>
          <m:t>n</m:t>
        </m:r>
      </m:oMath>
      <w:r>
        <w:t xml:space="preserve"> </w:t>
      </w:r>
      <w:r>
        <w:rPr>
          <w:rFonts w:hint="eastAsia"/>
        </w:rPr>
        <w:t xml:space="preserve">的真实值属于区间</w:t>
      </w:r>
      <w:r>
        <w:t xml:space="preserve"> </w:t>
      </w:r>
      <m:oMath>
        <m:r>
          <m:rPr>
            <m:sty m:val="p"/>
          </m:rPr>
          <m:t>[</m:t>
        </m:r>
        <m:r>
          <m:t>n</m:t>
        </m:r>
        <m:r>
          <m:rPr>
            <m:sty m:val="p"/>
          </m:rPr>
          <m:t>]</m:t>
        </m:r>
      </m:oMath>
      <w:r>
        <w:rPr>
          <w:rFonts w:hint="eastAsia"/>
        </w:rPr>
        <w:t xml:space="preserve">，选其有理数中点</w:t>
      </w:r>
      <w:r>
        <w:t xml:space="preserve"> </w:t>
      </w:r>
      <m:oMath>
        <m:sSub>
          <m:e>
            <m:r>
              <m:t>n</m:t>
            </m:r>
          </m:e>
          <m:sub>
            <m:r>
              <m:t>0</m:t>
            </m:r>
          </m:sub>
        </m:sSub>
      </m:oMath>
      <w:r>
        <w:rPr>
          <w:rFonts w:hint="eastAsia"/>
        </w:rPr>
        <w:t xml:space="preserve">，误差界为</w:t>
      </w:r>
      <w:r>
        <w:t xml:space="preserve"> </w:t>
      </w:r>
      <m:oMath>
        <m:sSub>
          <m:e>
            <m:r>
              <m:t>η</m:t>
            </m:r>
          </m:e>
          <m:sub>
            <m:r>
              <m:t>x</m:t>
            </m:r>
          </m:sub>
        </m:sSub>
        <m:r>
          <m:rPr>
            <m:sty m:val="p"/>
          </m:rPr>
          <m:t>,</m:t>
        </m:r>
        <m:sSub>
          <m:e>
            <m:r>
              <m:t>η</m:t>
            </m:r>
          </m:e>
          <m:sub>
            <m:r>
              <m:t>y</m:t>
            </m:r>
          </m:sub>
        </m:sSub>
      </m:oMath>
      <w:r>
        <w:rPr>
          <w:rFonts w:hint="eastAsia"/>
        </w:rPr>
        <w:t xml:space="preserve">。在</w:t>
      </w:r>
      <w:r>
        <w:t xml:space="preserve"> </w:t>
      </w:r>
      <m:oMath>
        <m:sSup>
          <m:e>
            <m:r>
              <m:t>P</m:t>
            </m:r>
          </m:e>
          <m:sup>
            <m:r>
              <m:rPr>
                <m:nor/>
                <m:sty m:val="p"/>
              </m:rPr>
              <m:t>+</m:t>
            </m:r>
          </m:sup>
        </m:sSup>
      </m:oMath>
      <w:r>
        <w:t xml:space="preserve"> </w:t>
      </w:r>
      <w:r>
        <w:rPr>
          <w:rFonts w:hint="eastAsia"/>
        </w:rPr>
        <w:t xml:space="preserve">上有</w:t>
      </w:r>
      <w:r>
        <w:t xml:space="preserve"> </w:t>
      </w:r>
      <m:oMath>
        <m:r>
          <m:rPr>
            <m:sty m:val="p"/>
          </m:rPr>
          <m:t>∣</m:t>
        </m:r>
        <m:r>
          <m:t>x</m:t>
        </m:r>
        <m:r>
          <m:rPr>
            <m:sty m:val="p"/>
          </m:rPr>
          <m:t>∣</m:t>
        </m:r>
        <m:r>
          <m:rPr>
            <m:sty m:val="p"/>
          </m:rPr>
          <m:t>≤</m:t>
        </m:r>
        <m:r>
          <m:t>1501</m:t>
        </m:r>
        <m:r>
          <m:rPr>
            <m:sty m:val="p"/>
          </m:rPr>
          <m:t>,</m:t>
        </m:r>
        <m:r>
          <m:rPr>
            <m:sty m:val="p"/>
          </m:rPr>
          <m:t>∣</m:t>
        </m:r>
        <m:r>
          <m:t>y</m:t>
        </m:r>
        <m:r>
          <m:rPr>
            <m:sty m:val="p"/>
          </m:rPr>
          <m:t>∣</m:t>
        </m:r>
        <m:r>
          <m:rPr>
            <m:sty m:val="p"/>
          </m:rPr>
          <m:t>≤</m:t>
        </m:r>
        <m:r>
          <m:t>27</m:t>
        </m:r>
      </m:oMath>
      <w:r>
        <w:rPr>
          <w:rFonts w:hint="eastAsia"/>
        </w:rPr>
        <w:t xml:space="preserve">。于是将真实半平面</w:t>
      </w:r>
      <w:r>
        <w:t xml:space="preserve"> </w:t>
      </w:r>
      <m:oMath>
        <m:r>
          <m:t>n</m:t>
        </m:r>
        <m:r>
          <m:rPr>
            <m:sty m:val="p"/>
          </m:rPr>
          <m:t>⋅</m:t>
        </m:r>
        <m:r>
          <m:t>g</m:t>
        </m:r>
        <m:r>
          <m:rPr>
            <m:sty m:val="p"/>
          </m:rPr>
          <m:t>≤</m:t>
        </m:r>
        <m:r>
          <m:t>n</m:t>
        </m:r>
        <m:r>
          <m:rPr>
            <m:sty m:val="p"/>
          </m:rPr>
          <m:t>⋅</m:t>
        </m:r>
        <m:sSub>
          <m:e>
            <m:r>
              <m:t>S</m:t>
            </m:r>
          </m:e>
          <m:sub>
            <m:r>
              <m:rPr>
                <m:nor/>
                <m:sty m:val="p"/>
              </m:rPr>
              <m:t>*</m:t>
            </m:r>
          </m:sub>
        </m:sSub>
      </m:oMath>
      <w:r>
        <w:t xml:space="preserve"> </w:t>
      </w:r>
      <w:r>
        <w:rPr>
          <w:rFonts w:hint="eastAsia"/>
        </w:rPr>
        <w:t xml:space="preserve">替换为</w:t>
      </w:r>
    </w:p>
    <w:p>
      <w:pPr>
        <w:pStyle w:val="BodyText"/>
        <w:keepLines/>
        <w:spacing w:before="80" w:after="140"/>
      </w:pPr>
      <m:oMathPara>
        <m:oMathParaPr>
          <m:jc m:val="center"/>
        </m:oMathParaPr>
        <m:oMath>
          <m:sSub>
            <m:e>
              <m:r>
                <m:t>n</m:t>
              </m:r>
            </m:e>
            <m:sub>
              <m:r>
                <m:t>0</m:t>
              </m:r>
            </m:sub>
          </m:sSub>
          <m:r>
            <m:rPr>
              <m:sty m:val="p"/>
            </m:rPr>
            <m:t>⋅</m:t>
          </m:r>
          <m:r>
            <m:t>g</m:t>
          </m:r>
          <m:r>
            <m:rPr>
              <m:sty m:val="p"/>
            </m:rPr>
            <m:t>≤</m:t>
          </m:r>
          <m:r>
            <m:rPr>
              <m:nor/>
              <m:sty m:val="p"/>
            </m:rPr>
            <m:t>sup</m:t>
          </m:r>
          <m:r>
            <m:rPr>
              <m:sty m:val="p"/>
            </m:rPr>
            <m:t>(</m:t>
          </m:r>
          <m:r>
            <m:rPr>
              <m:sty m:val="p"/>
            </m:rPr>
            <m:t>[</m:t>
          </m:r>
          <m:r>
            <m:t>n</m:t>
          </m:r>
          <m:r>
            <m:rPr>
              <m:sty m:val="p"/>
            </m:rPr>
            <m:t>]</m:t>
          </m:r>
          <m:r>
            <m:rPr>
              <m:sty m:val="p"/>
            </m:rPr>
            <m:t>⋅</m:t>
          </m:r>
          <m:r>
            <m:rPr>
              <m:sty m:val="p"/>
            </m:rPr>
            <m:t>[</m:t>
          </m:r>
          <m:sSub>
            <m:e>
              <m:r>
                <m:t>S</m:t>
              </m:r>
            </m:e>
            <m:sub>
              <m:r>
                <m:rPr>
                  <m:nor/>
                  <m:sty m:val="p"/>
                </m:rPr>
                <m:t>*</m:t>
              </m:r>
            </m:sub>
          </m:sSub>
          <m:r>
            <m:rPr>
              <m:sty m:val="p"/>
            </m:rPr>
            <m:t>]</m:t>
          </m:r>
          <m:r>
            <m:rPr>
              <m:sty m:val="p"/>
            </m:rPr>
            <m:t>)</m:t>
          </m:r>
          <m:r>
            <m:rPr>
              <m:sty m:val="p"/>
            </m:rPr>
            <m:t>+</m:t>
          </m:r>
          <m:r>
            <m:t>1501</m:t>
          </m:r>
          <m:sSub>
            <m:e>
              <m:r>
                <m:t>η</m:t>
              </m:r>
            </m:e>
            <m:sub>
              <m:r>
                <m:t>x</m:t>
              </m:r>
            </m:sub>
          </m:sSub>
          <m:r>
            <m:rPr>
              <m:sty m:val="p"/>
            </m:rPr>
            <m:t>+</m:t>
          </m:r>
          <m:r>
            <m:t>27</m:t>
          </m:r>
          <m:sSub>
            <m:e>
              <m:r>
                <m:t>η</m:t>
              </m:r>
            </m:e>
            <m:sub>
              <m:r>
                <m:t>y</m:t>
              </m:r>
            </m:sub>
          </m:sSub>
          <m:r>
            <m:t> </m:t>
          </m:r>
          <m:d>
            <m:dPr>
              <m:begChr m:val="("/>
              <m:endChr m:val=")"/>
              <m:sepChr m:val=""/>
            </m:dPr>
            <m:e>
              <m:r>
                <m:rPr>
                  <m:sty m:val="p"/>
                </m:rPr>
                <m:t>A7</m:t>
              </m:r>
            </m:e>
          </m:d>
        </m:oMath>
      </m:oMathPara>
    </w:p>
    <w:p>
      <w:pPr>
        <w:pStyle w:val="FirstParagraph"/>
      </w:pPr>
      <w:r>
        <w:rPr>
          <w:rFonts w:hint="eastAsia"/>
        </w:rPr>
        <w:t xml:space="preserve">只会向外放宽。五边形每个精确顶点也先用包含它的有理数矩形包围，再对这些矩形顶点求凸包，保证初始多边形是外包。</w:t>
      </w:r>
    </w:p>
    <w:p>
      <w:pPr>
        <w:pStyle w:val="BodyText"/>
      </w:pPr>
      <w:r>
        <w:rPr>
          <w:rFonts w:hint="eastAsia"/>
        </w:rPr>
        <w:t xml:space="preserve">全部裁剪在有理数上执行；每个顶点对距离的平方也是精确有理数。只有当该有理数严格小于</w:t>
      </w:r>
      <w:r>
        <w:t xml:space="preserve"> </w:t>
      </w:r>
      <m:oMath>
        <m:r>
          <m:rPr>
            <m:sty m:val="p"/>
          </m:rPr>
          <m:t>[</m:t>
        </m:r>
        <m:sSubSup>
          <m:e>
            <m:r>
              <m:t>D</m:t>
            </m:r>
          </m:e>
          <m:sub>
            <m:r>
              <m:rPr>
                <m:nor/>
                <m:sty m:val="p"/>
              </m:rPr>
              <m:t>*</m:t>
            </m:r>
          </m:sub>
          <m:sup>
            <m:r>
              <m:t>2</m:t>
            </m:r>
          </m:sup>
        </m:sSubSup>
        <m:r>
          <m:rPr>
            <m:sty m:val="p"/>
          </m:rPr>
          <m:t>]</m:t>
        </m:r>
      </m:oMath>
      <w:r>
        <w:t xml:space="preserve"> </w:t>
      </w:r>
      <w:r>
        <w:rPr>
          <w:rFonts w:hint="eastAsia"/>
        </w:rPr>
        <w:t xml:space="preserve">的下端点时，才批准该叶区间。因此，即使三角函数、根式或站位坐标还没有被写成无限小数，所有误差都朝安全方向进入证明。</w:t>
      </w:r>
    </w:p>
    <w:p>
      <w:pPr>
        <w:pStyle w:val="BodyText"/>
      </w:pPr>
      <m:oMath>
        <m:r>
          <m:t>π</m:t>
        </m:r>
        <m:r>
          <m:rPr>
            <m:sty m:val="p"/>
          </m:rPr>
          <m:t>=</m:t>
        </m:r>
        <m:r>
          <m:t>16</m:t>
        </m:r>
        <m:r>
          <m:rPr>
            <m:sty m:val="p"/>
          </m:rPr>
          <m:t>arctan</m:t>
        </m:r>
        <m:r>
          <m:rPr>
            <m:sty m:val="p"/>
          </m:rPr>
          <m:t>(</m:t>
        </m:r>
        <m:r>
          <m:t>1</m:t>
        </m:r>
        <m:r>
          <m:rPr>
            <m:sty m:val="p"/>
          </m:rPr>
          <m:t>/</m:t>
        </m:r>
        <m:r>
          <m:t>5</m:t>
        </m:r>
        <m:r>
          <m:rPr>
            <m:sty m:val="p"/>
          </m:rPr>
          <m:t>)</m:t>
        </m:r>
        <m:r>
          <m:rPr>
            <m:sty m:val="p"/>
          </m:rPr>
          <m:t>−</m:t>
        </m:r>
        <m:r>
          <m:t>4</m:t>
        </m:r>
        <m:r>
          <m:rPr>
            <m:sty m:val="p"/>
          </m:rPr>
          <m:t>arctan</m:t>
        </m:r>
        <m:r>
          <m:rPr>
            <m:sty m:val="p"/>
          </m:rPr>
          <m:t>(</m:t>
        </m:r>
        <m:r>
          <m:t>1</m:t>
        </m:r>
        <m:r>
          <m:rPr>
            <m:sty m:val="p"/>
          </m:rPr>
          <m:t>/</m:t>
        </m:r>
        <m:r>
          <m:t>239</m:t>
        </m:r>
        <m:r>
          <m:rPr>
            <m:sty m:val="p"/>
          </m:rPr>
          <m:t>)</m:t>
        </m:r>
      </m:oMath>
      <w:r>
        <w:rPr>
          <w:rFonts w:hint="eastAsia"/>
        </w:rPr>
        <w:t xml:space="preserve">，两项均用交错级数相邻部分和夹逼。正弦、余弦先缩到</w:t>
      </w:r>
      <w:r>
        <w:t xml:space="preserve"> </w:t>
      </w:r>
      <m:oMath>
        <m:r>
          <m:rPr>
            <m:sty m:val="p"/>
          </m:rPr>
          <m:t>[</m:t>
        </m:r>
        <m:r>
          <m:t>0</m:t>
        </m:r>
        <m:r>
          <m:rPr>
            <m:sty m:val="p"/>
          </m:rPr>
          <m:t>,</m:t>
        </m:r>
        <m:r>
          <m:t>π</m:t>
        </m:r>
        <m:r>
          <m:rPr>
            <m:sty m:val="p"/>
          </m:rPr>
          <m:t>/</m:t>
        </m:r>
        <m:r>
          <m:t>2</m:t>
        </m:r>
        <m:r>
          <m:rPr>
            <m:sty m:val="p"/>
          </m:rPr>
          <m:t>]</m:t>
        </m:r>
      </m:oMath>
      <w:r>
        <w:rPr>
          <w:rFonts w:hint="eastAsia"/>
        </w:rPr>
        <w:t xml:space="preserve">，使用35项Taylor多项式和显式Lagrange余项；固定点整数乘除总是向区间外取整。这些是验证器本身的算术正确性依据，不是“采用高精度浮点，所以假定误差可忽略”。</w:t>
      </w:r>
    </w:p>
    <w:p>
      <w:pPr>
        <w:pStyle w:val="BodyText"/>
      </w:pPr>
      <w:r>
        <w:rPr>
          <w:rFonts w:hint="eastAsia"/>
        </w:rPr>
        <w:t xml:space="preserve">活动区间的几何符号验证与其余方向的有理数叶区间合起来证明式(24)。结合物理下界中确实可发生的</w:t>
      </w:r>
      <w:r>
        <w:t xml:space="preserve"> </w:t>
      </w:r>
      <m:oMath>
        <m:r>
          <m:t>p</m:t>
        </m:r>
        <m:r>
          <m:rPr>
            <m:sty m:val="p"/>
          </m:rPr>
          <m:t>,</m:t>
        </m:r>
        <m:r>
          <m:t>q</m:t>
        </m:r>
      </m:oMath>
      <w:r>
        <w:rPr>
          <w:rFonts w:hint="eastAsia"/>
        </w:rPr>
        <w:t xml:space="preserve">，证书证明的是精确最优值相等，而不是某个小但非零的最优性间隙。</w:t>
      </w:r>
    </w:p>
    <w:bookmarkEnd w:id="51"/>
    <w:bookmarkEnd w:id="52"/>
    <w:bookmarkStart w:id="53" w:name="附录b-证明代码结果对应表"/>
    <w:p>
      <w:pPr>
        <w:pStyle w:val="Heading2"/>
      </w:pPr>
      <w:r>
        <w:rPr>
          <w:rFonts w:hint="eastAsia"/>
        </w:rPr>
        <w:t xml:space="preserve">附录B</w:t>
      </w:r>
      <w:r>
        <w:t xml:space="preserve"> </w:t>
      </w:r>
      <w:r>
        <w:rPr>
          <w:rFonts w:hint="eastAsia"/>
        </w:rPr>
        <w:t xml:space="preserve">证明—代码—结果对应表</w:t>
      </w:r>
    </w:p>
    <w:tbl>
      <w:tblPr>
        <w:tblStyle w:val="Table"/>
        <w:tblW w:type="pct" w:w="5000"/>
        <w:tblLayout w:type="autofit"/>
        <w:tblLook w:firstRow="1" w:lastRow="0" w:firstColumn="0" w:lastColumn="0" w:noHBand="0" w:noVBand="0" w:val="0020"/>
      </w:tblPr>
      <w:tblGrid>
        <w:gridCol w:w="2640"/>
        <w:gridCol w:w="2640"/>
        <w:gridCol w:w="2640"/>
      </w:tblGrid>
      <w:tr>
        <w:trPr>
          <w:tblHeader w:val="on"/>
          <w:cantSplit/>
          <w:tblHeader/>
        </w:trPr>
        <w:tc>
          <w:tcPr/>
          <w:p>
            <w:pPr>
              <w:pStyle w:val="Compact"/>
              <w:spacing w:line="240" w:lineRule="auto" w:after="0"/>
              <w:jc w:val="left"/>
            </w:pPr>
            <w:r>
              <w:rPr>
                <w:rFonts w:hint="eastAsia"/>
                <w:b/>
                <w:sz w:val="18"/>
              </w:rPr>
              <w:t xml:space="preserve">结论</w:t>
            </w:r>
          </w:p>
        </w:tc>
        <w:tc>
          <w:tcPr/>
          <w:p>
            <w:pPr>
              <w:pStyle w:val="Compact"/>
              <w:spacing w:line="240" w:lineRule="auto" w:after="0"/>
              <w:jc w:val="left"/>
            </w:pPr>
            <w:r>
              <w:rPr>
                <w:rFonts w:hint="eastAsia"/>
                <w:b/>
                <w:sz w:val="18"/>
              </w:rPr>
              <w:t xml:space="preserve">数学依据</w:t>
            </w:r>
          </w:p>
        </w:tc>
        <w:tc>
          <w:tcPr/>
          <w:p>
            <w:pPr>
              <w:pStyle w:val="Compact"/>
              <w:spacing w:line="240" w:lineRule="auto" w:after="0"/>
              <w:jc w:val="left"/>
            </w:pPr>
            <w:r>
              <w:rPr>
                <w:rFonts w:hint="eastAsia"/>
                <w:b/>
                <w:sz w:val="18"/>
              </w:rPr>
              <w:t xml:space="preserve">实现及证据</w:t>
            </w:r>
          </w:p>
        </w:tc>
      </w:tr>
      <w:tr>
        <w:trPr>
          <w:cantSplit/>
        </w:trPr>
        <w:tc>
          <w:tcPr/>
          <w:p>
            <w:pPr>
              <w:pStyle w:val="Compact"/>
              <w:spacing w:line="240" w:lineRule="auto" w:after="0"/>
              <w:jc w:val="left"/>
            </w:pPr>
            <w:r>
              <w:rPr>
                <w:rFonts w:hint="eastAsia"/>
                <w:b w:val="0"/>
                <w:sz w:val="18"/>
              </w:rPr>
              <w:t xml:space="preserve">半平面模型与退化状态</w:t>
            </w:r>
          </w:p>
        </w:tc>
        <w:tc>
          <w:tcPr/>
          <w:p>
            <w:pPr>
              <w:pStyle w:val="Compact"/>
              <w:spacing w:line="240" w:lineRule="auto" w:after="0"/>
              <w:jc w:val="left"/>
            </w:pPr>
            <w:r>
              <w:rPr>
                <w:rFonts w:hint="eastAsia"/>
                <w:b w:val="0"/>
                <w:sz w:val="18"/>
              </w:rPr>
              <w:t xml:space="preserve">命题1、式(1)</w:t>
            </w:r>
          </w:p>
        </w:tc>
        <w:tc>
          <w:tcPr/>
          <w:p>
            <w:pPr>
              <w:pStyle w:val="Compact"/>
              <w:spacing w:line="240" w:lineRule="auto" w:after="0"/>
              <w:jc w:val="left"/>
            </w:pPr>
            <w:r>
              <w:rPr>
                <w:rStyle w:val="VerbatimChar"/>
                <w:b w:val="0"/>
                <w:sz w:val="18"/>
              </w:rPr>
              <w:t xml:space="preserve">geometry.py</w:t>
            </w:r>
            <w:r>
              <w:rPr>
                <w:rFonts w:hint="eastAsia"/>
                <w:b w:val="0"/>
                <w:sz w:val="18"/>
              </w:rPr>
              <w:t xml:space="preserve">；</w:t>
            </w:r>
            <w:r>
              <w:rPr>
                <w:rStyle w:val="VerbatimChar"/>
                <w:b w:val="0"/>
                <w:sz w:val="18"/>
              </w:rPr>
              <w:t xml:space="preserve">pure_bearing_region</w:t>
            </w:r>
          </w:p>
        </w:tc>
      </w:tr>
      <w:tr>
        <w:trPr>
          <w:cantSplit/>
        </w:trPr>
        <w:tc>
          <w:tcPr/>
          <w:p>
            <w:pPr>
              <w:pStyle w:val="Compact"/>
              <w:spacing w:line="240" w:lineRule="auto" w:after="0"/>
              <w:jc w:val="left"/>
            </w:pPr>
            <w:r>
              <w:rPr>
                <w:rFonts w:hint="eastAsia"/>
                <w:b w:val="0"/>
                <w:sz w:val="18"/>
              </w:rPr>
              <w:t xml:space="preserve">连续直径</w:t>
            </w:r>
          </w:p>
        </w:tc>
        <w:tc>
          <w:tcPr/>
          <w:p>
            <w:pPr>
              <w:pStyle w:val="Compact"/>
              <w:spacing w:line="240" w:lineRule="auto" w:after="0"/>
              <w:jc w:val="left"/>
            </w:pPr>
            <w:r>
              <w:rPr>
                <w:rFonts w:hint="eastAsia"/>
                <w:b w:val="0"/>
                <w:sz w:val="18"/>
              </w:rPr>
              <w:t xml:space="preserve">命题2</w:t>
            </w:r>
          </w:p>
        </w:tc>
        <w:tc>
          <w:tcPr/>
          <w:p>
            <w:pPr>
              <w:pStyle w:val="Compact"/>
              <w:spacing w:line="240" w:lineRule="auto" w:after="0"/>
              <w:jc w:val="left"/>
            </w:pPr>
            <w:r>
              <w:rPr>
                <w:rFonts w:hint="eastAsia"/>
                <w:b w:val="0"/>
                <w:sz w:val="18"/>
              </w:rPr>
              <w:t xml:space="preserve">全点对与旋转卡壳独立测试</w:t>
            </w:r>
          </w:p>
        </w:tc>
      </w:tr>
      <w:tr>
        <w:trPr>
          <w:cantSplit/>
        </w:trPr>
        <w:tc>
          <w:tcPr/>
          <w:p>
            <w:pPr>
              <w:pStyle w:val="Compact"/>
              <w:spacing w:line="240" w:lineRule="auto" w:after="0"/>
              <w:jc w:val="left"/>
            </w:pPr>
            <w:r>
              <w:rPr>
                <w:rFonts w:hint="eastAsia"/>
                <w:b w:val="0"/>
                <w:sz w:val="18"/>
              </w:rPr>
              <w:t xml:space="preserve">直径圆覆盖</w:t>
            </w:r>
          </w:p>
        </w:tc>
        <w:tc>
          <w:tcPr/>
          <w:p>
            <w:pPr>
              <w:pStyle w:val="Compact"/>
              <w:spacing w:line="240" w:lineRule="auto" w:after="0"/>
              <w:jc w:val="left"/>
            </w:pPr>
            <w:r>
              <w:rPr>
                <w:rFonts w:hint="eastAsia"/>
                <w:b w:val="0"/>
                <w:sz w:val="18"/>
              </w:rPr>
              <w:t xml:space="preserve">命题3</w:t>
            </w:r>
          </w:p>
        </w:tc>
        <w:tc>
          <w:tcPr/>
          <w:p>
            <w:pPr>
              <w:pStyle w:val="Compact"/>
              <w:spacing w:line="240" w:lineRule="auto" w:after="0"/>
              <w:jc w:val="left"/>
            </w:pPr>
            <w:r>
              <w:rPr>
                <w:rStyle w:val="VerbatimChar"/>
                <w:b w:val="0"/>
                <w:sz w:val="18"/>
              </w:rPr>
              <w:t xml:space="preserve">Region.metrics</w:t>
            </w:r>
            <w:r>
              <w:rPr>
                <w:b w:val="0"/>
                <w:sz w:val="18"/>
              </w:rPr>
              <w:t xml:space="preserve"> </w:t>
            </w:r>
            <w:r>
              <w:rPr>
                <w:rFonts w:hint="eastAsia"/>
                <w:b w:val="0"/>
                <w:sz w:val="18"/>
              </w:rPr>
              <w:t xml:space="preserve">与反例数据</w:t>
            </w:r>
          </w:p>
        </w:tc>
      </w:tr>
      <w:tr>
        <w:trPr>
          <w:cantSplit/>
        </w:trPr>
        <w:tc>
          <w:tcPr/>
          <w:p>
            <w:pPr>
              <w:pStyle w:val="Compact"/>
              <w:spacing w:line="240" w:lineRule="auto" w:after="0"/>
              <w:jc w:val="left"/>
            </w:pPr>
            <w:r>
              <w:rPr>
                <w:rFonts w:hint="eastAsia"/>
                <w:b w:val="0"/>
                <w:sz w:val="18"/>
              </w:rPr>
              <w:t xml:space="preserve">Jung界</w:t>
            </w:r>
          </w:p>
        </w:tc>
        <w:tc>
          <w:tcPr/>
          <w:p>
            <w:pPr>
              <w:pStyle w:val="Compact"/>
              <w:spacing w:line="240" w:lineRule="auto" w:after="0"/>
              <w:jc w:val="left"/>
            </w:pPr>
            <w:r>
              <w:rPr>
                <w:rFonts w:hint="eastAsia"/>
                <w:b w:val="0"/>
                <w:sz w:val="18"/>
              </w:rPr>
              <w:t xml:space="preserve">命题4</w:t>
            </w:r>
          </w:p>
        </w:tc>
        <w:tc>
          <w:tcPr/>
          <w:p>
            <w:pPr>
              <w:pStyle w:val="Compact"/>
              <w:spacing w:line="240" w:lineRule="auto" w:after="0"/>
              <w:jc w:val="left"/>
            </w:pPr>
            <w:r>
              <w:rPr>
                <w:rFonts w:hint="eastAsia"/>
                <w:b w:val="0"/>
                <w:sz w:val="18"/>
              </w:rPr>
              <w:t xml:space="preserve">等边三角形及穷举支持圆测试</w:t>
            </w:r>
          </w:p>
        </w:tc>
      </w:tr>
      <w:tr>
        <w:trPr>
          <w:cantSplit/>
        </w:trPr>
        <w:tc>
          <w:tcPr/>
          <w:p>
            <w:pPr>
              <w:pStyle w:val="Compact"/>
              <w:spacing w:line="240" w:lineRule="auto" w:after="0"/>
              <w:jc w:val="left"/>
            </w:pPr>
            <w:r>
              <w:rPr>
                <w:rFonts w:hint="eastAsia"/>
                <w:b w:val="0"/>
                <w:sz w:val="18"/>
              </w:rPr>
              <w:t xml:space="preserve">精确物理集合夹逼</w:t>
            </w:r>
          </w:p>
        </w:tc>
        <w:tc>
          <w:tcPr/>
          <w:p>
            <w:pPr>
              <w:pStyle w:val="Compact"/>
              <w:spacing w:line="240" w:lineRule="auto" w:after="0"/>
              <w:jc w:val="left"/>
            </w:pPr>
            <w:r>
              <w:rPr>
                <w:rFonts w:hint="eastAsia"/>
                <w:b w:val="0"/>
                <w:sz w:val="18"/>
              </w:rPr>
              <w:t xml:space="preserve">式(5)—(6)</w:t>
            </w:r>
          </w:p>
        </w:tc>
        <w:tc>
          <w:tcPr/>
          <w:p>
            <w:pPr>
              <w:pStyle w:val="Compact"/>
              <w:spacing w:line="240" w:lineRule="auto" w:after="0"/>
              <w:jc w:val="left"/>
            </w:pPr>
            <w:r>
              <w:rPr>
                <w:rStyle w:val="VerbatimChar"/>
                <w:b w:val="0"/>
                <w:sz w:val="18"/>
              </w:rPr>
              <w:t xml:space="preserve">posterior.py</w:t>
            </w:r>
          </w:p>
        </w:tc>
      </w:tr>
      <w:tr>
        <w:trPr>
          <w:cantSplit/>
        </w:trPr>
        <w:tc>
          <w:tcPr/>
          <w:p>
            <w:pPr>
              <w:pStyle w:val="Compact"/>
              <w:spacing w:line="240" w:lineRule="auto" w:after="0"/>
              <w:jc w:val="left"/>
            </w:pPr>
            <w:r>
              <w:rPr>
                <w:rFonts w:hint="eastAsia"/>
                <w:b w:val="0"/>
                <w:sz w:val="18"/>
              </w:rPr>
              <w:t xml:space="preserve">完整未截断接收域</w:t>
            </w:r>
          </w:p>
        </w:tc>
        <w:tc>
          <w:tcPr/>
          <w:p>
            <w:pPr>
              <w:pStyle w:val="Compact"/>
              <w:spacing w:line="240" w:lineRule="auto" w:after="0"/>
              <w:jc w:val="left"/>
            </w:pPr>
            <w:r>
              <w:rPr>
                <w:rFonts w:hint="eastAsia"/>
                <w:b w:val="0"/>
                <w:sz w:val="18"/>
              </w:rPr>
              <w:t xml:space="preserve">命题5</w:t>
            </w:r>
          </w:p>
        </w:tc>
        <w:tc>
          <w:tcPr/>
          <w:p>
            <w:pPr>
              <w:pStyle w:val="Compact"/>
              <w:spacing w:line="240" w:lineRule="auto" w:after="0"/>
              <w:jc w:val="left"/>
            </w:pPr>
            <w:r>
              <w:rPr>
                <w:rStyle w:val="VerbatimChar"/>
                <w:b w:val="0"/>
                <w:sz w:val="18"/>
              </w:rPr>
              <w:t xml:space="preserve">safe_centers_local</w:t>
            </w:r>
            <w:r>
              <w:rPr>
                <w:rFonts w:hint="eastAsia"/>
                <w:b w:val="0"/>
                <w:sz w:val="18"/>
              </w:rPr>
              <w:t xml:space="preserve">、四圆约束</w:t>
            </w:r>
          </w:p>
        </w:tc>
      </w:tr>
      <w:tr>
        <w:trPr>
          <w:cantSplit/>
        </w:trPr>
        <w:tc>
          <w:tcPr/>
          <w:p>
            <w:pPr>
              <w:pStyle w:val="Compact"/>
              <w:spacing w:line="240" w:lineRule="auto" w:after="0"/>
              <w:jc w:val="left"/>
            </w:pPr>
            <w:r>
              <w:rPr>
                <w:rFonts w:hint="eastAsia"/>
                <w:b w:val="0"/>
                <w:sz w:val="18"/>
              </w:rPr>
              <w:t xml:space="preserve">原目标的全域下界</w:t>
            </w:r>
          </w:p>
        </w:tc>
        <w:tc>
          <w:tcPr/>
          <w:p>
            <w:pPr>
              <w:pStyle w:val="Compact"/>
              <w:spacing w:line="240" w:lineRule="auto" w:after="0"/>
              <w:jc w:val="left"/>
            </w:pPr>
            <w:r>
              <w:rPr>
                <w:rFonts w:hint="eastAsia"/>
                <w:b w:val="0"/>
                <w:sz w:val="18"/>
              </w:rPr>
              <w:t xml:space="preserve">式(12)—(21)</w:t>
            </w:r>
          </w:p>
        </w:tc>
        <w:tc>
          <w:tcPr/>
          <w:p>
            <w:pPr>
              <w:pStyle w:val="Compact"/>
              <w:spacing w:line="240" w:lineRule="auto" w:after="0"/>
              <w:jc w:val="left"/>
            </w:pPr>
            <w:r>
              <w:rPr>
                <w:rStyle w:val="VerbatimChar"/>
                <w:b w:val="0"/>
                <w:sz w:val="18"/>
              </w:rPr>
              <w:t xml:space="preserve">proof.py:lower_checks</w:t>
            </w:r>
          </w:p>
        </w:tc>
      </w:tr>
      <w:tr>
        <w:trPr>
          <w:cantSplit/>
        </w:trPr>
        <w:tc>
          <w:tcPr/>
          <w:p>
            <w:pPr>
              <w:pStyle w:val="Compact"/>
              <w:spacing w:line="240" w:lineRule="auto" w:after="0"/>
              <w:jc w:val="left"/>
            </w:pPr>
            <w:r>
              <w:rPr>
                <w:rFonts w:hint="eastAsia"/>
                <w:b w:val="0"/>
                <w:sz w:val="18"/>
              </w:rPr>
              <w:t xml:space="preserve">精确全局上界</w:t>
            </w:r>
          </w:p>
        </w:tc>
        <w:tc>
          <w:tcPr/>
          <w:p>
            <w:pPr>
              <w:pStyle w:val="Compact"/>
              <w:spacing w:line="240" w:lineRule="auto" w:after="0"/>
              <w:jc w:val="left"/>
            </w:pPr>
            <w:r>
              <w:rPr>
                <w:rFonts w:hint="eastAsia"/>
                <w:b w:val="0"/>
                <w:sz w:val="18"/>
              </w:rPr>
              <w:t xml:space="preserve">附录A</w:t>
            </w:r>
          </w:p>
        </w:tc>
        <w:tc>
          <w:tcPr/>
          <w:p>
            <w:pPr>
              <w:pStyle w:val="Compact"/>
              <w:spacing w:line="240" w:lineRule="auto" w:after="0"/>
              <w:jc w:val="left"/>
            </w:pPr>
            <w:r>
              <w:rPr>
                <w:rStyle w:val="VerbatimChar"/>
                <w:b w:val="0"/>
                <w:sz w:val="18"/>
              </w:rPr>
              <w:t xml:space="preserve">active_checks</w:t>
            </w:r>
            <w:r>
              <w:rPr>
                <w:b w:val="0"/>
                <w:sz w:val="18"/>
              </w:rPr>
              <w:t xml:space="preserve">、</w:t>
            </w:r>
            <w:r>
              <w:rPr>
                <w:rStyle w:val="VerbatimChar"/>
                <w:b w:val="0"/>
                <w:sz w:val="18"/>
              </w:rPr>
              <w:t xml:space="preserve">heading_certificate</w:t>
            </w:r>
          </w:p>
        </w:tc>
      </w:tr>
      <w:tr>
        <w:trPr>
          <w:cantSplit/>
        </w:trPr>
        <w:tc>
          <w:tcPr/>
          <w:p>
            <w:pPr>
              <w:pStyle w:val="Compact"/>
              <w:spacing w:line="240" w:lineRule="auto" w:after="0"/>
              <w:jc w:val="left"/>
            </w:pPr>
            <w:r>
              <w:rPr>
                <w:rFonts w:hint="eastAsia"/>
                <w:b w:val="0"/>
                <w:sz w:val="18"/>
              </w:rPr>
              <w:t xml:space="preserve">全部首次观测的策略保证</w:t>
            </w:r>
          </w:p>
        </w:tc>
        <w:tc>
          <w:tcPr/>
          <w:p>
            <w:pPr>
              <w:pStyle w:val="Compact"/>
              <w:spacing w:line="240" w:lineRule="auto" w:after="0"/>
              <w:jc w:val="left"/>
            </w:pPr>
            <w:r>
              <w:rPr>
                <w:rFonts w:hint="eastAsia"/>
                <w:b w:val="0"/>
                <w:sz w:val="18"/>
              </w:rPr>
              <w:t xml:space="preserve">命题6</w:t>
            </w:r>
          </w:p>
        </w:tc>
        <w:tc>
          <w:tcPr/>
          <w:p>
            <w:pPr>
              <w:pStyle w:val="Compact"/>
              <w:spacing w:line="240" w:lineRule="auto" w:after="0"/>
              <w:jc w:val="left"/>
            </w:pPr>
            <w:r>
              <w:rPr>
                <w:rStyle w:val="VerbatimChar"/>
                <w:b w:val="0"/>
                <w:sz w:val="18"/>
              </w:rPr>
              <w:t xml:space="preserve">policy.py</w:t>
            </w:r>
            <w:r>
              <w:rPr>
                <w:b w:val="0"/>
                <w:sz w:val="18"/>
              </w:rPr>
              <w:t xml:space="preserve"> </w:t>
            </w:r>
            <w:r>
              <w:rPr>
                <w:rFonts w:hint="eastAsia"/>
                <w:b w:val="0"/>
                <w:sz w:val="18"/>
              </w:rPr>
              <w:t xml:space="preserve">平移、旋转与镜像</w:t>
            </w:r>
          </w:p>
        </w:tc>
      </w:tr>
      <w:tr>
        <w:trPr>
          <w:cantSplit/>
        </w:trPr>
        <w:tc>
          <w:tcPr/>
          <w:p>
            <w:pPr>
              <w:pStyle w:val="Compact"/>
              <w:spacing w:line="240" w:lineRule="auto" w:after="0"/>
              <w:jc w:val="left"/>
            </w:pPr>
            <w:r>
              <w:rPr>
                <w:rFonts w:hint="eastAsia"/>
                <w:b w:val="0"/>
                <w:sz w:val="18"/>
              </w:rPr>
              <w:t xml:space="preserve">连续20%候选区</w:t>
            </w:r>
          </w:p>
        </w:tc>
        <w:tc>
          <w:tcPr/>
          <w:p>
            <w:pPr>
              <w:pStyle w:val="Compact"/>
              <w:spacing w:line="240" w:lineRule="auto" w:after="0"/>
              <w:jc w:val="left"/>
            </w:pPr>
            <w:r>
              <w:rPr>
                <w:rFonts w:hint="eastAsia"/>
                <w:b w:val="0"/>
                <w:sz w:val="18"/>
              </w:rPr>
              <w:t xml:space="preserve">式(28)</w:t>
            </w:r>
          </w:p>
        </w:tc>
        <w:tc>
          <w:tcPr/>
          <w:p>
            <w:pPr>
              <w:pStyle w:val="Compact"/>
              <w:spacing w:line="240" w:lineRule="auto" w:after="0"/>
              <w:jc w:val="left"/>
            </w:pPr>
            <w:r>
              <w:rPr>
                <w:rStyle w:val="VerbatimChar"/>
                <w:b w:val="0"/>
                <w:sz w:val="18"/>
              </w:rPr>
              <w:t xml:space="preserve">candidate_certificate</w:t>
            </w:r>
          </w:p>
        </w:tc>
      </w:tr>
      <w:tr>
        <w:trPr>
          <w:cantSplit/>
        </w:trPr>
        <w:tc>
          <w:tcPr/>
          <w:p>
            <w:pPr>
              <w:pStyle w:val="Compact"/>
              <w:spacing w:line="240" w:lineRule="auto" w:after="0"/>
              <w:jc w:val="left"/>
            </w:pPr>
            <w:r>
              <w:rPr>
                <w:rFonts w:hint="eastAsia"/>
                <w:b w:val="0"/>
                <w:sz w:val="18"/>
              </w:rPr>
              <w:t xml:space="preserve">执行点数值保护</w:t>
            </w:r>
          </w:p>
        </w:tc>
        <w:tc>
          <w:tcPr/>
          <w:p>
            <w:pPr>
              <w:pStyle w:val="Compact"/>
              <w:spacing w:line="240" w:lineRule="auto" w:after="0"/>
              <w:jc w:val="left"/>
            </w:pPr>
            <w:r>
              <w:rPr>
                <w:rFonts w:hint="eastAsia"/>
                <w:b w:val="0"/>
                <w:sz w:val="18"/>
              </w:rPr>
              <w:t xml:space="preserve">第5节</w:t>
            </w:r>
          </w:p>
        </w:tc>
        <w:tc>
          <w:tcPr/>
          <w:p>
            <w:pPr>
              <w:pStyle w:val="Compact"/>
              <w:spacing w:line="240" w:lineRule="auto" w:after="0"/>
              <w:jc w:val="left"/>
            </w:pPr>
            <w:r>
              <w:rPr>
                <w:rStyle w:val="VerbatimChar"/>
                <w:b w:val="0"/>
                <w:sz w:val="18"/>
              </w:rPr>
              <w:t xml:space="preserve">operational_certificate</w:t>
            </w:r>
          </w:p>
        </w:tc>
      </w:tr>
      <w:tr>
        <w:trPr>
          <w:cantSplit/>
        </w:trPr>
        <w:tc>
          <w:tcPr/>
          <w:p>
            <w:pPr>
              <w:pStyle w:val="Compact"/>
              <w:spacing w:line="240" w:lineRule="auto" w:after="0"/>
              <w:jc w:val="left"/>
            </w:pPr>
            <w:r>
              <w:rPr>
                <w:rFonts w:hint="eastAsia"/>
                <w:b w:val="0"/>
                <w:sz w:val="18"/>
              </w:rPr>
              <w:t xml:space="preserve">图文与数据一致</w:t>
            </w:r>
          </w:p>
        </w:tc>
        <w:tc>
          <w:tcPr/>
          <w:p>
            <w:pPr>
              <w:pStyle w:val="Compact"/>
              <w:spacing w:line="240" w:lineRule="auto" w:after="0"/>
              <w:jc w:val="left"/>
            </w:pPr>
            <w:r>
              <w:rPr>
                <w:rFonts w:hint="eastAsia"/>
                <w:b w:val="0"/>
                <w:sz w:val="18"/>
              </w:rPr>
              <w:t xml:space="preserve">第6节</w:t>
            </w:r>
          </w:p>
        </w:tc>
        <w:tc>
          <w:tcPr/>
          <w:p>
            <w:pPr>
              <w:pStyle w:val="Compact"/>
              <w:spacing w:line="240" w:lineRule="auto" w:after="0"/>
              <w:jc w:val="left"/>
            </w:pPr>
            <w:r>
              <w:rPr>
                <w:rFonts w:hint="eastAsia"/>
                <w:b w:val="0"/>
                <w:sz w:val="18"/>
              </w:rPr>
              <w:t xml:space="preserve">单一JSON/CSV源与交付检查脚本</w:t>
            </w:r>
          </w:p>
        </w:tc>
      </w:tr>
    </w:tbl>
    <w:p>
      <w:pPr>
        <w:pStyle w:val="BodyText"/>
      </w:pPr>
      <w:r>
        <w:rPr>
          <w:rStyle w:val="VerbatimChar"/>
        </w:rPr>
        <w:t xml:space="preserve">global_certificate.json</w:t>
      </w:r>
      <w:r>
        <w:t xml:space="preserve"> </w:t>
      </w:r>
      <w:r>
        <w:rPr>
          <w:rFonts w:hint="eastAsia"/>
        </w:rPr>
        <w:t xml:space="preserve">保留根和坐标的严格区间、所有活动分支的检查值，以及全部角度叶区间。代码不是替代未给出的证明，而是执行本文已经明确列出的有限有理数不等式检查。相反，158项自动化测试和数值实验只说明实现通过了列明的测试，它们不承担上述定理的逻辑证明责任。</w:t>
      </w:r>
    </w:p>
    <w:bookmarkEnd w:id="53"/>
    <w:bookmarkStart w:id="75" w:name="附录c-补充实验图"/>
    <w:p>
      <w:pPr>
        <w:pStyle w:val="Heading2"/>
      </w:pPr>
      <w:r>
        <w:rPr>
          <w:rFonts w:hint="eastAsia"/>
        </w:rPr>
        <w:t xml:space="preserve">附录C</w:t>
      </w:r>
      <w:r>
        <w:t xml:space="preserve"> </w:t>
      </w:r>
      <w:r>
        <w:rPr>
          <w:rFonts w:hint="eastAsia"/>
        </w:rPr>
        <w:t xml:space="preserve">补充实验图</w:t>
      </w:r>
    </w:p>
    <w:p>
      <w:pPr>
        <w:pStyle w:val="FirstParagraph"/>
      </w:pPr>
      <w:r>
        <w:rPr>
          <w:rFonts w:hint="eastAsia"/>
        </w:rPr>
        <w:t xml:space="preserve">下列图片与正文使用同一组正式结果文件。图中的采样曲线不承担全局证明。</w:t>
      </w:r>
    </w:p>
    <w:p>
      <w:pPr>
        <w:pStyle w:val="CaptionedFigure"/>
        <w:keepNext/>
        <w:jc w:val="center"/>
      </w:pPr>
      <w:r>
        <w:drawing>
          <wp:inline>
            <wp:extent cx="3959999" cy="2621408"/>
            <wp:effectExtent b="0" l="0" r="0" t="0"/>
            <wp:docPr descr="图C1 本例 q=sec(1°)&gt;1，证明“两次测向一定覆盖”不成立；图为局部纵向放大，横纵轴比例不等。" title="" id="55" name="Picture"/>
            <a:graphic>
              <a:graphicData uri="http://schemas.openxmlformats.org/drawingml/2006/picture">
                <pic:pic>
                  <pic:nvPicPr>
                    <pic:cNvPr descr="../figures/q1_03_two_station.png" id="56" name="Picture"/>
                    <pic:cNvPicPr>
                      <a:picLocks noChangeArrowheads="1" noChangeAspect="1"/>
                    </pic:cNvPicPr>
                  </pic:nvPicPr>
                  <pic:blipFill>
                    <a:blip r:embed="rId54"/>
                    <a:stretch>
                      <a:fillRect/>
                    </a:stretch>
                  </pic:blipFill>
                  <pic:spPr bwMode="auto">
                    <a:xfrm>
                      <a:off x="0" y="0"/>
                      <a:ext cx="3959999" cy="2621408"/>
                    </a:xfrm>
                    <a:prstGeom prst="rect">
                      <a:avLst/>
                    </a:prstGeom>
                    <a:noFill/>
                    <a:ln w="9525">
                      <a:noFill/>
                      <a:headEnd/>
                      <a:tailEnd/>
                    </a:ln>
                  </pic:spPr>
                </pic:pic>
              </a:graphicData>
            </a:graphic>
          </wp:inline>
        </w:drawing>
      </w:r>
    </w:p>
    <w:p>
      <w:pPr>
        <w:pStyle w:val="ImageCaption"/>
      </w:pPr>
      <w:r>
        <w:rPr>
          <w:rFonts w:hint="eastAsia"/>
        </w:rPr>
        <w:t xml:space="preserve">图C1</w:t>
      </w:r>
      <w:r>
        <w:t xml:space="preserve"> </w:t>
      </w:r>
      <w:r>
        <w:rPr>
          <w:rFonts w:hint="eastAsia"/>
        </w:rPr>
        <w:t xml:space="preserve">本例</w:t>
      </w:r>
      <w:r>
        <w:t xml:space="preserve"> </w:t>
      </w:r>
      <w:r>
        <w:rPr>
          <w:rFonts w:hint="eastAsia"/>
        </w:rPr>
        <w:t xml:space="preserve">q=sec(1°)&gt;1，证明“两次测向一定覆盖”不成立；图为局部纵向放大，横纵轴比例不等。</w:t>
      </w:r>
    </w:p>
    <w:p>
      <w:pPr>
        <w:pStyle w:val="BodyText"/>
      </w:pPr>
      <w:r>
        <w:rPr>
          <w:rFonts w:hint="eastAsia"/>
        </w:rPr>
        <w:t xml:space="preserve">数据来源：</w:t>
      </w:r>
      <w:r>
        <w:rPr>
          <w:rStyle w:val="VerbatimChar"/>
        </w:rPr>
        <w:t xml:space="preserve">q1_summary.json:examples.two_station_counterexample</w:t>
      </w:r>
      <w:r>
        <w:t xml:space="preserve">。</w:t>
      </w:r>
    </w:p>
    <w:p>
      <w:pPr>
        <w:pStyle w:val="CaptionedFigure"/>
        <w:keepNext/>
        <w:jc w:val="center"/>
      </w:pPr>
      <w:r>
        <w:drawing>
          <wp:inline>
            <wp:extent cx="3959999" cy="2621408"/>
            <wp:effectExtent b="0" l="0" r="0" t="0"/>
            <wp:docPr descr="图C2 200个共享场景、每场最多12个检测点。n=2有1个无界交会区域，图中分位数仅对应有界区域。" title="" id="58" name="Picture"/>
            <a:graphic>
              <a:graphicData uri="http://schemas.openxmlformats.org/drawingml/2006/picture">
                <pic:pic>
                  <pic:nvPicPr>
                    <pic:cNvPr descr="../figures/q1_04_diameter_vs_n.png" id="59" name="Picture"/>
                    <pic:cNvPicPr>
                      <a:picLocks noChangeArrowheads="1" noChangeAspect="1"/>
                    </pic:cNvPicPr>
                  </pic:nvPicPr>
                  <pic:blipFill>
                    <a:blip r:embed="rId57"/>
                    <a:stretch>
                      <a:fillRect/>
                    </a:stretch>
                  </pic:blipFill>
                  <pic:spPr bwMode="auto">
                    <a:xfrm>
                      <a:off x="0" y="0"/>
                      <a:ext cx="3959999" cy="2621408"/>
                    </a:xfrm>
                    <a:prstGeom prst="rect">
                      <a:avLst/>
                    </a:prstGeom>
                    <a:noFill/>
                    <a:ln w="9525">
                      <a:noFill/>
                      <a:headEnd/>
                      <a:tailEnd/>
                    </a:ln>
                  </pic:spPr>
                </pic:pic>
              </a:graphicData>
            </a:graphic>
          </wp:inline>
        </w:drawing>
      </w:r>
    </w:p>
    <w:p>
      <w:pPr>
        <w:pStyle w:val="ImageCaption"/>
      </w:pPr>
      <w:r>
        <w:rPr>
          <w:rFonts w:hint="eastAsia"/>
        </w:rPr>
        <w:t xml:space="preserve">图C2</w:t>
      </w:r>
      <w:r>
        <w:t xml:space="preserve"> </w:t>
      </w:r>
      <w:r>
        <w:rPr>
          <w:rFonts w:hint="eastAsia"/>
        </w:rPr>
        <w:t xml:space="preserve">200个共享场景、每场最多12个检测点。n=2有1个无界交会区域，图中分位数仅对应有界区域。</w:t>
      </w:r>
    </w:p>
    <w:p>
      <w:pPr>
        <w:pStyle w:val="BodyText"/>
      </w:pPr>
      <w:r>
        <w:rPr>
          <w:rFonts w:hint="eastAsia"/>
        </w:rPr>
        <w:t xml:space="preserve">数据来源：</w:t>
      </w:r>
      <w:r>
        <w:rPr>
          <w:rStyle w:val="VerbatimChar"/>
        </w:rPr>
        <w:t xml:space="preserve">q1_summary.json:summary</w:t>
      </w:r>
      <w:r>
        <w:t xml:space="preserve">。</w:t>
      </w:r>
    </w:p>
    <w:p>
      <w:pPr>
        <w:pStyle w:val="CaptionedFigure"/>
        <w:keepNext/>
        <w:jc w:val="center"/>
      </w:pPr>
      <w:r>
        <w:drawing>
          <wp:inline>
            <wp:extent cx="3959999" cy="2621408"/>
            <wp:effectExtent b="0" l="0" r="0" t="0"/>
            <wp:docPr descr="图C3 仅扩大误差区间，固定同一组零误差观测。区域包含关系保证直径不减。" title="" id="61" name="Picture"/>
            <a:graphic>
              <a:graphicData uri="http://schemas.openxmlformats.org/drawingml/2006/picture">
                <pic:pic>
                  <pic:nvPicPr>
                    <pic:cNvPr descr="../figures/q1_05_error_sensitivity.png" id="62" name="Picture"/>
                    <pic:cNvPicPr>
                      <a:picLocks noChangeArrowheads="1" noChangeAspect="1"/>
                    </pic:cNvPicPr>
                  </pic:nvPicPr>
                  <pic:blipFill>
                    <a:blip r:embed="rId60"/>
                    <a:stretch>
                      <a:fillRect/>
                    </a:stretch>
                  </pic:blipFill>
                  <pic:spPr bwMode="auto">
                    <a:xfrm>
                      <a:off x="0" y="0"/>
                      <a:ext cx="3959999" cy="2621408"/>
                    </a:xfrm>
                    <a:prstGeom prst="rect">
                      <a:avLst/>
                    </a:prstGeom>
                    <a:noFill/>
                    <a:ln w="9525">
                      <a:noFill/>
                      <a:headEnd/>
                      <a:tailEnd/>
                    </a:ln>
                  </pic:spPr>
                </pic:pic>
              </a:graphicData>
            </a:graphic>
          </wp:inline>
        </w:drawing>
      </w:r>
    </w:p>
    <w:p>
      <w:pPr>
        <w:pStyle w:val="ImageCaption"/>
      </w:pPr>
      <w:r>
        <w:rPr>
          <w:rFonts w:hint="eastAsia"/>
        </w:rPr>
        <w:t xml:space="preserve">图C3</w:t>
      </w:r>
      <w:r>
        <w:t xml:space="preserve"> </w:t>
      </w:r>
      <w:r>
        <w:rPr>
          <w:rFonts w:hint="eastAsia"/>
        </w:rPr>
        <w:t xml:space="preserve">仅扩大误差区间，固定同一组零误差观测。区域包含关系保证直径不减。</w:t>
      </w:r>
    </w:p>
    <w:p>
      <w:pPr>
        <w:pStyle w:val="BodyText"/>
      </w:pPr>
      <w:r>
        <w:rPr>
          <w:rFonts w:hint="eastAsia"/>
        </w:rPr>
        <w:t xml:space="preserve">数据来源：</w:t>
      </w:r>
      <w:r>
        <w:rPr>
          <w:rStyle w:val="VerbatimChar"/>
        </w:rPr>
        <w:t xml:space="preserve">q1_summary.json:eps_sensitivity</w:t>
      </w:r>
      <w:r>
        <w:t xml:space="preserve">。</w:t>
      </w:r>
    </w:p>
    <w:p>
      <w:pPr>
        <w:pStyle w:val="CaptionedFigure"/>
        <w:keepNext/>
        <w:jc w:val="center"/>
      </w:pPr>
      <w:r>
        <w:drawing>
          <wp:inline>
            <wp:extent cx="3959999" cy="2621408"/>
            <wp:effectExtent b="0" l="0" r="0" t="0"/>
            <wp:docPr descr="图C4 圆约束只属于辅助先验区域。内外集合包含关系给出直径夹逼，未把单圆径向误差直接当成交集直径误差。" title="" id="64" name="Picture"/>
            <a:graphic>
              <a:graphicData uri="http://schemas.openxmlformats.org/drawingml/2006/picture">
                <pic:pic>
                  <pic:nvPicPr>
                    <pic:cNvPr descr="../figures/q1_06_disk_bracket.png" id="65" name="Picture"/>
                    <pic:cNvPicPr>
                      <a:picLocks noChangeArrowheads="1" noChangeAspect="1"/>
                    </pic:cNvPicPr>
                  </pic:nvPicPr>
                  <pic:blipFill>
                    <a:blip r:embed="rId63"/>
                    <a:stretch>
                      <a:fillRect/>
                    </a:stretch>
                  </pic:blipFill>
                  <pic:spPr bwMode="auto">
                    <a:xfrm>
                      <a:off x="0" y="0"/>
                      <a:ext cx="3959999" cy="2621408"/>
                    </a:xfrm>
                    <a:prstGeom prst="rect">
                      <a:avLst/>
                    </a:prstGeom>
                    <a:noFill/>
                    <a:ln w="9525">
                      <a:noFill/>
                      <a:headEnd/>
                      <a:tailEnd/>
                    </a:ln>
                  </pic:spPr>
                </pic:pic>
              </a:graphicData>
            </a:graphic>
          </wp:inline>
        </w:drawing>
      </w:r>
    </w:p>
    <w:p>
      <w:pPr>
        <w:pStyle w:val="ImageCaption"/>
      </w:pPr>
      <w:r>
        <w:rPr>
          <w:rFonts w:hint="eastAsia"/>
        </w:rPr>
        <w:t xml:space="preserve">图C4</w:t>
      </w:r>
      <w:r>
        <w:t xml:space="preserve"> </w:t>
      </w:r>
      <w:r>
        <w:rPr>
          <w:rFonts w:hint="eastAsia"/>
        </w:rPr>
        <w:t xml:space="preserve">圆约束只属于辅助先验区域。内外集合包含关系给出直径夹逼，未把单圆径向误差直接当成交集直径误差。</w:t>
      </w:r>
    </w:p>
    <w:p>
      <w:pPr>
        <w:pStyle w:val="BodyText"/>
      </w:pPr>
      <w:r>
        <w:rPr>
          <w:rFonts w:hint="eastAsia"/>
        </w:rPr>
        <w:t xml:space="preserve">数据来源：</w:t>
      </w:r>
      <w:r>
        <w:rPr>
          <w:rStyle w:val="VerbatimChar"/>
        </w:rPr>
        <w:t xml:space="preserve">q1_summary.json:disk_brackets</w:t>
      </w:r>
      <w:r>
        <w:t xml:space="preserve">。</w:t>
      </w:r>
    </w:p>
    <w:p>
      <w:pPr>
        <w:pStyle w:val="CaptionedFigure"/>
        <w:keepNext/>
        <w:jc w:val="center"/>
      </w:pPr>
      <w:r>
        <w:drawing>
          <wp:inline>
            <wp:extent cx="3959999" cy="2621408"/>
            <wp:effectExtent b="0" l="0" r="0" t="0"/>
            <wp:docPr descr="图C5 二次方程的小根由未平方方程的正号条件筛选；Q(t*)=0给出整个连续可行域的统一下界。" title="" id="67" name="Picture"/>
            <a:graphic>
              <a:graphicData uri="http://schemas.openxmlformats.org/drawingml/2006/picture">
                <pic:pic>
                  <pic:nvPicPr>
                    <pic:cNvPr descr="../figures/q2_05_quadratic_root.png" id="68" name="Picture"/>
                    <pic:cNvPicPr>
                      <a:picLocks noChangeArrowheads="1" noChangeAspect="1"/>
                    </pic:cNvPicPr>
                  </pic:nvPicPr>
                  <pic:blipFill>
                    <a:blip r:embed="rId66"/>
                    <a:stretch>
                      <a:fillRect/>
                    </a:stretch>
                  </pic:blipFill>
                  <pic:spPr bwMode="auto">
                    <a:xfrm>
                      <a:off x="0" y="0"/>
                      <a:ext cx="3959999" cy="2621408"/>
                    </a:xfrm>
                    <a:prstGeom prst="rect">
                      <a:avLst/>
                    </a:prstGeom>
                    <a:noFill/>
                    <a:ln w="9525">
                      <a:noFill/>
                      <a:headEnd/>
                      <a:tailEnd/>
                    </a:ln>
                  </pic:spPr>
                </pic:pic>
              </a:graphicData>
            </a:graphic>
          </wp:inline>
        </w:drawing>
      </w:r>
    </w:p>
    <w:p>
      <w:pPr>
        <w:pStyle w:val="ImageCaption"/>
      </w:pPr>
      <w:r>
        <w:rPr>
          <w:rFonts w:hint="eastAsia"/>
        </w:rPr>
        <w:t xml:space="preserve">图C5</w:t>
      </w:r>
      <w:r>
        <w:t xml:space="preserve"> </w:t>
      </w:r>
      <w:r>
        <w:rPr>
          <w:rFonts w:hint="eastAsia"/>
        </w:rPr>
        <w:t xml:space="preserve">二次方程的小根由未平方方程的正号条件筛选；Q(t*)=0给出整个连续可行域的统一下界。</w:t>
      </w:r>
    </w:p>
    <w:p>
      <w:pPr>
        <w:pStyle w:val="BodyText"/>
      </w:pPr>
      <w:r>
        <w:rPr>
          <w:rFonts w:hint="eastAsia"/>
        </w:rPr>
        <w:t xml:space="preserve">数据来源：</w:t>
      </w:r>
      <w:r>
        <w:rPr>
          <w:rStyle w:val="VerbatimChar"/>
        </w:rPr>
        <w:t xml:space="preserve">analytic coefficients; policy constants</w:t>
      </w:r>
      <w:r>
        <w:t xml:space="preserve">。</w:t>
      </w:r>
    </w:p>
    <w:p>
      <w:pPr>
        <w:pStyle w:val="CaptionedFigure"/>
        <w:keepNext/>
        <w:jc w:val="center"/>
      </w:pPr>
      <w:r>
        <w:drawing>
          <wp:inline>
            <wp:extent cx="3959999" cy="2621408"/>
            <wp:effectExtent b="0" l="0" r="0" t="0"/>
            <wp:docPr descr="图C6 同批1500个场景。CDF仅显示有后验的观测；失败案例完整保存在原始CSV，并在下一图单独报告。" title="" id="70" name="Picture"/>
            <a:graphic>
              <a:graphicData uri="http://schemas.openxmlformats.org/drawingml/2006/picture">
                <pic:pic>
                  <pic:nvPicPr>
                    <pic:cNvPr descr="../figures/q2_06_empirical_cdf.png" id="71" name="Picture"/>
                    <pic:cNvPicPr>
                      <a:picLocks noChangeArrowheads="1" noChangeAspect="1"/>
                    </pic:cNvPicPr>
                  </pic:nvPicPr>
                  <pic:blipFill>
                    <a:blip r:embed="rId69"/>
                    <a:stretch>
                      <a:fillRect/>
                    </a:stretch>
                  </pic:blipFill>
                  <pic:spPr bwMode="auto">
                    <a:xfrm>
                      <a:off x="0" y="0"/>
                      <a:ext cx="3959999" cy="2621408"/>
                    </a:xfrm>
                    <a:prstGeom prst="rect">
                      <a:avLst/>
                    </a:prstGeom>
                    <a:noFill/>
                    <a:ln w="9525">
                      <a:noFill/>
                      <a:headEnd/>
                      <a:tailEnd/>
                    </a:ln>
                  </pic:spPr>
                </pic:pic>
              </a:graphicData>
            </a:graphic>
          </wp:inline>
        </w:drawing>
      </w:r>
    </w:p>
    <w:p>
      <w:pPr>
        <w:pStyle w:val="ImageCaption"/>
      </w:pPr>
      <w:r>
        <w:rPr>
          <w:rFonts w:hint="eastAsia"/>
        </w:rPr>
        <w:t xml:space="preserve">图C6</w:t>
      </w:r>
      <w:r>
        <w:t xml:space="preserve"> </w:t>
      </w:r>
      <w:r>
        <w:rPr>
          <w:rFonts w:hint="eastAsia"/>
        </w:rPr>
        <w:t xml:space="preserve">同批1500个场景。CDF仅显示有后验的观测；失败案例完整保存在原始CSV，并在下一图单独报告。</w:t>
      </w:r>
    </w:p>
    <w:p>
      <w:pPr>
        <w:pStyle w:val="BodyText"/>
      </w:pPr>
      <w:r>
        <w:rPr>
          <w:rFonts w:hint="eastAsia"/>
        </w:rPr>
        <w:t xml:space="preserve">数据来源：</w:t>
      </w:r>
      <w:r>
        <w:rPr>
          <w:rStyle w:val="VerbatimChar"/>
        </w:rPr>
        <w:t xml:space="preserve">q2_paired_samples.csv</w:t>
      </w:r>
      <w:r>
        <w:t xml:space="preserve">。</w:t>
      </w:r>
    </w:p>
    <w:p>
      <w:pPr>
        <w:pStyle w:val="CaptionedFigure"/>
        <w:keepNext/>
        <w:jc w:val="center"/>
      </w:pPr>
      <w:r>
        <w:drawing>
          <wp:inline>
            <wp:extent cx="3959999" cy="2621408"/>
            <wp:effectExtent b="0" l="0" r="0" t="0"/>
            <wp:docPr descr="图C7 所有策略均使用1500个场景，未删除无信号样本。理论接收保证与有限样本中零失败严格区分。" title="" id="73" name="Picture"/>
            <a:graphic>
              <a:graphicData uri="http://schemas.openxmlformats.org/drawingml/2006/picture">
                <pic:pic>
                  <pic:nvPicPr>
                    <pic:cNvPr descr="../figures/q2_07_failure_rate.png" id="74" name="Picture"/>
                    <pic:cNvPicPr>
                      <a:picLocks noChangeArrowheads="1" noChangeAspect="1"/>
                    </pic:cNvPicPr>
                  </pic:nvPicPr>
                  <pic:blipFill>
                    <a:blip r:embed="rId72"/>
                    <a:stretch>
                      <a:fillRect/>
                    </a:stretch>
                  </pic:blipFill>
                  <pic:spPr bwMode="auto">
                    <a:xfrm>
                      <a:off x="0" y="0"/>
                      <a:ext cx="3959999" cy="2621408"/>
                    </a:xfrm>
                    <a:prstGeom prst="rect">
                      <a:avLst/>
                    </a:prstGeom>
                    <a:noFill/>
                    <a:ln w="9525">
                      <a:noFill/>
                      <a:headEnd/>
                      <a:tailEnd/>
                    </a:ln>
                  </pic:spPr>
                </pic:pic>
              </a:graphicData>
            </a:graphic>
          </wp:inline>
        </w:drawing>
      </w:r>
    </w:p>
    <w:p>
      <w:pPr>
        <w:pStyle w:val="ImageCaption"/>
      </w:pPr>
      <w:r>
        <w:rPr>
          <w:rFonts w:hint="eastAsia"/>
        </w:rPr>
        <w:t xml:space="preserve">图C7</w:t>
      </w:r>
      <w:r>
        <w:t xml:space="preserve"> </w:t>
      </w:r>
      <w:r>
        <w:rPr>
          <w:rFonts w:hint="eastAsia"/>
        </w:rPr>
        <w:t xml:space="preserve">所有策略均使用1500个场景，未删除无信号样本。理论接收保证与有限样本中零失败严格区分。</w:t>
      </w:r>
    </w:p>
    <w:p>
      <w:pPr>
        <w:pStyle w:val="BodyText"/>
      </w:pPr>
      <w:r>
        <w:rPr>
          <w:rFonts w:hint="eastAsia"/>
        </w:rPr>
        <w:t xml:space="preserve">数据来源：</w:t>
      </w:r>
      <w:r>
        <w:rPr>
          <w:rStyle w:val="VerbatimChar"/>
        </w:rPr>
        <w:t xml:space="preserve">q2_summary.json:summary</w:t>
      </w:r>
      <w:r>
        <w:t xml:space="preserve">。</w:t>
      </w:r>
    </w:p>
    <w:bookmarkEnd w:id="75"/>
    <w:bookmarkStart w:id="76" w:name="参考文献"/>
    <w:p>
      <w:pPr>
        <w:pStyle w:val="Heading2"/>
        <w:spacing w:before="140"/>
      </w:pPr>
      <w:r>
        <w:rPr>
          <w:rFonts w:hint="eastAsia"/>
        </w:rPr>
        <w:t xml:space="preserve">参考文献</w:t>
      </w:r>
    </w:p>
    <w:p>
      <w:pPr>
        <w:pStyle w:val="FirstParagraph"/>
        <w:spacing w:line="240" w:lineRule="auto" w:after="60"/>
      </w:pPr>
      <w:r>
        <w:rPr>
          <w:sz w:val="19"/>
        </w:rPr>
        <w:t xml:space="preserve">[1] </w:t>
      </w:r>
      <w:r>
        <w:rPr>
          <w:rFonts w:hint="eastAsia"/>
          <w:sz w:val="19"/>
        </w:rPr>
        <w:t xml:space="preserve">全国大学生数学建模竞赛组委会.</w:t>
      </w:r>
      <w:r>
        <w:rPr>
          <w:sz w:val="19"/>
        </w:rPr>
        <w:t xml:space="preserve"> </w:t>
      </w:r>
      <w:r>
        <w:rPr>
          <w:rFonts w:hint="eastAsia"/>
          <w:sz w:val="19"/>
        </w:rPr>
        <w:t xml:space="preserve">2026年高教社杯全国大学生数学建模竞赛B题：无线电干扰源的快速自动定位与清除.</w:t>
      </w:r>
      <w:r>
        <w:rPr>
          <w:sz w:val="19"/>
        </w:rPr>
        <w:t xml:space="preserve"> 2026. </w:t>
      </w:r>
      <w:r>
        <w:rPr>
          <w:rFonts w:hint="eastAsia"/>
          <w:sz w:val="19"/>
        </w:rPr>
        <w:t xml:space="preserve">用户提供的原题及附录。</w:t>
      </w:r>
    </w:p>
    <w:p>
      <w:pPr>
        <w:pStyle w:val="BodyText"/>
        <w:spacing w:line="240" w:lineRule="auto" w:after="60"/>
      </w:pPr>
      <w:r>
        <w:rPr>
          <w:sz w:val="19"/>
        </w:rPr>
        <w:t xml:space="preserve">[2] Jung H. Ueber die kleinste Kugel, die eine räumliche Figur einschliesst. Journal für die reine und angewandte Mathematik, 1901, 123: 241–257.</w:t>
      </w:r>
    </w:p>
    <w:bookmarkEnd w:id="76"/>
    <w:bookmarkEnd w:id="77"/>
    <w:sectPr>
      <w:headerReference w:type="default" r:id="rId9"/>
      <w:footerReference w:type="default" r:id="rId10"/>
      <w:footnotePr>
        <w:numRestart w:val="eachSect"/>
      </w:footnotePr>
      <w:pgSz w:w="11906" w:h="16838"/>
      <w:pgMar w:top="1191" w:bottom="1191" w:left="1276" w:right="1276" w:header="482" w:footer="4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icrosoft YaHei" w:hAnsi="Microsoft YaHei"/>
        <w:sz w:val="16"/>
      </w:rPr>
      <w:t>第一、二问：完整模型、全局证明与解析策略</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00"/>
    </w:pPr>
    <w:rPr>
      <w:rFonts w:ascii="Times New Roman" w:hAnsi="Times New Roman" w:eastAsia="SimSun"/>
      <w:color w:val="000000"/>
      <w:sz w:val="21"/>
    </w:rPr>
  </w:style>
  <w:style w:styleId="BodyText" w:type="paragraph">
    <w:name w:val="Body Text"/>
    <w:basedOn w:val="Normal"/>
    <w:link w:val="BodyTextChar"/>
    <w:qFormat/>
    <w:pPr>
      <w:spacing w:after="100" w:before="180" w:line="276" w:lineRule="auto"/>
    </w:pPr>
    <w:rPr>
      <w:rFonts w:ascii="Times New Roman" w:hAnsi="Times New Roman" w:eastAsia="SimSun"/>
      <w:color w:val="000000"/>
      <w:sz w:val="21"/>
    </w:rPr>
  </w:style>
  <w:style w:customStyle="1" w:styleId="FirstParagraph" w:type="paragraph">
    <w:name w:val="First Paragraph"/>
    <w:basedOn w:val="BodyText"/>
    <w:next w:val="BodyText"/>
    <w:qFormat/>
    <w:pPr>
      <w:spacing w:line="276" w:lineRule="auto" w:after="100"/>
    </w:pPr>
    <w:rPr>
      <w:rFonts w:ascii="Times New Roman" w:hAnsi="Times New Roman" w:eastAsia="SimSun"/>
      <w:color w:val="000000"/>
      <w:sz w:val="21"/>
    </w:rPr>
  </w:style>
  <w:style w:customStyle="1" w:styleId="Compact" w:type="paragraph">
    <w:name w:val="Compact"/>
    <w:basedOn w:val="BodyText"/>
    <w:qFormat/>
    <w:pPr>
      <w:spacing w:after="100" w:before="36" w:line="276" w:lineRule="auto"/>
    </w:pPr>
    <w:rPr>
      <w:rFonts w:ascii="Times New Roman" w:hAnsi="Times New Roman" w:eastAsia="SimSun"/>
      <w:color w:val="000000"/>
      <w:sz w:val="21"/>
    </w:rPr>
  </w:style>
  <w:style w:styleId="Title" w:type="paragraph">
    <w:name w:val="Title"/>
    <w:basedOn w:val="Normal"/>
    <w:next w:val="BodyText"/>
    <w:link w:val="TitleChar"/>
    <w:uiPriority w:val="10"/>
    <w:qFormat/>
    <w:rsid w:val="00A10FD9"/>
    <w:pPr>
      <w:spacing w:after="100" w:line="276" w:lineRule="auto"/>
      <w:contextualSpacing/>
      <w:jc w:val="center"/>
    </w:pPr>
    <w:rPr>
      <w:rFonts w:asciiTheme="majorHAnsi" w:cstheme="majorBidi" w:eastAsiaTheme="majorEastAsia" w:hAnsiTheme="majorHAnsi" w:ascii="Times New Roman" w:hAnsi="Times New Roman" w:eastAsia="SimSun"/>
      <w:color w:val="000000"/>
      <w:sz w:val="21"/>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line="276" w:lineRule="auto" w:after="100"/>
    </w:pPr>
    <w:rPr>
      <w:rFonts w:cstheme="majorBidi" w:eastAsiaTheme="majorEastAsia" w:ascii="Times New Roman" w:hAnsi="Times New Roman" w:eastAsia="SimSun"/>
      <w:color w:val="000000"/>
      <w:spacing w:val="15"/>
      <w:sz w:val="21"/>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76" w:lineRule="auto" w:after="100"/>
    </w:pPr>
    <w:rPr>
      <w:rFonts w:ascii="Times New Roman" w:hAnsi="Times New Roman" w:eastAsia="SimSun"/>
      <w:color w:val="000000"/>
      <w:sz w:val="21"/>
      <w:szCs w:val="24"/>
    </w:rPr>
  </w:style>
  <w:style w:styleId="Date" w:type="paragraph">
    <w:name w:val="Date"/>
    <w:basedOn w:val="Title"/>
    <w:next w:val="BodyText"/>
    <w:qFormat/>
    <w:pPr>
      <w:keepNext/>
      <w:keepLines/>
      <w:spacing w:line="276" w:lineRule="auto" w:after="100"/>
    </w:pPr>
    <w:rPr>
      <w:rFonts w:ascii="Times New Roman" w:hAnsi="Times New Roman" w:eastAsia="SimSun"/>
      <w:color w:val="000000"/>
      <w:sz w:val="21"/>
      <w:szCs w:val="24"/>
    </w:rPr>
  </w:style>
  <w:style w:customStyle="1" w:styleId="AbstractTitle" w:type="paragraph">
    <w:name w:val="Abstract Title"/>
    <w:basedOn w:val="Normal"/>
    <w:next w:val="Abstract"/>
    <w:qFormat/>
    <w:pPr>
      <w:keepNext/>
      <w:keepLines/>
      <w:spacing w:after="100" w:before="300" w:line="276" w:lineRule="auto"/>
      <w:jc w:val="center"/>
    </w:pPr>
    <w:rPr>
      <w:rFonts w:ascii="Times New Roman" w:hAnsi="Times New Roman" w:eastAsia="SimSun"/>
      <w:b/>
      <w:color w:val="000000"/>
      <w:sz w:val="21"/>
      <w:szCs w:val="20"/>
    </w:rPr>
  </w:style>
  <w:style w:customStyle="1" w:styleId="Abstract" w:type="paragraph">
    <w:name w:val="Abstract"/>
    <w:basedOn w:val="Normal"/>
    <w:next w:val="BodyText"/>
    <w:qFormat/>
    <w:pPr>
      <w:keepNext/>
      <w:keepLines/>
      <w:spacing w:after="100" w:before="100" w:line="276" w:lineRule="auto"/>
    </w:pPr>
    <w:rPr>
      <w:rFonts w:ascii="Times New Roman" w:hAnsi="Times New Roman" w:eastAsia="SimSun"/>
      <w:color w:val="000000"/>
      <w:sz w:val="21"/>
      <w:szCs w:val="20"/>
    </w:rPr>
  </w:style>
  <w:style w:styleId="Bibliography" w:type="paragraph">
    <w:name w:val="Bibliography"/>
    <w:basedOn w:val="Normal"/>
    <w:next w:val="Bibliography"/>
    <w:qFormat/>
    <w:pPr>
      <w:spacing w:line="276" w:lineRule="auto" w:after="100"/>
    </w:pPr>
    <w:rPr>
      <w:rFonts w:ascii="Times New Roman" w:hAnsi="Times New Roman" w:eastAsia="SimSun"/>
      <w:color w:val="000000"/>
      <w:sz w:val="21"/>
    </w:rPr>
  </w:style>
  <w:style w:styleId="Heading1" w:type="paragraph">
    <w:name w:val="heading 1"/>
    <w:basedOn w:val="Normal"/>
    <w:next w:val="BodyText"/>
    <w:link w:val="Heading1Char"/>
    <w:uiPriority w:val="9"/>
    <w:qFormat/>
    <w:rsid w:val="00A10FD9"/>
    <w:pPr>
      <w:keepNext/>
      <w:keepLines/>
      <w:spacing w:after="120" w:before="240" w:line="276" w:lineRule="auto"/>
      <w:outlineLvl w:val="0"/>
    </w:pPr>
    <w:rPr>
      <w:rFonts w:asciiTheme="majorHAnsi" w:cstheme="majorBidi" w:eastAsiaTheme="majorEastAsia" w:hAnsiTheme="majorHAnsi" w:ascii="Times New Roman" w:hAnsi="Times New Roman" w:eastAsia="SimSun"/>
      <w:b/>
      <w:color w:val="000000"/>
      <w:sz w:val="36"/>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outlineLvl w:val="1"/>
    </w:pPr>
    <w:rPr>
      <w:rFonts w:asciiTheme="majorHAnsi" w:cstheme="majorBidi" w:eastAsiaTheme="majorEastAsia" w:hAnsiTheme="majorHAnsi" w:ascii="Times New Roman" w:hAnsi="Times New Roman" w:eastAsia="SimSu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auto"/>
      <w:outlineLvl w:val="2"/>
    </w:pPr>
    <w:rPr>
      <w:rFonts w:cstheme="majorBidi" w:eastAsiaTheme="majorEastAsia" w:ascii="Times New Roman" w:hAnsi="Times New Roman" w:eastAsia="SimSun"/>
      <w:b/>
      <w:color w:val="000000"/>
      <w:sz w:val="23"/>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76" w:lineRule="auto"/>
      <w:outlineLvl w:val="3"/>
    </w:pPr>
    <w:rPr>
      <w:rFonts w:cstheme="majorBidi" w:eastAsiaTheme="majorEastAsia" w:ascii="Times New Roman" w:hAnsi="Times New Roman" w:eastAsia="SimSun"/>
      <w:b/>
      <w:i/>
      <w:iCs/>
      <w:color w:val="000000"/>
      <w:sz w:val="21"/>
    </w:rPr>
  </w:style>
  <w:style w:styleId="Heading5" w:type="paragraph">
    <w:name w:val="heading 5"/>
    <w:basedOn w:val="Normal"/>
    <w:next w:val="BodyText"/>
    <w:link w:val="Heading5Char"/>
    <w:uiPriority w:val="9"/>
    <w:semiHidden/>
    <w:unhideWhenUsed/>
    <w:qFormat/>
    <w:rsid w:val="00A10FD9"/>
    <w:pPr>
      <w:keepNext/>
      <w:keepLines/>
      <w:spacing w:after="100" w:before="80" w:line="276" w:lineRule="auto"/>
      <w:outlineLvl w:val="4"/>
    </w:pPr>
    <w:rPr>
      <w:rFonts w:cstheme="majorBidi" w:eastAsiaTheme="majorEastAsia" w:ascii="Times New Roman" w:hAnsi="Times New Roman" w:eastAsia="SimSun"/>
      <w:color w:val="000000"/>
      <w:sz w:val="21"/>
    </w:rPr>
  </w:style>
  <w:style w:styleId="Heading6" w:type="paragraph">
    <w:name w:val="heading 6"/>
    <w:basedOn w:val="Normal"/>
    <w:next w:val="BodyText"/>
    <w:link w:val="Heading6Char"/>
    <w:uiPriority w:val="9"/>
    <w:semiHidden/>
    <w:unhideWhenUsed/>
    <w:qFormat/>
    <w:rsid w:val="00A10FD9"/>
    <w:pPr>
      <w:keepNext/>
      <w:keepLines/>
      <w:spacing w:after="100" w:before="40" w:line="276" w:lineRule="auto"/>
      <w:outlineLvl w:val="5"/>
    </w:pPr>
    <w:rPr>
      <w:rFonts w:cstheme="majorBidi" w:eastAsiaTheme="majorEastAsia" w:ascii="Times New Roman" w:hAnsi="Times New Roman" w:eastAsia="SimSun"/>
      <w:i/>
      <w:iCs/>
      <w:color w:val="000000"/>
      <w:sz w:val="21"/>
    </w:rPr>
  </w:style>
  <w:style w:styleId="Heading7" w:type="paragraph">
    <w:name w:val="heading 7"/>
    <w:basedOn w:val="Normal"/>
    <w:next w:val="BodyText"/>
    <w:link w:val="Heading7Char"/>
    <w:uiPriority w:val="9"/>
    <w:semiHidden/>
    <w:unhideWhenUsed/>
    <w:qFormat/>
    <w:rsid w:val="00A10FD9"/>
    <w:pPr>
      <w:keepNext/>
      <w:keepLines/>
      <w:spacing w:after="100" w:before="40" w:line="276" w:lineRule="auto"/>
      <w:outlineLvl w:val="6"/>
    </w:pPr>
    <w:rPr>
      <w:rFonts w:cstheme="majorBidi" w:eastAsiaTheme="majorEastAsia" w:ascii="Times New Roman" w:hAnsi="Times New Roman" w:eastAsia="SimSun"/>
      <w:color w:val="000000"/>
      <w:sz w:val="21"/>
    </w:rPr>
  </w:style>
  <w:style w:styleId="Heading8" w:type="paragraph">
    <w:name w:val="heading 8"/>
    <w:basedOn w:val="Normal"/>
    <w:next w:val="BodyText"/>
    <w:link w:val="Heading8Char"/>
    <w:uiPriority w:val="9"/>
    <w:semiHidden/>
    <w:unhideWhenUsed/>
    <w:qFormat/>
    <w:rsid w:val="00A10FD9"/>
    <w:pPr>
      <w:keepNext/>
      <w:keepLines/>
      <w:spacing w:after="100" w:line="276" w:lineRule="auto"/>
      <w:outlineLvl w:val="7"/>
    </w:pPr>
    <w:rPr>
      <w:rFonts w:cstheme="majorBidi" w:eastAsiaTheme="majorEastAsia" w:ascii="Times New Roman" w:hAnsi="Times New Roman" w:eastAsia="SimSun"/>
      <w:i/>
      <w:iCs/>
      <w:color w:val="000000"/>
      <w:sz w:val="21"/>
    </w:rPr>
  </w:style>
  <w:style w:styleId="Heading9" w:type="paragraph">
    <w:name w:val="heading 9"/>
    <w:basedOn w:val="Normal"/>
    <w:next w:val="BodyText"/>
    <w:link w:val="Heading9Char"/>
    <w:uiPriority w:val="9"/>
    <w:semiHidden/>
    <w:unhideWhenUsed/>
    <w:qFormat/>
    <w:rsid w:val="00A10FD9"/>
    <w:pPr>
      <w:keepNext/>
      <w:keepLines/>
      <w:spacing w:after="100" w:line="276" w:lineRule="auto"/>
      <w:outlineLvl w:val="8"/>
    </w:pPr>
    <w:rPr>
      <w:rFonts w:cstheme="majorBidi" w:eastAsiaTheme="majorEastAsia" w:ascii="Times New Roman" w:hAnsi="Times New Roman" w:eastAsia="SimSun"/>
      <w:color w:val="000000"/>
      <w:sz w:val="21"/>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276" w:lineRule="auto"/>
      <w:ind w:firstLine="0" w:left="480" w:right="480"/>
    </w:pPr>
    <w:rPr>
      <w:rFonts w:ascii="Times New Roman" w:hAnsi="Times New Roman" w:eastAsia="SimSun"/>
      <w:color w:val="000000"/>
      <w:sz w:val="21"/>
    </w:rPr>
  </w:style>
  <w:style w:styleId="FootnoteText" w:type="paragraph">
    <w:name w:val="Footnote Text"/>
    <w:basedOn w:val="Normal"/>
    <w:next w:val="FootnoteText"/>
    <w:uiPriority w:val="9"/>
    <w:unhideWhenUsed/>
    <w:qFormat/>
    <w:pPr>
      <w:spacing w:line="276" w:lineRule="auto" w:after="100"/>
    </w:pPr>
    <w:rPr>
      <w:rFonts w:ascii="Times New Roman" w:hAnsi="Times New Roman" w:eastAsia="SimSun"/>
      <w:color w:val="000000"/>
      <w:sz w:val="21"/>
    </w:rPr>
  </w:style>
  <w:style w:styleId="FootnoteBlockText" w:type="paragraph">
    <w:name w:val="Footnote Block Text"/>
    <w:basedOn w:val="FootnoteText"/>
    <w:next w:val="FootnoteText"/>
    <w:uiPriority w:val="9"/>
    <w:unhideWhenUsed/>
    <w:qFormat/>
    <w:pPr>
      <w:spacing w:after="100" w:before="100" w:line="276" w:lineRule="auto"/>
      <w:ind w:firstLine="0" w:left="480" w:right="480"/>
    </w:pPr>
    <w:rPr>
      <w:rFonts w:ascii="Times New Roman" w:hAnsi="Times New Roman" w:eastAsia="SimSun"/>
      <w:color w:val="000000"/>
      <w:sz w:val="21"/>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00" w:line="276" w:lineRule="auto"/>
    </w:pPr>
    <w:rPr>
      <w:rFonts w:ascii="Times New Roman" w:hAnsi="Times New Roman" w:eastAsia="SimSun"/>
      <w:b/>
      <w:color w:val="000000"/>
      <w:sz w:val="21"/>
    </w:rPr>
  </w:style>
  <w:style w:customStyle="1" w:styleId="Definition" w:type="paragraph">
    <w:name w:val="Definition"/>
    <w:basedOn w:val="Normal"/>
    <w:pPr>
      <w:spacing w:line="276" w:lineRule="auto" w:after="100"/>
    </w:pPr>
    <w:rPr>
      <w:rFonts w:ascii="Times New Roman" w:hAnsi="Times New Roman" w:eastAsia="SimSun"/>
      <w:color w:val="000000"/>
      <w:sz w:val="21"/>
    </w:rPr>
  </w:style>
  <w:style w:styleId="Caption" w:type="paragraph">
    <w:name w:val="Caption"/>
    <w:basedOn w:val="Normal"/>
    <w:link w:val="BodyTextChar"/>
    <w:pPr>
      <w:keepNext w:val="0"/>
      <w:spacing w:after="100" w:before="0" w:line="276" w:lineRule="auto"/>
      <w:jc w:val="center"/>
    </w:pPr>
    <w:rPr>
      <w:rFonts w:ascii="Times New Roman" w:hAnsi="Times New Roman" w:eastAsia="SimSun"/>
      <w:i w:val="0"/>
      <w:color w:val="000000"/>
      <w:sz w:val="18"/>
    </w:rPr>
  </w:style>
  <w:style w:customStyle="1" w:styleId="TableCaption" w:type="paragraph">
    <w:name w:val="Table Caption"/>
    <w:basedOn w:val="Caption"/>
    <w:pPr>
      <w:keepNext w:val="0"/>
      <w:spacing w:line="276" w:lineRule="auto" w:after="100"/>
      <w:jc w:val="center"/>
    </w:pPr>
    <w:rPr>
      <w:rFonts w:ascii="Times New Roman" w:hAnsi="Times New Roman" w:eastAsia="SimSun"/>
      <w:i w:val="0"/>
      <w:color w:val="000000"/>
      <w:sz w:val="18"/>
    </w:rPr>
  </w:style>
  <w:style w:customStyle="1" w:styleId="ImageCaption" w:type="paragraph">
    <w:name w:val="Image Caption"/>
    <w:basedOn w:val="Caption"/>
    <w:pPr>
      <w:keepNext w:val="0"/>
      <w:spacing w:line="276" w:lineRule="auto" w:after="100"/>
      <w:jc w:val="center"/>
    </w:pPr>
    <w:rPr>
      <w:rFonts w:ascii="Times New Roman" w:hAnsi="Times New Roman" w:eastAsia="SimSun"/>
      <w:i w:val="0"/>
      <w:color w:val="000000"/>
      <w:sz w:val="18"/>
    </w:rPr>
  </w:style>
  <w:style w:customStyle="1" w:styleId="Figure" w:type="paragraph">
    <w:name w:val="Figure"/>
    <w:basedOn w:val="Normal"/>
    <w:pPr>
      <w:spacing w:line="276" w:lineRule="auto" w:after="100"/>
    </w:pPr>
    <w:rPr>
      <w:rFonts w:ascii="Times New Roman" w:hAnsi="Times New Roman" w:eastAsia="SimSun"/>
      <w:color w:val="000000"/>
      <w:sz w:val="21"/>
    </w:rPr>
  </w:style>
  <w:style w:customStyle="1" w:styleId="CaptionedFigure" w:type="paragraph">
    <w:name w:val="Captioned Figure"/>
    <w:basedOn w:val="Figure"/>
    <w:pPr>
      <w:keepNext/>
      <w:spacing w:line="276" w:lineRule="auto" w:after="100"/>
    </w:pPr>
    <w:rPr>
      <w:rFonts w:ascii="Times New Roman" w:hAnsi="Times New Roman" w:eastAsia="SimSun"/>
      <w:color w:val="00000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76" w:lineRule="auto" w:after="100"/>
      <w:outlineLvl w:val="9"/>
    </w:pPr>
    <w:rPr>
      <w:rFonts w:asciiTheme="majorHAnsi" w:cstheme="majorBidi" w:eastAsiaTheme="majorEastAsia" w:hAnsiTheme="majorHAnsi" w:ascii="Times New Roman" w:hAnsi="Times New Roman" w:eastAsia="SimSun"/>
      <w:b w:val="0"/>
      <w:bCs w:val="0"/>
      <w:color w:val="000000"/>
      <w:sz w:val="21"/>
    </w:rPr>
  </w:style>
  <w:style w:type="paragraph" w:customStyle="1" w:styleId="SourceCode">
    <w:name w:val="Source Code"/>
    <w:basedOn w:val="Normal"/>
    <w:link w:val="VerbatimChar"/>
    <w:pPr>
      <w:wordWrap w:val="off"/>
      <w:spacing w:line="276" w:lineRule="auto" w:after="100"/>
    </w:pPr>
    <w:rPr>
      <w:rFonts w:ascii="Times New Roman" w:hAnsi="Times New Roman" w:eastAsia="SimSun"/>
      <w:color w:val="000000"/>
      <w:sz w:val="21"/>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16" Type="http://schemas.openxmlformats.org/officeDocument/2006/relationships/image" Target="media/rId16.png"/><Relationship Id="rId54" Type="http://schemas.openxmlformats.org/officeDocument/2006/relationships/image" Target="media/rId54.png"/><Relationship Id="rId57" Type="http://schemas.openxmlformats.org/officeDocument/2006/relationships/image" Target="media/rId57.png"/><Relationship Id="rId60" Type="http://schemas.openxmlformats.org/officeDocument/2006/relationships/image" Target="media/rId60.png"/><Relationship Id="rId63" Type="http://schemas.openxmlformats.org/officeDocument/2006/relationships/image" Target="media/rId63.png"/><Relationship Id="rId23" Type="http://schemas.openxmlformats.org/officeDocument/2006/relationships/image" Target="media/rId23.png"/><Relationship Id="rId36" Type="http://schemas.openxmlformats.org/officeDocument/2006/relationships/image" Target="media/rId36.png"/><Relationship Id="rId31" Type="http://schemas.openxmlformats.org/officeDocument/2006/relationships/image" Target="media/rId31.png"/><Relationship Id="rId47" Type="http://schemas.openxmlformats.org/officeDocument/2006/relationships/image" Target="media/rId47.png"/><Relationship Id="rId66" Type="http://schemas.openxmlformats.org/officeDocument/2006/relationships/image" Target="media/rId66.png"/><Relationship Id="rId69" Type="http://schemas.openxmlformats.org/officeDocument/2006/relationships/image" Target="media/rId69.png"/><Relationship Id="rId72" Type="http://schemas.openxmlformats.org/officeDocument/2006/relationships/image" Target="media/rId72.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有界测向误差下的交会定位与第二检测点极小极大选择</dc:title>
  <dc:creator/>
  <cp:keywords/>
  <dcterms:created xsi:type="dcterms:W3CDTF">2026-09-12T18:47:14Z</dcterms:created>
  <dcterms:modified xsi:type="dcterms:W3CDTF">2026-09-12T18:47:14Z</dcterms:modified>
  <dc:subject>第一、二问完整解答与证明</dc:subject>
</cp:coreProperties>
</file>

<file path=docProps/custom.xml><?xml version="1.0" encoding="utf-8"?>
<Properties xmlns="http://schemas.openxmlformats.org/officeDocument/2006/custom-properties" xmlns:vt="http://schemas.openxmlformats.org/officeDocument/2006/docPropsVTypes"/>
</file>