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678BB" w14:textId="53AA6073" w:rsidR="003F60FA" w:rsidRDefault="003F60FA" w:rsidP="003F60FA">
      <w:pPr>
        <w:ind w:left="1080"/>
        <w:jc w:val="both"/>
        <w:rPr>
          <w:b/>
        </w:rPr>
      </w:pPr>
      <w:r>
        <w:rPr>
          <w:b/>
        </w:rPr>
        <w:t>ТЕМА</w:t>
      </w:r>
      <w:r>
        <w:rPr>
          <w:b/>
        </w:rPr>
        <w:t xml:space="preserve">: </w:t>
      </w:r>
      <w:r>
        <w:rPr>
          <w:b/>
        </w:rPr>
        <w:t>АЛКАЛОИДЫ</w:t>
      </w:r>
    </w:p>
    <w:p w14:paraId="0A726019" w14:textId="77777777" w:rsidR="003F60FA" w:rsidRDefault="003F60FA" w:rsidP="003F60FA">
      <w:pPr>
        <w:jc w:val="both"/>
      </w:pPr>
    </w:p>
    <w:p w14:paraId="27F10FE3" w14:textId="77777777" w:rsidR="003F60FA" w:rsidRDefault="003F60FA" w:rsidP="003F60FA">
      <w:pPr>
        <w:jc w:val="both"/>
      </w:pPr>
    </w:p>
    <w:p w14:paraId="65FB4264" w14:textId="77777777" w:rsidR="003F60FA" w:rsidRDefault="003F60FA" w:rsidP="003F60FA">
      <w:pPr>
        <w:tabs>
          <w:tab w:val="left" w:pos="4627"/>
        </w:tabs>
        <w:autoSpaceDE w:val="0"/>
        <w:autoSpaceDN w:val="0"/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 xml:space="preserve">                            Занятие 1 </w:t>
      </w:r>
    </w:p>
    <w:p w14:paraId="69A3A8DF" w14:textId="77777777" w:rsidR="003F60FA" w:rsidRDefault="003F60FA" w:rsidP="003F60FA">
      <w:pPr>
        <w:jc w:val="both"/>
      </w:pPr>
      <w:r>
        <w:t xml:space="preserve">                                         </w:t>
      </w:r>
    </w:p>
    <w:p w14:paraId="469269EC" w14:textId="77777777" w:rsidR="003F60FA" w:rsidRDefault="003F60FA" w:rsidP="003F60FA">
      <w:pPr>
        <w:jc w:val="both"/>
      </w:pPr>
      <w:r>
        <w:rPr>
          <w:rFonts w:eastAsia="Times New Roman" w:cs="TimesNewRoman"/>
          <w:kern w:val="0"/>
        </w:rPr>
        <w:t>Ц е л ь:</w:t>
      </w:r>
      <w:r>
        <w:t xml:space="preserve"> </w:t>
      </w:r>
    </w:p>
    <w:p w14:paraId="79F666AF" w14:textId="77777777" w:rsidR="003F60FA" w:rsidRDefault="003F60FA" w:rsidP="003F60FA">
      <w:pPr>
        <w:jc w:val="both"/>
      </w:pPr>
      <w:r>
        <w:t>1. Сформировать понятие об алкалоидах как биологически активных веществах.</w:t>
      </w:r>
    </w:p>
    <w:p w14:paraId="7CCE539D" w14:textId="77777777" w:rsidR="003F60FA" w:rsidRDefault="003F60FA" w:rsidP="003F60FA">
      <w:pPr>
        <w:jc w:val="both"/>
      </w:pPr>
      <w:r>
        <w:t xml:space="preserve">2. Рассмотреть классификации </w:t>
      </w:r>
      <w:proofErr w:type="spellStart"/>
      <w:r>
        <w:t>алкалдоидов</w:t>
      </w:r>
      <w:proofErr w:type="spellEnd"/>
      <w:r>
        <w:t>.</w:t>
      </w:r>
    </w:p>
    <w:p w14:paraId="126A9A9C" w14:textId="77777777" w:rsidR="003F60FA" w:rsidRDefault="003F60FA" w:rsidP="003F60FA">
      <w:pPr>
        <w:jc w:val="both"/>
      </w:pPr>
      <w:r>
        <w:t>3. Рассмотреть основных представителей алкалоидов в зависимости от структуры гетероцикла.</w:t>
      </w:r>
    </w:p>
    <w:p w14:paraId="1EBA0DCB" w14:textId="77777777" w:rsidR="003F60FA" w:rsidRDefault="003F60FA" w:rsidP="003F60FA">
      <w:pPr>
        <w:jc w:val="both"/>
      </w:pPr>
      <w:r>
        <w:t>4. Показать разнообразие биологического действия алкалоидов согласно классификации по биологической активности.</w:t>
      </w:r>
    </w:p>
    <w:p w14:paraId="62AFE449" w14:textId="295D93BA" w:rsidR="003F60FA" w:rsidRDefault="003F60FA" w:rsidP="003F60FA">
      <w:pPr>
        <w:suppressAutoHyphens w:val="0"/>
        <w:autoSpaceDE w:val="0"/>
        <w:autoSpaceDN w:val="0"/>
        <w:adjustRightInd w:val="0"/>
        <w:jc w:val="both"/>
        <w:rPr>
          <w:rFonts w:eastAsia="Times New Roman" w:cs="TimesNewRoman"/>
          <w:kern w:val="0"/>
        </w:rPr>
      </w:pPr>
      <w:r>
        <w:t>5. Освоить качественные реакции на основные группы алкалоидов.</w:t>
      </w:r>
    </w:p>
    <w:p w14:paraId="10D59F90" w14:textId="77777777" w:rsidR="003F60FA" w:rsidRDefault="003F60FA" w:rsidP="003F60FA">
      <w:pPr>
        <w:suppressAutoHyphens w:val="0"/>
        <w:autoSpaceDE w:val="0"/>
        <w:autoSpaceDN w:val="0"/>
        <w:adjustRightInd w:val="0"/>
        <w:jc w:val="both"/>
        <w:rPr>
          <w:rFonts w:eastAsia="Times New Roman" w:cs="TimesNewRoman"/>
          <w:kern w:val="0"/>
        </w:rPr>
      </w:pPr>
    </w:p>
    <w:p w14:paraId="6E56FF06" w14:textId="77777777" w:rsidR="003F60FA" w:rsidRDefault="003F60FA" w:rsidP="003F60FA">
      <w:pPr>
        <w:suppressAutoHyphens w:val="0"/>
        <w:autoSpaceDE w:val="0"/>
        <w:autoSpaceDN w:val="0"/>
        <w:adjustRightInd w:val="0"/>
        <w:jc w:val="both"/>
        <w:rPr>
          <w:rFonts w:eastAsia="Times New Roman" w:cs="TimesNewRoman"/>
          <w:b/>
          <w:kern w:val="0"/>
        </w:rPr>
      </w:pPr>
      <w:r>
        <w:rPr>
          <w:rFonts w:eastAsia="Times New Roman" w:cs="TimesNewRoman"/>
          <w:b/>
          <w:kern w:val="0"/>
        </w:rPr>
        <w:t>План занятия</w:t>
      </w:r>
    </w:p>
    <w:p w14:paraId="1A826D5D" w14:textId="77777777" w:rsidR="003F60FA" w:rsidRDefault="003F60FA" w:rsidP="003F60FA">
      <w:pPr>
        <w:suppressAutoHyphens w:val="0"/>
        <w:autoSpaceDE w:val="0"/>
        <w:autoSpaceDN w:val="0"/>
        <w:adjustRightInd w:val="0"/>
        <w:jc w:val="both"/>
        <w:rPr>
          <w:rFonts w:eastAsia="Times New Roman" w:cs="TimesNewRoman"/>
          <w:b/>
          <w:kern w:val="0"/>
        </w:rPr>
      </w:pPr>
    </w:p>
    <w:p w14:paraId="18AA36B8" w14:textId="77777777" w:rsidR="003F60FA" w:rsidRDefault="003F60FA" w:rsidP="003F60FA">
      <w:pPr>
        <w:jc w:val="both"/>
      </w:pPr>
      <w:r>
        <w:t>1. Общая характеристика алкалоидов.</w:t>
      </w:r>
    </w:p>
    <w:p w14:paraId="5501F195" w14:textId="77777777" w:rsidR="003F60FA" w:rsidRDefault="003F60FA" w:rsidP="003F60FA">
      <w:pPr>
        <w:jc w:val="both"/>
      </w:pPr>
      <w:r>
        <w:t>2. История изучения алкалоидов.</w:t>
      </w:r>
    </w:p>
    <w:p w14:paraId="469DB892" w14:textId="77777777" w:rsidR="003F60FA" w:rsidRDefault="003F60FA" w:rsidP="003F60FA">
      <w:pPr>
        <w:jc w:val="both"/>
      </w:pPr>
      <w:r>
        <w:t xml:space="preserve">3. Классификация алкалоидов в зависимости от происхождения и местоположения атома азота (истинные алкалоиды – кофеин, </w:t>
      </w:r>
      <w:proofErr w:type="spellStart"/>
      <w:r>
        <w:t>платифиллин</w:t>
      </w:r>
      <w:proofErr w:type="spellEnd"/>
      <w:r>
        <w:t xml:space="preserve"> и др.; </w:t>
      </w:r>
      <w:proofErr w:type="spellStart"/>
      <w:r>
        <w:t>протоалкалоиды</w:t>
      </w:r>
      <w:proofErr w:type="spellEnd"/>
      <w:r>
        <w:t xml:space="preserve"> – эфедрин, </w:t>
      </w:r>
      <w:proofErr w:type="spellStart"/>
      <w:r>
        <w:t>капсаицин</w:t>
      </w:r>
      <w:proofErr w:type="spellEnd"/>
      <w:r>
        <w:t xml:space="preserve">; </w:t>
      </w:r>
      <w:proofErr w:type="spellStart"/>
      <w:r>
        <w:t>псевдоалкалоиды</w:t>
      </w:r>
      <w:proofErr w:type="spellEnd"/>
      <w:r>
        <w:t xml:space="preserve"> – </w:t>
      </w:r>
      <w:proofErr w:type="spellStart"/>
      <w:r>
        <w:t>соласодин</w:t>
      </w:r>
      <w:proofErr w:type="spellEnd"/>
      <w:r>
        <w:t>.</w:t>
      </w:r>
    </w:p>
    <w:p w14:paraId="2BBE91E8" w14:textId="77777777" w:rsidR="003F60FA" w:rsidRDefault="003F60FA" w:rsidP="003F60FA">
      <w:pPr>
        <w:jc w:val="both"/>
      </w:pPr>
      <w:r>
        <w:t xml:space="preserve">4. Химическая классификация (по структуре гетероцикла). Представители ациклических алкалоидов (эфедрин, </w:t>
      </w:r>
      <w:proofErr w:type="spellStart"/>
      <w:r>
        <w:t>капсаицин</w:t>
      </w:r>
      <w:proofErr w:type="spellEnd"/>
      <w:r>
        <w:t>, колхицин), производные пирролидина (</w:t>
      </w:r>
      <w:proofErr w:type="spellStart"/>
      <w:r>
        <w:t>гигрин</w:t>
      </w:r>
      <w:proofErr w:type="spellEnd"/>
      <w:r>
        <w:t xml:space="preserve">, </w:t>
      </w:r>
      <w:proofErr w:type="spellStart"/>
      <w:r>
        <w:t>гигролин</w:t>
      </w:r>
      <w:proofErr w:type="spellEnd"/>
      <w:r>
        <w:t xml:space="preserve">), производные </w:t>
      </w:r>
      <w:proofErr w:type="spellStart"/>
      <w:r>
        <w:t>пирролизидина</w:t>
      </w:r>
      <w:proofErr w:type="spellEnd"/>
      <w:r>
        <w:t xml:space="preserve"> (</w:t>
      </w:r>
      <w:proofErr w:type="spellStart"/>
      <w:r>
        <w:t>платифиллин</w:t>
      </w:r>
      <w:proofErr w:type="spellEnd"/>
      <w:r>
        <w:t xml:space="preserve">), производные пиридина и пиперидина (никотин, анабазин), </w:t>
      </w:r>
      <w:proofErr w:type="spellStart"/>
      <w:r>
        <w:t>тропановые</w:t>
      </w:r>
      <w:proofErr w:type="spellEnd"/>
      <w:r>
        <w:t xml:space="preserve"> алкалоиды (</w:t>
      </w:r>
      <w:proofErr w:type="spellStart"/>
      <w:r>
        <w:t>скополамин</w:t>
      </w:r>
      <w:proofErr w:type="spellEnd"/>
      <w:r>
        <w:t xml:space="preserve">, гиосциамин), производные индола (резерпин, аймалин), производные пурина (кофеин, теобромин), </w:t>
      </w:r>
      <w:proofErr w:type="spellStart"/>
      <w:r>
        <w:t>хинолиновые</w:t>
      </w:r>
      <w:proofErr w:type="spellEnd"/>
      <w:r>
        <w:t xml:space="preserve"> (хинин, хинидин) </w:t>
      </w:r>
      <w:proofErr w:type="spellStart"/>
      <w:r>
        <w:t>изохинолиновые</w:t>
      </w:r>
      <w:proofErr w:type="spellEnd"/>
      <w:r>
        <w:t xml:space="preserve"> (берберин, кодеин, морфин)</w:t>
      </w:r>
    </w:p>
    <w:p w14:paraId="48F03517" w14:textId="6F21ACF4" w:rsidR="003F60FA" w:rsidRDefault="003F60FA" w:rsidP="003F60FA">
      <w:pPr>
        <w:jc w:val="both"/>
      </w:pPr>
      <w:r>
        <w:rPr>
          <w:kern w:val="20"/>
          <w:szCs w:val="20"/>
        </w:rPr>
        <w:t>5.</w:t>
      </w:r>
      <w:r>
        <w:t xml:space="preserve"> Выполнение лабораторной работы </w:t>
      </w:r>
    </w:p>
    <w:p w14:paraId="42319BF5" w14:textId="2762CBDB" w:rsidR="003F60FA" w:rsidRDefault="003F60FA" w:rsidP="003F60FA">
      <w:pPr>
        <w:suppressAutoHyphens w:val="0"/>
        <w:autoSpaceDE w:val="0"/>
        <w:autoSpaceDN w:val="0"/>
        <w:adjustRightInd w:val="0"/>
        <w:jc w:val="both"/>
      </w:pPr>
      <w:r>
        <w:t xml:space="preserve">6. Оформление лабораторной работы </w:t>
      </w:r>
    </w:p>
    <w:p w14:paraId="1963C586" w14:textId="0C396B17" w:rsidR="003F60FA" w:rsidRDefault="003F60FA" w:rsidP="003F60FA">
      <w:pPr>
        <w:suppressAutoHyphens w:val="0"/>
        <w:autoSpaceDE w:val="0"/>
        <w:autoSpaceDN w:val="0"/>
        <w:adjustRightInd w:val="0"/>
        <w:jc w:val="both"/>
      </w:pPr>
      <w:r>
        <w:t>7. Отчет по лабораторн</w:t>
      </w:r>
      <w:r>
        <w:t>ой</w:t>
      </w:r>
      <w:r>
        <w:t xml:space="preserve"> работ</w:t>
      </w:r>
      <w:r>
        <w:t>е.</w:t>
      </w:r>
    </w:p>
    <w:p w14:paraId="239D6E36" w14:textId="77777777" w:rsidR="003F60FA" w:rsidRDefault="003F60FA" w:rsidP="003F60FA">
      <w:pPr>
        <w:suppressAutoHyphens w:val="0"/>
        <w:autoSpaceDE w:val="0"/>
        <w:autoSpaceDN w:val="0"/>
        <w:adjustRightInd w:val="0"/>
        <w:jc w:val="both"/>
      </w:pPr>
    </w:p>
    <w:p w14:paraId="6999E0DC" w14:textId="77777777" w:rsidR="003F60FA" w:rsidRDefault="003F60FA" w:rsidP="003F60FA">
      <w:pPr>
        <w:suppressAutoHyphens w:val="0"/>
        <w:autoSpaceDE w:val="0"/>
        <w:autoSpaceDN w:val="0"/>
        <w:adjustRightInd w:val="0"/>
        <w:jc w:val="both"/>
      </w:pPr>
    </w:p>
    <w:p w14:paraId="4F54508E" w14:textId="77777777" w:rsidR="003F60FA" w:rsidRDefault="003F60FA" w:rsidP="003F60FA">
      <w:pPr>
        <w:pStyle w:val="1"/>
        <w:numPr>
          <w:ilvl w:val="0"/>
          <w:numId w:val="1"/>
        </w:numPr>
        <w:spacing w:before="0" w:after="0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РЕКОМЕНДУЕМАЯ ЛИТЕРАТУРА</w:t>
      </w:r>
    </w:p>
    <w:p w14:paraId="70A3425B" w14:textId="77777777" w:rsidR="003F60FA" w:rsidRDefault="003F60FA" w:rsidP="003F60FA">
      <w:pPr>
        <w:ind w:firstLine="709"/>
        <w:jc w:val="both"/>
        <w:rPr>
          <w:i/>
        </w:rPr>
      </w:pPr>
      <w:r>
        <w:rPr>
          <w:i/>
        </w:rPr>
        <w:t>а) основная литература</w:t>
      </w:r>
    </w:p>
    <w:p w14:paraId="4235970B" w14:textId="77777777" w:rsidR="003F60FA" w:rsidRDefault="003F60FA" w:rsidP="003F60FA">
      <w:pPr>
        <w:jc w:val="both"/>
        <w:rPr>
          <w:b/>
          <w:bCs/>
          <w:i/>
          <w:iCs/>
        </w:rPr>
      </w:pPr>
      <w:r>
        <w:t>1. Биологическая химия [Текст</w:t>
      </w:r>
      <w:proofErr w:type="gramStart"/>
      <w:r>
        <w:t>] :</w:t>
      </w:r>
      <w:proofErr w:type="gramEnd"/>
      <w:r>
        <w:t xml:space="preserve"> </w:t>
      </w:r>
      <w:proofErr w:type="spellStart"/>
      <w:r>
        <w:t>учеб.пособие</w:t>
      </w:r>
      <w:proofErr w:type="spellEnd"/>
      <w:r>
        <w:t xml:space="preserve"> для студентов вузов, обучающихся по специальности 032400 "Биология" / Ю. Б. Филиппович [и др.] ; под ред. Н. И. Ковалевской. - 3-е изд., </w:t>
      </w:r>
      <w:proofErr w:type="spellStart"/>
      <w:r>
        <w:t>испр</w:t>
      </w:r>
      <w:proofErr w:type="spellEnd"/>
      <w:r>
        <w:t xml:space="preserve">. - </w:t>
      </w:r>
      <w:proofErr w:type="gramStart"/>
      <w:r>
        <w:t>М. :</w:t>
      </w:r>
      <w:proofErr w:type="gramEnd"/>
      <w:r>
        <w:t xml:space="preserve"> Изд. центр "Академия", 2009. - 254, [1] </w:t>
      </w:r>
      <w:proofErr w:type="gramStart"/>
      <w:r>
        <w:t>с. :</w:t>
      </w:r>
      <w:proofErr w:type="gramEnd"/>
      <w:r>
        <w:t xml:space="preserve"> ил., табл. - (Высшее профессиональное </w:t>
      </w:r>
      <w:proofErr w:type="spellStart"/>
      <w:r>
        <w:t>образование.Педагогические</w:t>
      </w:r>
      <w:proofErr w:type="spellEnd"/>
      <w:r>
        <w:t xml:space="preserve"> специальности). - Прил.: с. 245-</w:t>
      </w:r>
      <w:proofErr w:type="gramStart"/>
      <w:r>
        <w:t>253 .</w:t>
      </w:r>
      <w:proofErr w:type="gramEnd"/>
      <w:r>
        <w:t xml:space="preserve"> - </w:t>
      </w:r>
      <w:proofErr w:type="spellStart"/>
      <w:r>
        <w:t>Библиогр</w:t>
      </w:r>
      <w:proofErr w:type="spellEnd"/>
      <w:r>
        <w:t xml:space="preserve">.: с. 253. - ISBN 978-5-7695-5589-3; 26 </w:t>
      </w:r>
      <w:proofErr w:type="gramStart"/>
      <w:r>
        <w:t>экз. :</w:t>
      </w:r>
      <w:proofErr w:type="gramEnd"/>
      <w:r>
        <w:t xml:space="preserve"> 280-00.</w:t>
      </w:r>
    </w:p>
    <w:p w14:paraId="1CF04FC0" w14:textId="77777777" w:rsidR="003F60FA" w:rsidRDefault="003F60FA" w:rsidP="003F60FA">
      <w:pPr>
        <w:jc w:val="both"/>
      </w:pPr>
      <w:proofErr w:type="gramStart"/>
      <w:r>
        <w:t>2 .</w:t>
      </w:r>
      <w:proofErr w:type="gramEnd"/>
      <w:r>
        <w:t xml:space="preserve"> Артеменко, А. И.  Органическая </w:t>
      </w:r>
      <w:proofErr w:type="gramStart"/>
      <w:r>
        <w:t>химия :</w:t>
      </w:r>
      <w:proofErr w:type="gramEnd"/>
      <w:r>
        <w:t xml:space="preserve"> </w:t>
      </w:r>
      <w:proofErr w:type="spellStart"/>
      <w:r>
        <w:t>учеб.пособие</w:t>
      </w:r>
      <w:proofErr w:type="spellEnd"/>
      <w:r>
        <w:t xml:space="preserve"> для студентов </w:t>
      </w:r>
      <w:proofErr w:type="spellStart"/>
      <w:r>
        <w:t>нехимич</w:t>
      </w:r>
      <w:proofErr w:type="spellEnd"/>
      <w:r>
        <w:t xml:space="preserve">. специальностей вузов / А. И. Артеменко. - 2-е изд., </w:t>
      </w:r>
      <w:proofErr w:type="spellStart"/>
      <w:r>
        <w:t>перераб</w:t>
      </w:r>
      <w:proofErr w:type="spellEnd"/>
      <w:r>
        <w:t xml:space="preserve">. - </w:t>
      </w:r>
      <w:proofErr w:type="gramStart"/>
      <w:r>
        <w:t>М. :</w:t>
      </w:r>
      <w:proofErr w:type="gramEnd"/>
      <w:r>
        <w:t xml:space="preserve"> </w:t>
      </w:r>
      <w:proofErr w:type="spellStart"/>
      <w:r>
        <w:t>Высш</w:t>
      </w:r>
      <w:proofErr w:type="spellEnd"/>
      <w:r>
        <w:t xml:space="preserve">. </w:t>
      </w:r>
      <w:proofErr w:type="spellStart"/>
      <w:r>
        <w:t>шк</w:t>
      </w:r>
      <w:proofErr w:type="spellEnd"/>
      <w:r>
        <w:t xml:space="preserve">., 2005. - 604,[4] </w:t>
      </w:r>
      <w:proofErr w:type="gramStart"/>
      <w:r>
        <w:t>с. :</w:t>
      </w:r>
      <w:proofErr w:type="gramEnd"/>
      <w:r>
        <w:t xml:space="preserve"> рис. - </w:t>
      </w:r>
      <w:proofErr w:type="spellStart"/>
      <w:r>
        <w:t>Предм</w:t>
      </w:r>
      <w:proofErr w:type="spellEnd"/>
      <w:r>
        <w:t xml:space="preserve">. указ.: с. 592. - ISBN 5-06-004031-3; 50 </w:t>
      </w:r>
      <w:proofErr w:type="gramStart"/>
      <w:r>
        <w:t>экз. :</w:t>
      </w:r>
      <w:proofErr w:type="gramEnd"/>
      <w:r>
        <w:t xml:space="preserve"> 166-37.</w:t>
      </w:r>
    </w:p>
    <w:p w14:paraId="4A30288E" w14:textId="77777777" w:rsidR="003F60FA" w:rsidRDefault="003F60FA" w:rsidP="003F60FA">
      <w:pPr>
        <w:ind w:firstLine="709"/>
        <w:jc w:val="both"/>
        <w:rPr>
          <w:i/>
        </w:rPr>
      </w:pPr>
      <w:r>
        <w:rPr>
          <w:i/>
        </w:rPr>
        <w:t>б) дополнительная литература</w:t>
      </w:r>
    </w:p>
    <w:p w14:paraId="3490A515" w14:textId="77777777" w:rsidR="003F60FA" w:rsidRDefault="003F60FA" w:rsidP="003F60FA">
      <w:pPr>
        <w:jc w:val="both"/>
        <w:rPr>
          <w:b/>
          <w:bCs/>
        </w:rPr>
      </w:pPr>
      <w:r>
        <w:t xml:space="preserve">1. Фомина, М.В.  Фармацевтическая биохимия [Электронный ресурс] / М. В. Фомина, Е. В. </w:t>
      </w:r>
      <w:proofErr w:type="spellStart"/>
      <w:r>
        <w:t>Бибарцева</w:t>
      </w:r>
      <w:proofErr w:type="spellEnd"/>
      <w:r>
        <w:t>, О. Я. Соколова. - 109 c.</w:t>
      </w:r>
    </w:p>
    <w:p w14:paraId="2C19D3C6" w14:textId="77777777" w:rsidR="003F60FA" w:rsidRDefault="003F60FA" w:rsidP="003F60FA">
      <w:pPr>
        <w:jc w:val="both"/>
      </w:pPr>
      <w:r>
        <w:t>2. Инструментальный анализ биологически активных веществ и лекарственных средств [Электронный ресурс] / Г. Б. Слепченко [и др.]. - 198 c.</w:t>
      </w:r>
    </w:p>
    <w:p w14:paraId="75DE0ECB" w14:textId="77777777" w:rsidR="003F60FA" w:rsidRDefault="003F60FA" w:rsidP="003F60FA">
      <w:pPr>
        <w:pStyle w:val="1"/>
        <w:numPr>
          <w:ilvl w:val="0"/>
          <w:numId w:val="1"/>
        </w:numPr>
        <w:spacing w:before="0" w:after="0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lang w:val="ru-RU"/>
        </w:rPr>
        <w:t>ПЕРЕЧЕНЬ НЕОБХОДИМОГО ОБОРУДОВАНИЯ</w:t>
      </w:r>
      <w:r>
        <w:rPr>
          <w:rFonts w:ascii="Times New Roman" w:hAnsi="Times New Roman"/>
          <w:b w:val="0"/>
        </w:rPr>
        <w:t>:</w:t>
      </w:r>
    </w:p>
    <w:p w14:paraId="62EA86F8" w14:textId="77777777" w:rsidR="003F60FA" w:rsidRDefault="003F60FA" w:rsidP="003F60FA">
      <w:pPr>
        <w:tabs>
          <w:tab w:val="left" w:pos="360"/>
        </w:tabs>
        <w:jc w:val="both"/>
      </w:pPr>
      <w:r>
        <w:t xml:space="preserve">             </w:t>
      </w:r>
    </w:p>
    <w:p w14:paraId="5A48B06F" w14:textId="0CA488B6" w:rsidR="003F60FA" w:rsidRDefault="003F60FA" w:rsidP="003F60FA">
      <w:pPr>
        <w:ind w:firstLine="680"/>
        <w:jc w:val="both"/>
      </w:pPr>
      <w:r>
        <w:t>Химическая посуда; химические реактивы; нагревательное оборудование согласно м</w:t>
      </w:r>
      <w:r>
        <w:t>е</w:t>
      </w:r>
      <w:r>
        <w:t>тодическим рекомендациям.</w:t>
      </w:r>
    </w:p>
    <w:p w14:paraId="31A57215" w14:textId="77777777" w:rsidR="003F60FA" w:rsidRDefault="003F60FA" w:rsidP="003F60FA">
      <w:pPr>
        <w:ind w:firstLine="680"/>
        <w:jc w:val="both"/>
      </w:pPr>
    </w:p>
    <w:p w14:paraId="33166EB7" w14:textId="77777777" w:rsidR="003F60FA" w:rsidRDefault="003F60FA" w:rsidP="003F60FA">
      <w:pPr>
        <w:ind w:firstLine="680"/>
        <w:jc w:val="both"/>
      </w:pPr>
      <w:r>
        <w:lastRenderedPageBreak/>
        <w:t xml:space="preserve">ПЕРЕЧЕНЬ ИСПОЛЬЗУЕМЫХ ОБРАЗОВАТЕЛЬНЫХ ТЕХНОЛОГИЙ: </w:t>
      </w:r>
    </w:p>
    <w:p w14:paraId="7EA22936" w14:textId="77777777" w:rsidR="003F60FA" w:rsidRDefault="003F60FA" w:rsidP="003F60FA">
      <w:pPr>
        <w:ind w:left="720"/>
        <w:jc w:val="both"/>
      </w:pPr>
      <w:r>
        <w:t>1. Проблемный метод;</w:t>
      </w:r>
    </w:p>
    <w:p w14:paraId="2E13E871" w14:textId="77777777" w:rsidR="003F60FA" w:rsidRDefault="003F60FA" w:rsidP="003F60FA">
      <w:pPr>
        <w:ind w:left="720"/>
        <w:jc w:val="both"/>
      </w:pPr>
      <w:r>
        <w:t>2. Объяснительно-иллюстративный;</w:t>
      </w:r>
    </w:p>
    <w:p w14:paraId="4CC8F936" w14:textId="77777777" w:rsidR="003F60FA" w:rsidRDefault="003F60FA" w:rsidP="003F60FA">
      <w:pPr>
        <w:ind w:left="720"/>
        <w:jc w:val="both"/>
      </w:pPr>
      <w:r>
        <w:t>3. Программированный;</w:t>
      </w:r>
    </w:p>
    <w:p w14:paraId="550D755E" w14:textId="77777777" w:rsidR="003F60FA" w:rsidRDefault="003F60FA" w:rsidP="003F60FA">
      <w:pPr>
        <w:jc w:val="both"/>
      </w:pPr>
      <w:r>
        <w:t xml:space="preserve">            4. Информационные технологии.</w:t>
      </w:r>
    </w:p>
    <w:p w14:paraId="005C6E72" w14:textId="77777777" w:rsidR="003F60FA" w:rsidRDefault="003F60FA" w:rsidP="003F60FA">
      <w:pPr>
        <w:jc w:val="both"/>
      </w:pPr>
    </w:p>
    <w:p w14:paraId="7505AFFA" w14:textId="77777777" w:rsidR="003F60FA" w:rsidRDefault="003F60FA" w:rsidP="003F60FA">
      <w:pPr>
        <w:ind w:left="720"/>
        <w:jc w:val="both"/>
      </w:pPr>
    </w:p>
    <w:p w14:paraId="763CFC3C" w14:textId="77777777" w:rsidR="003F60FA" w:rsidRDefault="003F60FA" w:rsidP="003F60FA">
      <w:pPr>
        <w:ind w:left="720"/>
        <w:jc w:val="both"/>
        <w:rPr>
          <w:kern w:val="28"/>
        </w:rPr>
      </w:pPr>
    </w:p>
    <w:p w14:paraId="1CA5801C" w14:textId="1CD0593D" w:rsidR="003F60FA" w:rsidRDefault="003F60FA" w:rsidP="003F60FA">
      <w:pPr>
        <w:suppressAutoHyphens w:val="0"/>
        <w:autoSpaceDE w:val="0"/>
        <w:autoSpaceDN w:val="0"/>
        <w:adjustRightInd w:val="0"/>
        <w:jc w:val="both"/>
        <w:rPr>
          <w:rFonts w:eastAsia="Times New Roman" w:cs="TimesNewRoman"/>
          <w:b/>
          <w:kern w:val="0"/>
        </w:rPr>
      </w:pPr>
      <w:r>
        <w:rPr>
          <w:rFonts w:eastAsia="Times New Roman" w:cs="TimesNewRoman"/>
          <w:b/>
          <w:kern w:val="0"/>
        </w:rPr>
        <w:t xml:space="preserve">                                         Лабораторная работа </w:t>
      </w:r>
    </w:p>
    <w:p w14:paraId="143084D2" w14:textId="77777777" w:rsidR="003F60FA" w:rsidRDefault="003F60FA" w:rsidP="003F60FA">
      <w:pPr>
        <w:jc w:val="both"/>
      </w:pPr>
    </w:p>
    <w:p w14:paraId="24642D2E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 xml:space="preserve">               КАЧЕСТВЕННЫЕ РЕАКЦИИ НА АЛКАЛОИДЫ</w:t>
      </w:r>
    </w:p>
    <w:p w14:paraId="3225FCBA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b/>
          <w:bCs/>
        </w:rPr>
      </w:pPr>
    </w:p>
    <w:p w14:paraId="765D3C31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ВОПРОСЫ ДЛЯ ПОДГОТОВКИ К ЗАНЯТИЮ</w:t>
      </w:r>
    </w:p>
    <w:p w14:paraId="71DB0EB9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b/>
          <w:bCs/>
        </w:rPr>
      </w:pPr>
    </w:p>
    <w:p w14:paraId="7BD0B0D6" w14:textId="77777777" w:rsidR="003F60FA" w:rsidRDefault="003F60FA" w:rsidP="003F60FA">
      <w:pPr>
        <w:jc w:val="both"/>
      </w:pPr>
      <w:r>
        <w:t>1. Характеристика алкалоидов как биологически активных веществ.</w:t>
      </w:r>
    </w:p>
    <w:p w14:paraId="101CF5A9" w14:textId="77777777" w:rsidR="003F60FA" w:rsidRDefault="003F60FA" w:rsidP="003F60FA">
      <w:pPr>
        <w:jc w:val="both"/>
      </w:pPr>
      <w:r>
        <w:t xml:space="preserve">2. Классификации алкалоидов по строению </w:t>
      </w:r>
      <w:proofErr w:type="spellStart"/>
      <w:r>
        <w:t>углеводороднрого</w:t>
      </w:r>
      <w:proofErr w:type="spellEnd"/>
      <w:r>
        <w:t xml:space="preserve"> </w:t>
      </w:r>
      <w:proofErr w:type="gramStart"/>
      <w:r>
        <w:t>скелета  и</w:t>
      </w:r>
      <w:proofErr w:type="gramEnd"/>
      <w:r>
        <w:t xml:space="preserve"> расположение атома азота.</w:t>
      </w:r>
    </w:p>
    <w:p w14:paraId="420907DF" w14:textId="77777777" w:rsidR="003F60FA" w:rsidRDefault="003F60FA" w:rsidP="003F60FA">
      <w:pPr>
        <w:jc w:val="both"/>
      </w:pPr>
      <w:r>
        <w:t>3. Классификация гетероциклических алкалоидов в зависимости от строения гетероцикла.</w:t>
      </w:r>
    </w:p>
    <w:p w14:paraId="6F7FC7AE" w14:textId="77777777" w:rsidR="003F60FA" w:rsidRDefault="003F60FA" w:rsidP="003F60FA">
      <w:pPr>
        <w:jc w:val="both"/>
      </w:pPr>
      <w:r>
        <w:t>3. Физико-химические свойства алкалоидов.</w:t>
      </w:r>
    </w:p>
    <w:p w14:paraId="141C5DF7" w14:textId="77777777" w:rsidR="003F60FA" w:rsidRDefault="003F60FA" w:rsidP="003F60FA">
      <w:pPr>
        <w:jc w:val="both"/>
      </w:pPr>
      <w:r>
        <w:t>4. Классификация алкалоидов по фармакологической активности. Представители, характеристика.</w:t>
      </w:r>
    </w:p>
    <w:p w14:paraId="7F4154A0" w14:textId="77777777" w:rsidR="003F60FA" w:rsidRDefault="003F60FA" w:rsidP="003F60FA">
      <w:pPr>
        <w:tabs>
          <w:tab w:val="left" w:pos="3400"/>
        </w:tabs>
        <w:autoSpaceDE w:val="0"/>
        <w:autoSpaceDN w:val="0"/>
        <w:adjustRightInd w:val="0"/>
        <w:jc w:val="both"/>
        <w:rPr>
          <w:rFonts w:eastAsia="TimesNewRomanPS-BoldItalicMT"/>
          <w:b/>
          <w:bCs/>
        </w:rPr>
      </w:pPr>
    </w:p>
    <w:p w14:paraId="08586C59" w14:textId="77777777" w:rsidR="003F60FA" w:rsidRDefault="003F60FA" w:rsidP="003F60FA">
      <w:pPr>
        <w:tabs>
          <w:tab w:val="left" w:pos="3400"/>
        </w:tabs>
        <w:autoSpaceDE w:val="0"/>
        <w:autoSpaceDN w:val="0"/>
        <w:adjustRightInd w:val="0"/>
        <w:jc w:val="both"/>
        <w:rPr>
          <w:rFonts w:eastAsia="TimesNewRomanPS-BoldItalicMT"/>
          <w:b/>
          <w:bCs/>
        </w:rPr>
      </w:pPr>
      <w:r>
        <w:rPr>
          <w:rFonts w:eastAsia="TimesNewRomanPS-BoldItalicMT"/>
          <w:b/>
          <w:bCs/>
          <w:i/>
        </w:rPr>
        <w:t>Опыт</w:t>
      </w:r>
      <w:r>
        <w:rPr>
          <w:rFonts w:eastAsia="TimesNewRomanPS-BoldItalicMT"/>
          <w:b/>
          <w:bCs/>
        </w:rPr>
        <w:t xml:space="preserve"> № 1. Качественные реакции осаждения алкалоидов</w:t>
      </w:r>
      <w:r>
        <w:rPr>
          <w:rFonts w:eastAsia="TimesNewRomanPS-BoldItalicMT"/>
          <w:b/>
          <w:bCs/>
        </w:rPr>
        <w:tab/>
      </w:r>
    </w:p>
    <w:p w14:paraId="43414D4D" w14:textId="77777777" w:rsidR="003F60FA" w:rsidRDefault="003F60FA" w:rsidP="003F60FA">
      <w:pPr>
        <w:tabs>
          <w:tab w:val="left" w:pos="3400"/>
        </w:tabs>
        <w:autoSpaceDE w:val="0"/>
        <w:autoSpaceDN w:val="0"/>
        <w:adjustRightInd w:val="0"/>
        <w:jc w:val="both"/>
        <w:rPr>
          <w:rFonts w:eastAsia="TimesNewRomanPS-BoldItalicMT"/>
          <w:b/>
          <w:bCs/>
        </w:rPr>
      </w:pPr>
    </w:p>
    <w:p w14:paraId="3B3F5AF0" w14:textId="77777777" w:rsidR="003F60FA" w:rsidRDefault="003F60FA" w:rsidP="003F60FA">
      <w:pPr>
        <w:autoSpaceDE w:val="0"/>
        <w:autoSpaceDN w:val="0"/>
        <w:adjustRightInd w:val="0"/>
        <w:jc w:val="both"/>
        <w:rPr>
          <w:rFonts w:eastAsia="TimesNewRomanPS-BoldItalicMT"/>
          <w:b/>
          <w:bCs/>
          <w:i/>
          <w:iCs/>
        </w:rPr>
      </w:pPr>
      <w:r>
        <w:rPr>
          <w:rFonts w:eastAsia="TimesNewRomanPS-BoldItalicMT"/>
          <w:b/>
          <w:bCs/>
          <w:i/>
          <w:iCs/>
        </w:rPr>
        <w:t>Реактивы и оборудование:</w:t>
      </w:r>
    </w:p>
    <w:p w14:paraId="08908C79" w14:textId="77777777" w:rsidR="003F60FA" w:rsidRDefault="003F60FA" w:rsidP="003F60FA">
      <w:pPr>
        <w:autoSpaceDE w:val="0"/>
        <w:autoSpaceDN w:val="0"/>
        <w:adjustRightInd w:val="0"/>
        <w:jc w:val="both"/>
        <w:rPr>
          <w:rFonts w:eastAsia="TimesNewRomanPS-BoldItalicMT"/>
          <w:b/>
          <w:bCs/>
          <w:i/>
          <w:iCs/>
        </w:rPr>
      </w:pPr>
    </w:p>
    <w:p w14:paraId="2C69A4EC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Microsoft JhengHei"/>
        </w:rPr>
        <w:t>-</w:t>
      </w:r>
      <w:r>
        <w:rPr>
          <w:rFonts w:eastAsia="SymbolMT"/>
        </w:rPr>
        <w:t xml:space="preserve"> </w:t>
      </w:r>
      <w:r>
        <w:rPr>
          <w:rFonts w:eastAsia="TimesNewRomanPSMT"/>
        </w:rPr>
        <w:t>реактив Майера (HgCI2 KI)</w:t>
      </w:r>
    </w:p>
    <w:p w14:paraId="6BE8B697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SymbolMT"/>
        </w:rPr>
        <w:t xml:space="preserve">- </w:t>
      </w:r>
      <w:r>
        <w:rPr>
          <w:rFonts w:eastAsia="TimesNewRomanPSMT"/>
        </w:rPr>
        <w:t>реактив Вагнера (I2KI)</w:t>
      </w:r>
    </w:p>
    <w:p w14:paraId="59B1BC49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SymbolMT"/>
        </w:rPr>
        <w:t xml:space="preserve">- </w:t>
      </w:r>
      <w:r>
        <w:rPr>
          <w:rFonts w:eastAsia="TimesNewRomanPSMT"/>
        </w:rPr>
        <w:t xml:space="preserve">реактив </w:t>
      </w:r>
      <w:proofErr w:type="spellStart"/>
      <w:r>
        <w:rPr>
          <w:rFonts w:eastAsia="TimesNewRomanPSMT"/>
        </w:rPr>
        <w:t>Драгендорфа</w:t>
      </w:r>
      <w:proofErr w:type="spellEnd"/>
      <w:r>
        <w:rPr>
          <w:rFonts w:eastAsia="TimesNewRomanPSMT"/>
        </w:rPr>
        <w:t xml:space="preserve"> (ВiI3 КI4)</w:t>
      </w:r>
    </w:p>
    <w:p w14:paraId="1291190F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SymbolMT"/>
        </w:rPr>
        <w:t xml:space="preserve">- </w:t>
      </w:r>
      <w:r>
        <w:rPr>
          <w:rFonts w:eastAsia="TimesNewRomanPSMT"/>
        </w:rPr>
        <w:t>10% раствор танина</w:t>
      </w:r>
    </w:p>
    <w:p w14:paraId="637B1470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SymbolMT"/>
        </w:rPr>
        <w:t xml:space="preserve">- </w:t>
      </w:r>
      <w:r>
        <w:rPr>
          <w:rFonts w:eastAsia="TimesNewRomanPSMT"/>
        </w:rPr>
        <w:t>1% раствор кремневольфрамовой кислоты (SiO2*12WO3*nH2O)</w:t>
      </w:r>
    </w:p>
    <w:p w14:paraId="03CBEB2D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SymbolMT"/>
        </w:rPr>
        <w:t xml:space="preserve">- </w:t>
      </w:r>
      <w:r>
        <w:rPr>
          <w:rFonts w:eastAsia="TimesNewRomanPSMT"/>
        </w:rPr>
        <w:t xml:space="preserve">раствор </w:t>
      </w:r>
      <w:proofErr w:type="spellStart"/>
      <w:r>
        <w:rPr>
          <w:rFonts w:eastAsia="TimesNewRomanPSMT"/>
        </w:rPr>
        <w:t>фосфорномолибденовой</w:t>
      </w:r>
      <w:proofErr w:type="spellEnd"/>
      <w:r>
        <w:rPr>
          <w:rFonts w:eastAsia="TimesNewRomanPSMT"/>
        </w:rPr>
        <w:t xml:space="preserve"> кислоты Н7Р(Мо2О7)6*Н2О</w:t>
      </w:r>
    </w:p>
    <w:p w14:paraId="4109D2B2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SymbolMT"/>
        </w:rPr>
        <w:t xml:space="preserve">- </w:t>
      </w:r>
      <w:r>
        <w:rPr>
          <w:rFonts w:eastAsia="TimesNewRomanPSMT"/>
        </w:rPr>
        <w:t>1% раствор пикриновой кислоты</w:t>
      </w:r>
    </w:p>
    <w:p w14:paraId="30E4DD18" w14:textId="77777777" w:rsidR="003F60FA" w:rsidRDefault="003F60FA" w:rsidP="003F60FA">
      <w:pPr>
        <w:tabs>
          <w:tab w:val="left" w:pos="2147"/>
        </w:tabs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TimesNewRomanPSMT"/>
        </w:rPr>
        <w:t>-предметные стекла</w:t>
      </w:r>
    </w:p>
    <w:p w14:paraId="5702A0CF" w14:textId="77777777" w:rsidR="003F60FA" w:rsidRDefault="003F60FA" w:rsidP="003F60FA">
      <w:pPr>
        <w:tabs>
          <w:tab w:val="left" w:pos="2147"/>
        </w:tabs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TimesNewRomanPSMT"/>
        </w:rPr>
        <w:t>-пипетки</w:t>
      </w:r>
      <w:r>
        <w:rPr>
          <w:rFonts w:eastAsia="TimesNewRomanPSMT"/>
        </w:rPr>
        <w:tab/>
      </w:r>
    </w:p>
    <w:p w14:paraId="1ADFFCCB" w14:textId="77777777" w:rsidR="003F60FA" w:rsidRDefault="003F60FA" w:rsidP="003F60FA">
      <w:pPr>
        <w:tabs>
          <w:tab w:val="left" w:pos="2147"/>
        </w:tabs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TimesNewRomanPSMT"/>
        </w:rPr>
        <w:t>-</w:t>
      </w:r>
      <w:proofErr w:type="spellStart"/>
      <w:r>
        <w:rPr>
          <w:rFonts w:eastAsia="TimesNewRomanPSMT"/>
        </w:rPr>
        <w:t>водчная</w:t>
      </w:r>
      <w:proofErr w:type="spellEnd"/>
      <w:r>
        <w:rPr>
          <w:rFonts w:eastAsia="TimesNewRomanPSMT"/>
        </w:rPr>
        <w:t xml:space="preserve"> баня</w:t>
      </w:r>
    </w:p>
    <w:p w14:paraId="1DF1B830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-BoldItalicMT"/>
          <w:b/>
          <w:bCs/>
          <w:i/>
          <w:iCs/>
        </w:rPr>
      </w:pPr>
      <w:r>
        <w:rPr>
          <w:rFonts w:eastAsia="TimesNewRomanPS-BoldItalicMT"/>
          <w:b/>
          <w:bCs/>
          <w:i/>
          <w:iCs/>
        </w:rPr>
        <w:t>Объекты исследования:</w:t>
      </w:r>
    </w:p>
    <w:p w14:paraId="5D33C501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TimesNewRomanPSMT"/>
        </w:rPr>
        <w:t>1. Листья красавки;</w:t>
      </w:r>
    </w:p>
    <w:p w14:paraId="2619A0B7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TimesNewRomanPSMT"/>
        </w:rPr>
        <w:t>2. Трава тысячелистника.</w:t>
      </w:r>
    </w:p>
    <w:p w14:paraId="40374ECB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-BoldItalicMT"/>
          <w:b/>
          <w:bCs/>
          <w:i/>
          <w:iCs/>
        </w:rPr>
      </w:pPr>
    </w:p>
    <w:p w14:paraId="24D69212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TimesNewRomanPSMT"/>
        </w:rPr>
        <w:t>1 г измельченного растительного сырья помещают в колбу вместимостью 100 мл, заливают 10 мл 1% раствора хлористоводородной кислоты и нагревают на кипящей водяной бане в течение 5 минут. После охлаждения извлечение фильтруют через бумажный фильтр.</w:t>
      </w:r>
    </w:p>
    <w:p w14:paraId="56AE8B96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TimesNewRomanPSMT"/>
        </w:rPr>
        <w:t>Извлечение по 1-2 капли помещают на предметное стекло и в каждую каплю осторожно, по каплям, добавляют соответствующий реактив на алкалоиды, при этом не касаясь капельницей с реактивами капли извлечения. При наличии алкалоидов тотчас или через некоторое время должен образоваться осадок. Интенсивность осадка зависит как от количественного содержания алкалоидов, так и от чувствительности алкалоида к реактиву.</w:t>
      </w:r>
    </w:p>
    <w:p w14:paraId="012DEB8A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</w:p>
    <w:p w14:paraId="59B1ABC7" w14:textId="77777777" w:rsidR="003F60FA" w:rsidRDefault="003F60FA" w:rsidP="003F60FA">
      <w:pPr>
        <w:suppressAutoHyphens w:val="0"/>
        <w:autoSpaceDE w:val="0"/>
        <w:autoSpaceDN w:val="0"/>
        <w:adjustRightInd w:val="0"/>
        <w:spacing w:after="480"/>
        <w:ind w:left="200"/>
        <w:jc w:val="both"/>
        <w:rPr>
          <w:rFonts w:eastAsia="Calibri" w:cs="Arial"/>
          <w:color w:val="331600"/>
          <w:kern w:val="0"/>
          <w:szCs w:val="48"/>
        </w:rPr>
      </w:pPr>
      <w:r>
        <w:rPr>
          <w:rFonts w:eastAsia="Calibri" w:cs="Arial"/>
          <w:color w:val="331600"/>
          <w:kern w:val="0"/>
          <w:szCs w:val="48"/>
        </w:rPr>
        <w:t>Сравните полученные вами результаты с данными таблицы.</w:t>
      </w:r>
      <w:r>
        <w:rPr>
          <w:rFonts w:eastAsia="Calibri" w:cs="Arial"/>
          <w:color w:val="331600"/>
          <w:kern w:val="0"/>
          <w:szCs w:val="48"/>
          <w:lang w:val="en-US"/>
        </w:rPr>
        <w:t> </w:t>
      </w:r>
    </w:p>
    <w:tbl>
      <w:tblPr>
        <w:tblW w:w="0" w:type="auto"/>
        <w:tblBorders>
          <w:top w:val="single" w:sz="8" w:space="0" w:color="717177"/>
          <w:left w:val="single" w:sz="8" w:space="0" w:color="717177"/>
          <w:right w:val="single" w:sz="8" w:space="0" w:color="717177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6120"/>
        <w:gridCol w:w="3940"/>
        <w:gridCol w:w="3600"/>
      </w:tblGrid>
      <w:tr w:rsidR="003F60FA" w14:paraId="4FF7FC67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1017D64D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lastRenderedPageBreak/>
              <w:t>№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D850137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Реактив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 xml:space="preserve">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Методика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 xml:space="preserve">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приготовления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 xml:space="preserve">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реактива</w:t>
            </w:r>
            <w:proofErr w:type="spellEnd"/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28C927D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Эффект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 xml:space="preserve">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реакции</w:t>
            </w:r>
            <w:proofErr w:type="spellEnd"/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15DCBAD3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Примечания</w:t>
            </w:r>
            <w:proofErr w:type="spellEnd"/>
          </w:p>
        </w:tc>
      </w:tr>
      <w:tr w:rsidR="003F60FA" w14:paraId="70837B21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79AEDC1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1.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0DA00C5D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Драгендорфа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1) Приготовить два раствора: </w:t>
            </w:r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Раствор А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: 0,85г </w:t>
            </w:r>
            <w:r>
              <w:rPr>
                <w:rFonts w:eastAsia="Calibri" w:cs="Arial"/>
                <w:i/>
                <w:iCs/>
                <w:color w:val="331600"/>
                <w:kern w:val="0"/>
                <w:szCs w:val="48"/>
              </w:rPr>
              <w:t>нитрата висмута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основного растворить в 40мл воды, а затем добавить 10мл уксусной кислоты </w:t>
            </w:r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Раствор Б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: 20г </w:t>
            </w:r>
            <w:r>
              <w:rPr>
                <w:rFonts w:eastAsia="Calibri" w:cs="Arial"/>
                <w:i/>
                <w:iCs/>
                <w:color w:val="331600"/>
                <w:kern w:val="0"/>
                <w:szCs w:val="48"/>
              </w:rPr>
              <w:t>йодида калия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растворить в 50мл воды 2) Смешать равные объемы растворов А и Б К 10 мл смеси добавить 100 мл воды и 20 мл </w:t>
            </w:r>
            <w:r>
              <w:rPr>
                <w:rFonts w:eastAsia="Calibri" w:cs="Arial"/>
                <w:i/>
                <w:iCs/>
                <w:color w:val="331600"/>
                <w:kern w:val="0"/>
                <w:szCs w:val="48"/>
              </w:rPr>
              <w:t>уксусной кислоты</w:t>
            </w:r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5006FA04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многие алкалоиды в кислых растворах дают оранжево-красные или кирпично-красные осадки</w:t>
            </w:r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36B24811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 </w:t>
            </w:r>
          </w:p>
        </w:tc>
      </w:tr>
      <w:tr w:rsidR="003F60FA" w14:paraId="5E5E8C94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F17A1B6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2.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48A3C5B8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 xml:space="preserve">Вагнера и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Бушарда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1,27г </w:t>
            </w:r>
            <w:r>
              <w:rPr>
                <w:rFonts w:eastAsia="Calibri" w:cs="Arial"/>
                <w:i/>
                <w:iCs/>
                <w:color w:val="331600"/>
                <w:kern w:val="0"/>
                <w:szCs w:val="48"/>
              </w:rPr>
              <w:t>йода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растворяют в 100 мл 2% водного </w:t>
            </w:r>
            <w:r>
              <w:rPr>
                <w:rFonts w:eastAsia="Calibri" w:cs="Arial"/>
                <w:i/>
                <w:iCs/>
                <w:color w:val="331600"/>
                <w:kern w:val="0"/>
                <w:szCs w:val="48"/>
              </w:rPr>
              <w:t>раствора йодида калия</w:t>
            </w:r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4DE4EE66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С большинством алкалоидов эти реактивы образуют оранжево-красные или кирпично-красные осадки</w:t>
            </w:r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629A8EA0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 </w:t>
            </w:r>
          </w:p>
        </w:tc>
      </w:tr>
      <w:tr w:rsidR="003F60FA" w14:paraId="1D3628EF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6C43FEA7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3.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078D344C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Марме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10г. </w:t>
            </w:r>
            <w:r>
              <w:rPr>
                <w:rFonts w:eastAsia="Calibri" w:cs="Arial"/>
                <w:i/>
                <w:iCs/>
                <w:color w:val="331600"/>
                <w:kern w:val="0"/>
                <w:szCs w:val="48"/>
              </w:rPr>
              <w:t>йодида кадмия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растворить в 100 мл 20% горячего водного </w:t>
            </w:r>
            <w:r>
              <w:rPr>
                <w:rFonts w:eastAsia="Calibri" w:cs="Arial"/>
                <w:i/>
                <w:iCs/>
                <w:color w:val="331600"/>
                <w:kern w:val="0"/>
                <w:szCs w:val="48"/>
              </w:rPr>
              <w:t>раствора йодида калия</w:t>
            </w:r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4F1C032D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С алкалоидами реактив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</w:rPr>
              <w:t>Марме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дает белые или желтоватые осадки, часто растворимые в избытке реактива</w:t>
            </w:r>
          </w:p>
          <w:p w14:paraId="00B2BEB3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proofErr w:type="gramStart"/>
            <w:r>
              <w:rPr>
                <w:rFonts w:eastAsia="Calibri" w:cs="Arial"/>
                <w:color w:val="331600"/>
                <w:kern w:val="0"/>
                <w:szCs w:val="48"/>
              </w:rPr>
              <w:t>( кодеин</w:t>
            </w:r>
            <w:proofErr w:type="gram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этой реакцией не осаждается)</w:t>
            </w:r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644A9B56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Кофеин этой реакцией не осаждается</w:t>
            </w:r>
          </w:p>
        </w:tc>
      </w:tr>
      <w:tr w:rsidR="003F60FA" w14:paraId="2EB6F21A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41CD0CF9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4.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277967A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Пикриновая кислота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1,23г пикриновой кислоты растворить в 100 мл воды</w:t>
            </w:r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0D4C758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Пикриновая кислота образует с рядом алкалоидов осадки (пикраты) желтого цвета</w:t>
            </w:r>
          </w:p>
          <w:p w14:paraId="2DF07315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(кофеин,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</w:rPr>
              <w:t>мсорфин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>, аконитин, теобромин не осаждаются)</w:t>
            </w:r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C7BA6B2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Кофеин, морфин, аконитин, теобромин не осаждаются пикриновой кислотой</w:t>
            </w:r>
          </w:p>
        </w:tc>
      </w:tr>
      <w:tr w:rsidR="003F60FA" w14:paraId="54665736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3B72979A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5.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362EC5B7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Танин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10г танина растворить в 90 мл воды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</w:rPr>
              <w:t>воды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и добавить 10 мл этилового спирта</w:t>
            </w:r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3B63BDFF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В подкисленных растворах алкалоиды дают с танином беловатые или желтоватые аморфные осадки.</w:t>
            </w:r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C7CA22B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 </w:t>
            </w:r>
          </w:p>
        </w:tc>
      </w:tr>
      <w:tr w:rsidR="003F60FA" w14:paraId="1C0E8047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52C9BBD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6.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4B5F9BCB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Зонненштейна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1г фосфорно-молибденовой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</w:rPr>
              <w:t>кислотырастворить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в 100 мл воды</w:t>
            </w:r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2DE89795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С алкалоидами образуются желтоватые осадки, которые приобретают через некоторое время синее или зеленое окрашивание вследствие восстановления молибденовой кислоты</w:t>
            </w:r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4F0C0AFE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Это один из наиболее чувствительных реактивов</w:t>
            </w:r>
          </w:p>
        </w:tc>
      </w:tr>
      <w:tr w:rsidR="003F60FA" w14:paraId="5D981686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35BDAA3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7.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25DF9DEC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Шейблера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1г фосфорно-вольфрамовой кислоты растворить в 100 мл воды </w:t>
            </w: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 </w:t>
            </w:r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0EBA2035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С алкалоидами реактив дает беловатые осадки</w:t>
            </w:r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157250F2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 </w:t>
            </w:r>
          </w:p>
        </w:tc>
      </w:tr>
      <w:tr w:rsidR="003F60FA" w14:paraId="333107AF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2EA4FEE1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8.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0AD2BC4F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Бертрана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1г кремнево-вольфрамовой кислоты растворить в 100 мл воды </w:t>
            </w: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 </w:t>
            </w:r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518EC983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С алкалоидами реактив дает беловатые осадки</w:t>
            </w:r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6DD583E0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 </w:t>
            </w:r>
          </w:p>
        </w:tc>
      </w:tr>
      <w:tr w:rsidR="003F60FA" w14:paraId="17851B0B" w14:textId="77777777" w:rsidTr="003F60FA">
        <w:tc>
          <w:tcPr>
            <w:tcW w:w="5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B00A035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9.</w:t>
            </w:r>
          </w:p>
        </w:tc>
        <w:tc>
          <w:tcPr>
            <w:tcW w:w="612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620F1713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  <w:u w:val="single" w:color="331600"/>
              </w:rPr>
              <w:t>Майера</w:t>
            </w:r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1,358 г дихлорида ртути растворяют в 60 мл воды, приливают раствор 5 г иодида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</w:rPr>
              <w:t>калияв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</w:rPr>
              <w:t xml:space="preserve"> 10 мл воды и общий объем доводят водой до100 мл</w:t>
            </w:r>
          </w:p>
        </w:tc>
        <w:tc>
          <w:tcPr>
            <w:tcW w:w="394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77F51DA0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С большинством алкалоидов в слабокислых и нейтральных растворах этот реактив образует белый или желтоватый осадок</w:t>
            </w:r>
          </w:p>
          <w:p w14:paraId="117E6848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</w:rPr>
            </w:pPr>
            <w:r>
              <w:rPr>
                <w:rFonts w:eastAsia="Calibri" w:cs="Arial"/>
                <w:color w:val="331600"/>
                <w:kern w:val="0"/>
                <w:szCs w:val="48"/>
              </w:rPr>
              <w:t>(кодеин и колхицин не осаждаются)</w:t>
            </w:r>
          </w:p>
        </w:tc>
        <w:tc>
          <w:tcPr>
            <w:tcW w:w="3600" w:type="dxa"/>
            <w:tcBorders>
              <w:top w:val="single" w:sz="8" w:space="0" w:color="717177"/>
              <w:left w:val="single" w:sz="8" w:space="0" w:color="717177"/>
              <w:bottom w:val="single" w:sz="8" w:space="0" w:color="717177"/>
              <w:right w:val="single" w:sz="8" w:space="0" w:color="717177"/>
            </w:tcBorders>
            <w:vAlign w:val="center"/>
            <w:hideMark/>
          </w:tcPr>
          <w:p w14:paraId="39734E06" w14:textId="77777777" w:rsidR="003F60FA" w:rsidRDefault="003F60FA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 w:cs="Arial"/>
                <w:color w:val="331600"/>
                <w:kern w:val="0"/>
                <w:szCs w:val="48"/>
                <w:lang w:val="en-US"/>
              </w:rPr>
            </w:pP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Кофеин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 xml:space="preserve">,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колхицин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 xml:space="preserve">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не</w:t>
            </w:r>
            <w:proofErr w:type="spellEnd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 xml:space="preserve"> </w:t>
            </w:r>
            <w:proofErr w:type="spellStart"/>
            <w:r>
              <w:rPr>
                <w:rFonts w:eastAsia="Calibri" w:cs="Arial"/>
                <w:color w:val="331600"/>
                <w:kern w:val="0"/>
                <w:szCs w:val="48"/>
                <w:lang w:val="en-US"/>
              </w:rPr>
              <w:t>осаждаются</w:t>
            </w:r>
            <w:proofErr w:type="spellEnd"/>
          </w:p>
        </w:tc>
      </w:tr>
    </w:tbl>
    <w:p w14:paraId="686B26D2" w14:textId="77777777" w:rsidR="003F60FA" w:rsidRDefault="003F60FA" w:rsidP="003F60FA">
      <w:pPr>
        <w:suppressAutoHyphens w:val="0"/>
        <w:autoSpaceDE w:val="0"/>
        <w:autoSpaceDN w:val="0"/>
        <w:adjustRightInd w:val="0"/>
        <w:spacing w:after="480"/>
        <w:jc w:val="both"/>
        <w:rPr>
          <w:rFonts w:eastAsia="Calibri" w:cs="Arial"/>
          <w:color w:val="331600"/>
          <w:kern w:val="0"/>
          <w:szCs w:val="48"/>
          <w:lang w:val="en-US"/>
        </w:rPr>
      </w:pPr>
    </w:p>
    <w:p w14:paraId="71BD3E79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  <w:r>
        <w:rPr>
          <w:rFonts w:eastAsia="TimesNewRomanPSMT"/>
        </w:rPr>
        <w:t xml:space="preserve">Результаты реакций фиксируют и делают вывод о наличии или отсутствии алкалоидов в растительном сырье. </w:t>
      </w:r>
    </w:p>
    <w:p w14:paraId="04128F4A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</w:p>
    <w:p w14:paraId="570FA994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  <w:b/>
        </w:rPr>
      </w:pPr>
      <w:r>
        <w:rPr>
          <w:rFonts w:eastAsia="TimesNewRomanPSMT"/>
          <w:b/>
          <w:i/>
        </w:rPr>
        <w:lastRenderedPageBreak/>
        <w:t>Опыт № 2</w:t>
      </w:r>
      <w:r>
        <w:rPr>
          <w:rFonts w:eastAsia="TimesNewRomanPSMT"/>
          <w:b/>
        </w:rPr>
        <w:t>. Возгонка кофеина</w:t>
      </w:r>
    </w:p>
    <w:p w14:paraId="0EE9663D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  <w:b/>
        </w:rPr>
      </w:pPr>
    </w:p>
    <w:p w14:paraId="2B03F2FA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  <w:b/>
        </w:rPr>
      </w:pPr>
      <w:r>
        <w:rPr>
          <w:rFonts w:eastAsia="TimesNewRomanPSMT"/>
          <w:b/>
        </w:rPr>
        <w:t>Реактивы и оборудование:</w:t>
      </w:r>
    </w:p>
    <w:p w14:paraId="518D18DE" w14:textId="77777777" w:rsidR="003F60FA" w:rsidRDefault="003F60FA" w:rsidP="003F60FA">
      <w:pPr>
        <w:tabs>
          <w:tab w:val="left" w:pos="1840"/>
        </w:tabs>
        <w:autoSpaceDE w:val="0"/>
        <w:autoSpaceDN w:val="0"/>
        <w:adjustRightInd w:val="0"/>
        <w:ind w:firstLine="540"/>
        <w:jc w:val="both"/>
        <w:rPr>
          <w:rFonts w:eastAsia="TimesNewRomanPS-BoldItalicMT"/>
          <w:b/>
          <w:bCs/>
          <w:i/>
          <w:iCs/>
        </w:rPr>
      </w:pPr>
      <w:r>
        <w:rPr>
          <w:rFonts w:eastAsia="TimesNewRomanPS-BoldItalicMT"/>
          <w:b/>
          <w:bCs/>
          <w:i/>
          <w:iCs/>
        </w:rPr>
        <w:tab/>
      </w:r>
    </w:p>
    <w:p w14:paraId="2CFFD165" w14:textId="77777777" w:rsidR="003F60FA" w:rsidRDefault="003F60FA" w:rsidP="003F60FA">
      <w:pPr>
        <w:pStyle w:val="a4"/>
        <w:jc w:val="both"/>
      </w:pPr>
      <w:r>
        <w:t>1.Черный чай</w:t>
      </w:r>
    </w:p>
    <w:p w14:paraId="6D10D3E0" w14:textId="77777777" w:rsidR="003F60FA" w:rsidRDefault="003F60FA" w:rsidP="003F60FA">
      <w:pPr>
        <w:pStyle w:val="a4"/>
        <w:jc w:val="both"/>
      </w:pPr>
      <w:r>
        <w:t>2. Порошок оксида магния</w:t>
      </w:r>
    </w:p>
    <w:p w14:paraId="399D1D74" w14:textId="77777777" w:rsidR="003F60FA" w:rsidRDefault="003F60FA" w:rsidP="003F60FA">
      <w:pPr>
        <w:pStyle w:val="a4"/>
        <w:jc w:val="both"/>
      </w:pPr>
      <w:r>
        <w:t xml:space="preserve">3. концентрированный раствор </w:t>
      </w:r>
      <w:r>
        <w:rPr>
          <w:lang w:val="en-US"/>
        </w:rPr>
        <w:t>HNO</w:t>
      </w:r>
      <w:r>
        <w:rPr>
          <w:vertAlign w:val="subscript"/>
        </w:rPr>
        <w:t>3</w:t>
      </w:r>
    </w:p>
    <w:p w14:paraId="5B7FC654" w14:textId="77777777" w:rsidR="003F60FA" w:rsidRDefault="003F60FA" w:rsidP="003F60FA">
      <w:pPr>
        <w:pStyle w:val="a4"/>
        <w:jc w:val="both"/>
      </w:pPr>
      <w:r>
        <w:t>концентрированный раствор аммиака</w:t>
      </w:r>
    </w:p>
    <w:p w14:paraId="4FE86087" w14:textId="77777777" w:rsidR="003F60FA" w:rsidRDefault="003F60FA" w:rsidP="003F60FA">
      <w:pPr>
        <w:pStyle w:val="a4"/>
        <w:jc w:val="both"/>
      </w:pPr>
      <w:r>
        <w:t>4. Тигель</w:t>
      </w:r>
    </w:p>
    <w:p w14:paraId="20CBF6FB" w14:textId="77777777" w:rsidR="003F60FA" w:rsidRDefault="003F60FA" w:rsidP="003F60FA">
      <w:pPr>
        <w:pStyle w:val="a4"/>
        <w:jc w:val="both"/>
      </w:pPr>
      <w:r>
        <w:t>5. фарфоровая чашка</w:t>
      </w:r>
    </w:p>
    <w:p w14:paraId="4BCED027" w14:textId="77777777" w:rsidR="003F60FA" w:rsidRDefault="003F60FA" w:rsidP="003F60FA">
      <w:pPr>
        <w:pStyle w:val="a4"/>
        <w:jc w:val="both"/>
      </w:pPr>
    </w:p>
    <w:p w14:paraId="58144142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  <w:b/>
          <w:bCs/>
        </w:rPr>
      </w:pPr>
      <w:r>
        <w:rPr>
          <w:rFonts w:eastAsia="TimesNewRomanPSMT"/>
          <w:b/>
          <w:bCs/>
        </w:rPr>
        <w:t>Методика выполнения</w:t>
      </w:r>
    </w:p>
    <w:p w14:paraId="1C1859B2" w14:textId="77777777" w:rsidR="003F60FA" w:rsidRDefault="003F60FA" w:rsidP="003F60FA">
      <w:pPr>
        <w:pStyle w:val="a4"/>
        <w:jc w:val="both"/>
      </w:pPr>
    </w:p>
    <w:p w14:paraId="6D35B789" w14:textId="77777777" w:rsidR="003F60FA" w:rsidRDefault="003F60FA" w:rsidP="003F60FA">
      <w:pPr>
        <w:suppressAutoHyphens w:val="0"/>
        <w:autoSpaceDE w:val="0"/>
        <w:autoSpaceDN w:val="0"/>
        <w:adjustRightInd w:val="0"/>
        <w:spacing w:after="480"/>
        <w:jc w:val="both"/>
        <w:rPr>
          <w:rFonts w:eastAsia="Calibri" w:cs="Arial"/>
          <w:kern w:val="0"/>
          <w:szCs w:val="48"/>
        </w:rPr>
      </w:pPr>
      <w:r>
        <w:rPr>
          <w:rFonts w:eastAsia="Calibri" w:cs="Arial"/>
          <w:kern w:val="0"/>
          <w:szCs w:val="48"/>
        </w:rPr>
        <w:t xml:space="preserve">      В фарфоровый или металлический тигель помещают 1 чайную ложку измельченного в ступке черного чая и 2 г оксида магния. Смешивают оба вещества и ставят тигель на плитку. Нагрев должен быть умеренным. Сверху на тигель ставят фарфоровую чашку с холодной водой. В присутствии оксида магния кофеин возгоняется. Попав на холодную поверхность, кофеин оседает на дне чашки в виде бесцветных кристаллов. Нагрев прекращают, осторожно снимают чашку с тигля и соскребают кристаллы в чистую склянку.</w:t>
      </w:r>
    </w:p>
    <w:p w14:paraId="40CEF39D" w14:textId="77777777" w:rsidR="003F60FA" w:rsidRDefault="003F60FA" w:rsidP="003F60FA">
      <w:pPr>
        <w:suppressAutoHyphens w:val="0"/>
        <w:autoSpaceDE w:val="0"/>
        <w:autoSpaceDN w:val="0"/>
        <w:adjustRightInd w:val="0"/>
        <w:spacing w:after="480"/>
        <w:jc w:val="both"/>
        <w:rPr>
          <w:rFonts w:eastAsia="Calibri" w:cs="Arial"/>
          <w:b/>
          <w:bCs/>
          <w:kern w:val="0"/>
          <w:szCs w:val="48"/>
        </w:rPr>
      </w:pPr>
      <w:r>
        <w:rPr>
          <w:rFonts w:eastAsia="Calibri" w:cs="Arial"/>
          <w:b/>
          <w:i/>
          <w:iCs/>
          <w:kern w:val="0"/>
          <w:szCs w:val="48"/>
        </w:rPr>
        <w:t>Опыт № 3.</w:t>
      </w:r>
      <w:r>
        <w:rPr>
          <w:rFonts w:eastAsia="Calibri" w:cs="Arial"/>
          <w:i/>
          <w:iCs/>
          <w:kern w:val="0"/>
          <w:szCs w:val="48"/>
        </w:rPr>
        <w:t xml:space="preserve"> </w:t>
      </w:r>
      <w:r>
        <w:rPr>
          <w:rFonts w:eastAsia="Calibri" w:cs="Arial"/>
          <w:b/>
          <w:bCs/>
          <w:kern w:val="0"/>
          <w:szCs w:val="48"/>
        </w:rPr>
        <w:t xml:space="preserve"> Качественная реакция на кофеин (</w:t>
      </w:r>
      <w:proofErr w:type="spellStart"/>
      <w:r>
        <w:rPr>
          <w:rFonts w:eastAsia="Calibri" w:cs="Arial"/>
          <w:b/>
          <w:bCs/>
          <w:kern w:val="0"/>
          <w:szCs w:val="48"/>
        </w:rPr>
        <w:t>Мурексидная</w:t>
      </w:r>
      <w:proofErr w:type="spellEnd"/>
      <w:r>
        <w:rPr>
          <w:rFonts w:eastAsia="Calibri" w:cs="Arial"/>
          <w:b/>
          <w:bCs/>
          <w:kern w:val="0"/>
          <w:szCs w:val="48"/>
        </w:rPr>
        <w:t xml:space="preserve"> реакция).</w:t>
      </w:r>
    </w:p>
    <w:p w14:paraId="5E6496CA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  <w:b/>
        </w:rPr>
      </w:pPr>
      <w:r>
        <w:rPr>
          <w:rFonts w:eastAsia="TimesNewRomanPSMT"/>
          <w:b/>
        </w:rPr>
        <w:t>Реактивы и оборудование:</w:t>
      </w:r>
    </w:p>
    <w:p w14:paraId="53F9AB88" w14:textId="77777777" w:rsidR="003F60FA" w:rsidRDefault="003F60FA" w:rsidP="003F60FA">
      <w:pPr>
        <w:tabs>
          <w:tab w:val="left" w:pos="1840"/>
        </w:tabs>
        <w:autoSpaceDE w:val="0"/>
        <w:autoSpaceDN w:val="0"/>
        <w:adjustRightInd w:val="0"/>
        <w:ind w:firstLine="540"/>
        <w:jc w:val="both"/>
        <w:rPr>
          <w:rFonts w:eastAsia="TimesNewRomanPS-BoldItalicMT"/>
          <w:b/>
          <w:bCs/>
          <w:i/>
          <w:iCs/>
        </w:rPr>
      </w:pPr>
      <w:r>
        <w:rPr>
          <w:rFonts w:eastAsia="TimesNewRomanPS-BoldItalicMT"/>
          <w:b/>
          <w:bCs/>
          <w:i/>
          <w:iCs/>
        </w:rPr>
        <w:tab/>
      </w:r>
    </w:p>
    <w:p w14:paraId="2C366CAE" w14:textId="77777777" w:rsidR="003F60FA" w:rsidRDefault="003F60FA" w:rsidP="003F60FA">
      <w:pPr>
        <w:pStyle w:val="a4"/>
        <w:jc w:val="both"/>
      </w:pPr>
      <w:r>
        <w:t xml:space="preserve">1. </w:t>
      </w:r>
      <w:proofErr w:type="spellStart"/>
      <w:r>
        <w:t>Азотнак</w:t>
      </w:r>
      <w:proofErr w:type="spellEnd"/>
      <w:r>
        <w:t xml:space="preserve"> кислота (к)</w:t>
      </w:r>
    </w:p>
    <w:p w14:paraId="3EF414BF" w14:textId="77777777" w:rsidR="003F60FA" w:rsidRDefault="003F60FA" w:rsidP="003F60FA">
      <w:pPr>
        <w:pStyle w:val="a4"/>
        <w:jc w:val="both"/>
      </w:pPr>
      <w:r>
        <w:t xml:space="preserve">2. Аммиак </w:t>
      </w:r>
      <w:proofErr w:type="gramStart"/>
      <w:r>
        <w:t xml:space="preserve">( </w:t>
      </w:r>
      <w:proofErr w:type="spellStart"/>
      <w:r>
        <w:t>конц</w:t>
      </w:r>
      <w:proofErr w:type="spellEnd"/>
      <w:proofErr w:type="gramEnd"/>
      <w:r>
        <w:t>. раствор)</w:t>
      </w:r>
    </w:p>
    <w:p w14:paraId="34CCAC71" w14:textId="77777777" w:rsidR="003F60FA" w:rsidRDefault="003F60FA" w:rsidP="003F60FA">
      <w:pPr>
        <w:pStyle w:val="a4"/>
        <w:jc w:val="both"/>
      </w:pPr>
      <w:r>
        <w:t>3. Кофеин</w:t>
      </w:r>
    </w:p>
    <w:p w14:paraId="2B0048B6" w14:textId="77777777" w:rsidR="003F60FA" w:rsidRDefault="003F60FA" w:rsidP="003F60FA">
      <w:pPr>
        <w:pStyle w:val="a4"/>
        <w:jc w:val="both"/>
      </w:pPr>
      <w:r>
        <w:t>4. Фарфоровая пластинка</w:t>
      </w:r>
    </w:p>
    <w:p w14:paraId="44F249E8" w14:textId="77777777" w:rsidR="003F60FA" w:rsidRDefault="003F60FA" w:rsidP="003F60FA">
      <w:pPr>
        <w:pStyle w:val="a4"/>
        <w:jc w:val="both"/>
      </w:pPr>
    </w:p>
    <w:p w14:paraId="1E0A1051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  <w:b/>
          <w:bCs/>
        </w:rPr>
      </w:pPr>
      <w:r>
        <w:rPr>
          <w:rFonts w:eastAsia="TimesNewRomanPSMT"/>
          <w:b/>
          <w:bCs/>
        </w:rPr>
        <w:t>Методика выполнения</w:t>
      </w:r>
    </w:p>
    <w:p w14:paraId="0320AE66" w14:textId="77777777" w:rsidR="003F60FA" w:rsidRDefault="003F60FA" w:rsidP="003F60FA">
      <w:pPr>
        <w:pStyle w:val="a4"/>
        <w:jc w:val="both"/>
      </w:pPr>
    </w:p>
    <w:p w14:paraId="17CF30A9" w14:textId="77777777" w:rsidR="003F60FA" w:rsidRDefault="003F60FA" w:rsidP="003F60FA">
      <w:pPr>
        <w:suppressAutoHyphens w:val="0"/>
        <w:autoSpaceDE w:val="0"/>
        <w:autoSpaceDN w:val="0"/>
        <w:adjustRightInd w:val="0"/>
        <w:spacing w:after="480"/>
        <w:jc w:val="both"/>
        <w:rPr>
          <w:rFonts w:eastAsia="Calibri" w:cs="Arial"/>
          <w:kern w:val="0"/>
          <w:szCs w:val="48"/>
        </w:rPr>
      </w:pPr>
      <w:r>
        <w:rPr>
          <w:rFonts w:eastAsia="Calibri" w:cs="Arial"/>
          <w:kern w:val="0"/>
          <w:szCs w:val="48"/>
        </w:rPr>
        <w:t xml:space="preserve">       Несколько кристаллов кофеина, полученных в предыдущем опыте, помещают на фарфоровую пластинку и добавляют одну каплю концентрированной азотной кислоты. Нагревают пластинку до тех пор, пока смесь на ней не высохнет. Кофеин при этом окисляется и превращается в </w:t>
      </w:r>
      <w:proofErr w:type="spellStart"/>
      <w:r>
        <w:rPr>
          <w:rFonts w:eastAsia="Calibri" w:cs="Arial"/>
          <w:kern w:val="0"/>
          <w:szCs w:val="48"/>
        </w:rPr>
        <w:t>амалиновую</w:t>
      </w:r>
      <w:proofErr w:type="spellEnd"/>
      <w:r>
        <w:rPr>
          <w:rFonts w:eastAsia="Calibri" w:cs="Arial"/>
          <w:kern w:val="0"/>
          <w:szCs w:val="48"/>
        </w:rPr>
        <w:t xml:space="preserve"> кислоту, оранжевого цвета. Добавьте к ней десять капель концентрированного аммиака, образуется соль красного, переходящего в пурпурный, цвета. Эта соль носит название </w:t>
      </w:r>
      <w:proofErr w:type="spellStart"/>
      <w:r>
        <w:rPr>
          <w:rFonts w:eastAsia="Calibri" w:cs="Arial"/>
          <w:kern w:val="0"/>
          <w:szCs w:val="48"/>
        </w:rPr>
        <w:t>мурексида</w:t>
      </w:r>
      <w:proofErr w:type="spellEnd"/>
      <w:r>
        <w:rPr>
          <w:rFonts w:eastAsia="Calibri" w:cs="Arial"/>
          <w:kern w:val="0"/>
          <w:szCs w:val="48"/>
        </w:rPr>
        <w:t xml:space="preserve">, а реакция — </w:t>
      </w:r>
      <w:proofErr w:type="spellStart"/>
      <w:r>
        <w:rPr>
          <w:rFonts w:eastAsia="Calibri" w:cs="Arial"/>
          <w:kern w:val="0"/>
          <w:szCs w:val="48"/>
        </w:rPr>
        <w:t>мурексидной</w:t>
      </w:r>
      <w:proofErr w:type="spellEnd"/>
      <w:r>
        <w:rPr>
          <w:rFonts w:eastAsia="Calibri" w:cs="Arial"/>
          <w:kern w:val="0"/>
          <w:szCs w:val="48"/>
        </w:rPr>
        <w:t>.</w:t>
      </w:r>
    </w:p>
    <w:p w14:paraId="335B52FA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  <w:b/>
          <w:bCs/>
        </w:rPr>
      </w:pPr>
      <w:r>
        <w:rPr>
          <w:rFonts w:eastAsia="TimesNewRomanPSMT"/>
          <w:b/>
          <w:bCs/>
        </w:rPr>
        <w:t>КОНТРОЛЬНЫЕ ВОПРОСЫ</w:t>
      </w:r>
    </w:p>
    <w:p w14:paraId="518B15CA" w14:textId="77777777" w:rsidR="003F60FA" w:rsidRDefault="003F60FA" w:rsidP="003F60FA">
      <w:pPr>
        <w:autoSpaceDE w:val="0"/>
        <w:autoSpaceDN w:val="0"/>
        <w:adjustRightInd w:val="0"/>
        <w:ind w:firstLine="540"/>
        <w:jc w:val="both"/>
        <w:rPr>
          <w:rFonts w:eastAsia="TimesNewRomanPSMT"/>
        </w:rPr>
      </w:pPr>
    </w:p>
    <w:p w14:paraId="5FCFBF79" w14:textId="77777777" w:rsidR="003F60FA" w:rsidRDefault="003F60FA" w:rsidP="003F60FA">
      <w:pPr>
        <w:pStyle w:val="a4"/>
        <w:jc w:val="both"/>
      </w:pPr>
      <w:r>
        <w:rPr>
          <w:rFonts w:eastAsia="TimesNewRomanPSMT"/>
        </w:rPr>
        <w:t xml:space="preserve">      1. </w:t>
      </w:r>
      <w:r>
        <w:t xml:space="preserve"> Дайте определение понятия «алкалоиды».</w:t>
      </w:r>
    </w:p>
    <w:p w14:paraId="3FF15DAC" w14:textId="77777777" w:rsidR="003F60FA" w:rsidRDefault="003F60FA" w:rsidP="003F60FA">
      <w:pPr>
        <w:pStyle w:val="a4"/>
        <w:jc w:val="both"/>
      </w:pPr>
      <w:r>
        <w:t xml:space="preserve">      2.  Напишите общие формулы соединений, по классификации Орехова, а также формулы следующих алкалоидов: эфедрина, </w:t>
      </w:r>
      <w:proofErr w:type="spellStart"/>
      <w:r>
        <w:t>капсаицина</w:t>
      </w:r>
      <w:proofErr w:type="spellEnd"/>
      <w:r>
        <w:t xml:space="preserve">, </w:t>
      </w:r>
      <w:proofErr w:type="spellStart"/>
      <w:r>
        <w:t>платифиллина</w:t>
      </w:r>
      <w:proofErr w:type="spellEnd"/>
      <w:r>
        <w:t xml:space="preserve">, анабазина, гиосциамина, </w:t>
      </w:r>
      <w:proofErr w:type="spellStart"/>
      <w:r>
        <w:t>скополамина</w:t>
      </w:r>
      <w:proofErr w:type="spellEnd"/>
      <w:r>
        <w:t xml:space="preserve">, термопсина, цитизина, хинина, морфина, кодеина, папаверина, </w:t>
      </w:r>
      <w:proofErr w:type="spellStart"/>
      <w:r>
        <w:t>хелидонина</w:t>
      </w:r>
      <w:proofErr w:type="spellEnd"/>
      <w:r>
        <w:t xml:space="preserve">, </w:t>
      </w:r>
      <w:proofErr w:type="spellStart"/>
      <w:r>
        <w:t>лизиргиновой</w:t>
      </w:r>
      <w:proofErr w:type="spellEnd"/>
      <w:r>
        <w:t xml:space="preserve"> кислоты, </w:t>
      </w:r>
      <w:proofErr w:type="spellStart"/>
      <w:r>
        <w:t>гармина</w:t>
      </w:r>
      <w:proofErr w:type="spellEnd"/>
      <w:r>
        <w:t xml:space="preserve">, </w:t>
      </w:r>
      <w:proofErr w:type="spellStart"/>
      <w:r>
        <w:t>пеганина</w:t>
      </w:r>
      <w:proofErr w:type="spellEnd"/>
      <w:r>
        <w:t>, кофеина, теобромина.</w:t>
      </w:r>
    </w:p>
    <w:p w14:paraId="29A36BB9" w14:textId="77777777" w:rsidR="003F60FA" w:rsidRDefault="003F60FA" w:rsidP="003F60FA">
      <w:pPr>
        <w:pStyle w:val="a4"/>
        <w:jc w:val="both"/>
      </w:pPr>
      <w:r>
        <w:t xml:space="preserve">         3. Охарактеризуйте физико-химические свойства алкалоидов</w:t>
      </w:r>
    </w:p>
    <w:p w14:paraId="7D6862AF" w14:textId="77777777" w:rsidR="003F60FA" w:rsidRDefault="003F60FA" w:rsidP="003F60FA">
      <w:pPr>
        <w:pStyle w:val="a4"/>
        <w:jc w:val="both"/>
      </w:pPr>
      <w:r>
        <w:t xml:space="preserve">         </w:t>
      </w:r>
      <w:r>
        <w:rPr>
          <w:rFonts w:eastAsia="TimesNewRomanPSMT"/>
        </w:rPr>
        <w:t xml:space="preserve">4. Назовите </w:t>
      </w:r>
      <w:proofErr w:type="spellStart"/>
      <w:r>
        <w:rPr>
          <w:rFonts w:eastAsia="TimesNewRomanPSMT"/>
        </w:rPr>
        <w:t>общеосадительные</w:t>
      </w:r>
      <w:proofErr w:type="spellEnd"/>
      <w:r>
        <w:rPr>
          <w:rFonts w:eastAsia="TimesNewRomanPSMT"/>
        </w:rPr>
        <w:t xml:space="preserve"> реактивы на алкалоиды и укажите окраску образующихся осадков.</w:t>
      </w:r>
    </w:p>
    <w:p w14:paraId="289EC28B" w14:textId="77777777" w:rsidR="003F60FA" w:rsidRDefault="003F60FA" w:rsidP="003F60FA">
      <w:pPr>
        <w:pStyle w:val="a4"/>
        <w:jc w:val="both"/>
        <w:rPr>
          <w:rFonts w:eastAsia="TimesNewRomanPSMT"/>
        </w:rPr>
      </w:pPr>
      <w:r>
        <w:rPr>
          <w:rFonts w:eastAsia="TimesNewRomanPSMT"/>
        </w:rPr>
        <w:t xml:space="preserve">        5. Назовите этапы количественного определения алкалоидов.</w:t>
      </w:r>
    </w:p>
    <w:p w14:paraId="6C1A26C3" w14:textId="29511D65" w:rsidR="00286302" w:rsidRPr="003F60FA" w:rsidRDefault="003F60FA" w:rsidP="003F60FA">
      <w:pPr>
        <w:pStyle w:val="a4"/>
        <w:jc w:val="both"/>
        <w:rPr>
          <w:rFonts w:eastAsia="TimesNewRomanPSMT"/>
        </w:rPr>
      </w:pPr>
      <w:r>
        <w:rPr>
          <w:rFonts w:eastAsia="TimesNewRomanPSMT"/>
        </w:rPr>
        <w:t xml:space="preserve">        6. Почему для подщелачивания используется раствор аммиака, а не щелочи?</w:t>
      </w:r>
    </w:p>
    <w:sectPr w:rsidR="00286302" w:rsidRPr="003F6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-BoldItalic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A089B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DB"/>
    <w:rsid w:val="00286302"/>
    <w:rsid w:val="003F60FA"/>
    <w:rsid w:val="004D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7546"/>
  <w15:chartTrackingRefBased/>
  <w15:docId w15:val="{379F9FF4-361B-4B2B-A75C-527B393D9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0FA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0"/>
    <w:link w:val="10"/>
    <w:qFormat/>
    <w:rsid w:val="003F60FA"/>
    <w:pPr>
      <w:widowControl/>
      <w:tabs>
        <w:tab w:val="num" w:pos="720"/>
      </w:tabs>
      <w:spacing w:before="280" w:after="210"/>
      <w:ind w:left="60" w:hanging="360"/>
      <w:outlineLvl w:val="0"/>
    </w:pPr>
    <w:rPr>
      <w:rFonts w:ascii="Tahoma" w:eastAsia="Times New Roman" w:hAnsi="Tahoma"/>
      <w:b/>
      <w:bCs/>
      <w:i/>
      <w:iCs/>
      <w:lang w:val="x-none"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3F60FA"/>
    <w:rPr>
      <w:rFonts w:ascii="Tahoma" w:eastAsia="Times New Roman" w:hAnsi="Tahoma" w:cs="Times New Roman"/>
      <w:b/>
      <w:bCs/>
      <w:i/>
      <w:iCs/>
      <w:kern w:val="2"/>
      <w:sz w:val="24"/>
      <w:szCs w:val="24"/>
      <w:lang w:val="x-none" w:eastAsia="ar-SA"/>
    </w:rPr>
  </w:style>
  <w:style w:type="paragraph" w:styleId="a4">
    <w:name w:val="No Spacing"/>
    <w:uiPriority w:val="99"/>
    <w:qFormat/>
    <w:rsid w:val="003F60FA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2"/>
      <w:sz w:val="24"/>
      <w:szCs w:val="24"/>
    </w:rPr>
  </w:style>
  <w:style w:type="paragraph" w:styleId="a0">
    <w:name w:val="Body Text"/>
    <w:basedOn w:val="a"/>
    <w:link w:val="a5"/>
    <w:uiPriority w:val="99"/>
    <w:semiHidden/>
    <w:unhideWhenUsed/>
    <w:rsid w:val="003F60FA"/>
    <w:pPr>
      <w:spacing w:after="120"/>
    </w:pPr>
  </w:style>
  <w:style w:type="character" w:customStyle="1" w:styleId="a5">
    <w:name w:val="Основной текст Знак"/>
    <w:basedOn w:val="a1"/>
    <w:link w:val="a0"/>
    <w:uiPriority w:val="99"/>
    <w:semiHidden/>
    <w:rsid w:val="003F60FA"/>
    <w:rPr>
      <w:rFonts w:ascii="Times New Roman" w:eastAsia="Lucida Sans Unicode" w:hAnsi="Times New Roman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1304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Галина</cp:lastModifiedBy>
  <cp:revision>2</cp:revision>
  <dcterms:created xsi:type="dcterms:W3CDTF">2022-04-26T20:44:00Z</dcterms:created>
  <dcterms:modified xsi:type="dcterms:W3CDTF">2022-04-26T20:51:00Z</dcterms:modified>
</cp:coreProperties>
</file>