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2two6lyv7lo" w:id="0"/>
      <w:bookmarkEnd w:id="0"/>
      <w:r w:rsidDel="00000000" w:rsidR="00000000" w:rsidRPr="00000000">
        <w:rPr>
          <w:b w:val="1"/>
          <w:sz w:val="34"/>
          <w:szCs w:val="34"/>
          <w:rtl w:val="0"/>
        </w:rPr>
        <w:t xml:space="preserve">Project Brief: CekFakta Hoax &amp; Judi – Deteksi Pesan Mencurigakan Berbasis AI</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lxvr5c7gvq8" w:id="1"/>
      <w:bookmarkEnd w:id="1"/>
      <w:r w:rsidDel="00000000" w:rsidR="00000000" w:rsidRPr="00000000">
        <w:rPr>
          <w:b w:val="1"/>
          <w:color w:val="000000"/>
          <w:sz w:val="26"/>
          <w:szCs w:val="26"/>
          <w:rtl w:val="0"/>
        </w:rPr>
        <w:t xml:space="preserve">1. Judul Proyek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CekFakta AI – Deteksi Pesan Hoax, Judi Online, dan Penipuan via AI</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ak0mso7ox3r" w:id="2"/>
      <w:bookmarkEnd w:id="2"/>
      <w:r w:rsidDel="00000000" w:rsidR="00000000" w:rsidRPr="00000000">
        <w:rPr>
          <w:b w:val="1"/>
          <w:color w:val="000000"/>
          <w:sz w:val="26"/>
          <w:szCs w:val="26"/>
          <w:rtl w:val="0"/>
        </w:rPr>
        <w:t xml:space="preserve">2. Deskripsi Singkat Proyek</w:t>
      </w:r>
    </w:p>
    <w:p w:rsidR="00000000" w:rsidDel="00000000" w:rsidP="00000000" w:rsidRDefault="00000000" w:rsidRPr="00000000" w14:paraId="00000005">
      <w:pPr>
        <w:spacing w:after="240" w:before="240" w:lineRule="auto"/>
        <w:rPr/>
      </w:pPr>
      <w:r w:rsidDel="00000000" w:rsidR="00000000" w:rsidRPr="00000000">
        <w:rPr>
          <w:rtl w:val="0"/>
        </w:rPr>
        <w:t xml:space="preserve">CekFakta AI adalah aplikasi web berbasis kecerdasan buatan yang mampu mendeteksi dan mengklasifikasikan pesan mencurigakan seperti penipuan digital, promosi judi online, dan hoax yang banyak beredar melalui WhatsApp, SMS, dan Telegram.</w:t>
      </w:r>
    </w:p>
    <w:p w:rsidR="00000000" w:rsidDel="00000000" w:rsidP="00000000" w:rsidRDefault="00000000" w:rsidRPr="00000000" w14:paraId="00000006">
      <w:pPr>
        <w:spacing w:after="240" w:before="240" w:lineRule="auto"/>
        <w:rPr/>
      </w:pPr>
      <w:r w:rsidDel="00000000" w:rsidR="00000000" w:rsidRPr="00000000">
        <w:rPr>
          <w:rtl w:val="0"/>
        </w:rPr>
        <w:t xml:space="preserve">Pengguna cukup menyalin-tempel pesan ke web ini, lalu sistem akan menganalisis dan mengklasifikasikan pesan tersebut. Teknologi AI yang digunakan memungkinkan deteksi berbasis teks dengan akurasi yang baik. Solusi ini bertujuan membantu masyarakat awam agar lebih terlindungi dari potensi kerugian digital dan penyebaran informasi palsu.</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1agq3z129auq" w:id="3"/>
      <w:bookmarkEnd w:id="3"/>
      <w:r w:rsidDel="00000000" w:rsidR="00000000" w:rsidRPr="00000000">
        <w:rPr>
          <w:b w:val="1"/>
          <w:color w:val="000000"/>
          <w:sz w:val="26"/>
          <w:szCs w:val="26"/>
          <w:rtl w:val="0"/>
        </w:rPr>
        <w:t xml:space="preserve">3. Permasalahan</w:t>
      </w:r>
    </w:p>
    <w:p w:rsidR="00000000" w:rsidDel="00000000" w:rsidP="00000000" w:rsidRDefault="00000000" w:rsidRPr="00000000" w14:paraId="00000008">
      <w:pPr>
        <w:spacing w:after="240" w:before="240" w:lineRule="auto"/>
        <w:rPr/>
      </w:pPr>
      <w:r w:rsidDel="00000000" w:rsidR="00000000" w:rsidRPr="00000000">
        <w:rPr>
          <w:rtl w:val="0"/>
        </w:rPr>
        <w:t xml:space="preserve">Di Indonesia, penyebaran pesan hoax, judi online, dan penipuan digital semakin marak. Banyak masyarakat — khususnya orang tua, pelajar, atau masyarakat umum — belum memiliki literasi digital yang memadai untuk mengenali pesan berbahaya.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i7xdoybg0qg" w:id="4"/>
      <w:bookmarkEnd w:id="4"/>
      <w:r w:rsidDel="00000000" w:rsidR="00000000" w:rsidRPr="00000000">
        <w:rPr>
          <w:b w:val="1"/>
          <w:color w:val="000000"/>
          <w:sz w:val="26"/>
          <w:szCs w:val="26"/>
          <w:rtl w:val="0"/>
        </w:rPr>
        <w:t xml:space="preserve">4. Solusi</w:t>
      </w:r>
    </w:p>
    <w:p w:rsidR="00000000" w:rsidDel="00000000" w:rsidP="00000000" w:rsidRDefault="00000000" w:rsidRPr="00000000" w14:paraId="0000000A">
      <w:pPr>
        <w:spacing w:after="240" w:before="240" w:lineRule="auto"/>
        <w:rPr/>
      </w:pPr>
      <w:r w:rsidDel="00000000" w:rsidR="00000000" w:rsidRPr="00000000">
        <w:rPr>
          <w:rtl w:val="0"/>
        </w:rPr>
        <w:t xml:space="preserve">Mengembangkan aplikasi AI ringan yang dapat:</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Mendeteksi jenis pesan mencurigakan (Hoax, Penipuan, Judi Online, atau Aman)</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Memberikan penjelasan kepada pengguna tentang alasan klasifikasi</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Memberikan edukasi singkat tentang keamanan digital</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sfpvnqglenl" w:id="5"/>
      <w:bookmarkEnd w:id="5"/>
      <w:r w:rsidDel="00000000" w:rsidR="00000000" w:rsidRPr="00000000">
        <w:rPr>
          <w:b w:val="1"/>
          <w:color w:val="000000"/>
          <w:sz w:val="26"/>
          <w:szCs w:val="26"/>
          <w:rtl w:val="0"/>
        </w:rPr>
        <w:t xml:space="preserve">5. Target Pengguna</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Masyarakat awam pengguna WhatsApp, Telegram, dan SMS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Guru dan siswa di lingkungan pendidikan</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Pegiat keamanan digital dan literasi media</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f89cpxpw96f" w:id="6"/>
      <w:bookmarkEnd w:id="6"/>
      <w:r w:rsidDel="00000000" w:rsidR="00000000" w:rsidRPr="00000000">
        <w:rPr>
          <w:b w:val="1"/>
          <w:color w:val="000000"/>
          <w:sz w:val="26"/>
          <w:szCs w:val="26"/>
          <w:rtl w:val="0"/>
        </w:rPr>
        <w:t xml:space="preserve">6. Fitur Utama</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Input teks pesan yang ingin dicek</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AI untuk klasifikasi pesan (Hoax, Penipuan, Judi, atau Aman)</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Penjelasan singkat hasil klasifikasi</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UI Web ringan dan mudah digunakan</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Siap dikembangkan menjadi bot WhatsApp/Telegram</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fm2q4vbnlve" w:id="7"/>
      <w:bookmarkEnd w:id="7"/>
      <w:r w:rsidDel="00000000" w:rsidR="00000000" w:rsidRPr="00000000">
        <w:rPr>
          <w:b w:val="1"/>
          <w:color w:val="000000"/>
          <w:sz w:val="26"/>
          <w:szCs w:val="26"/>
          <w:rtl w:val="0"/>
        </w:rPr>
        <w:t xml:space="preserve">7. Arsitektur &amp; Teknologi</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HTML, CSS, JavaScript (opsional: TailwindCSS)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 Flask / FastAPI</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Model AI</w:t>
      </w:r>
      <w:r w:rsidDel="00000000" w:rsidR="00000000" w:rsidRPr="00000000">
        <w:rPr>
          <w:rtl w:val="0"/>
        </w:rPr>
        <w:t xml:space="preserve">: Scikit-learn classifier atau Azure OpenAI</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Azure App Service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Dataset</w:t>
      </w:r>
      <w:r w:rsidDel="00000000" w:rsidR="00000000" w:rsidRPr="00000000">
        <w:rPr>
          <w:rtl w:val="0"/>
        </w:rPr>
        <w:t xml:space="preserve">: Dataset pesan hoax/penipuan dari Mafindo, Kominfo, dan forum publik</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API Tambahan</w:t>
      </w:r>
      <w:r w:rsidDel="00000000" w:rsidR="00000000" w:rsidRPr="00000000">
        <w:rPr>
          <w:rtl w:val="0"/>
        </w:rPr>
        <w:t xml:space="preserve">: Azure Text Analytics atau Azure AI Service (jika diperlukan)</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z4t38wiab0x" w:id="8"/>
      <w:bookmarkEnd w:id="8"/>
      <w:r w:rsidDel="00000000" w:rsidR="00000000" w:rsidRPr="00000000">
        <w:rPr>
          <w:b w:val="1"/>
          <w:color w:val="000000"/>
          <w:sz w:val="26"/>
          <w:szCs w:val="26"/>
          <w:rtl w:val="0"/>
        </w:rPr>
        <w:t xml:space="preserve">8. Manfaat</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Membantu masyarakat mengenali pesan mencurigakan</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Mengedukasi publik tentang jenis-jenis pesan berbahaya</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Mendukung upaya nasional dalam mencegah penyebaran hoax dan kejahatan digital</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26pphoq6tn7" w:id="9"/>
      <w:bookmarkEnd w:id="9"/>
      <w:r w:rsidDel="00000000" w:rsidR="00000000" w:rsidRPr="00000000">
        <w:rPr>
          <w:b w:val="1"/>
          <w:color w:val="000000"/>
          <w:sz w:val="26"/>
          <w:szCs w:val="26"/>
          <w:rtl w:val="0"/>
        </w:rPr>
        <w:t xml:space="preserve">9. Tahapan Pengembangan</w:t>
      </w:r>
    </w:p>
    <w:tbl>
      <w:tblPr>
        <w:tblStyle w:val="Table1"/>
        <w:tblW w:w="6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5375"/>
        <w:tblGridChange w:id="0">
          <w:tblGrid>
            <w:gridCol w:w="1280"/>
            <w:gridCol w:w="53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Tanggal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Rencana Kegiatan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3–4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Finalisasi ide, struktur repo, dan setup awal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5–6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Pengumpulan dataset, pembersihan, dan labeling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7–9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Pembuatan model AI sederhana + evaluasi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10–11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Pembuatan API Flask/FastAPI untuk prediksi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12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Pembuatan UI sederhana (form input + hasil)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13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Integrasi sistem, dokumentasi, testing akhir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14 Juni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Deployment ke Azure, submit final</w:t>
            </w:r>
          </w:p>
        </w:tc>
      </w:tr>
    </w:tbl>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13yddexkr79l" w:id="10"/>
      <w:bookmarkEnd w:id="10"/>
      <w:r w:rsidDel="00000000" w:rsidR="00000000" w:rsidRPr="00000000">
        <w:rPr>
          <w:b w:val="1"/>
          <w:color w:val="000000"/>
          <w:sz w:val="26"/>
          <w:szCs w:val="26"/>
          <w:rtl w:val="0"/>
        </w:rPr>
        <w:t xml:space="preserve">10. Link Terkait</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GitHub Repo</w:t>
      </w:r>
      <w:r w:rsidDel="00000000" w:rsidR="00000000" w:rsidRPr="00000000">
        <w:rPr>
          <w:rtl w:val="0"/>
        </w:rPr>
        <w:t xml:space="preserve">: </w:t>
      </w:r>
      <w:r w:rsidDel="00000000" w:rsidR="00000000" w:rsidRPr="00000000">
        <w:rPr>
          <w:i w:val="1"/>
          <w:rtl w:val="0"/>
        </w:rPr>
        <w:t xml:space="preserve">(akan diisi)</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Aplikasi Web (Azure)</w:t>
      </w:r>
      <w:r w:rsidDel="00000000" w:rsidR="00000000" w:rsidRPr="00000000">
        <w:rPr>
          <w:rtl w:val="0"/>
        </w:rPr>
        <w:t xml:space="preserve">: </w:t>
      </w:r>
      <w:r w:rsidDel="00000000" w:rsidR="00000000" w:rsidRPr="00000000">
        <w:rPr>
          <w:i w:val="1"/>
          <w:rtl w:val="0"/>
        </w:rPr>
        <w:t xml:space="preserve">(akan diisi)</w:t>
        <w:br w:type="textWrapping"/>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b w:val="1"/>
          <w:rtl w:val="0"/>
        </w:rPr>
        <w:t xml:space="preserve">Dataset (jika open source)</w:t>
      </w:r>
      <w:r w:rsidDel="00000000" w:rsidR="00000000" w:rsidRPr="00000000">
        <w:rPr>
          <w:rtl w:val="0"/>
        </w:rPr>
        <w:t xml:space="preserve">: </w:t>
      </w:r>
      <w:r w:rsidDel="00000000" w:rsidR="00000000" w:rsidRPr="00000000">
        <w:rPr>
          <w:i w:val="1"/>
          <w:rtl w:val="0"/>
        </w:rPr>
        <w:t xml:space="preserve">(opsional)</w:t>
        <w:br w:type="textWrapping"/>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oyto3fpw2pa" w:id="11"/>
      <w:bookmarkEnd w:id="11"/>
      <w:r w:rsidDel="00000000" w:rsidR="00000000" w:rsidRPr="00000000">
        <w:rPr>
          <w:b w:val="1"/>
          <w:color w:val="000000"/>
          <w:sz w:val="26"/>
          <w:szCs w:val="26"/>
          <w:rtl w:val="0"/>
        </w:rPr>
        <w:t xml:space="preserve">11. Rencana Ke Depan (Post-Hackathon)</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Integrasi dengan WhatsApp &amp; Telegram Bot</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Penambahan fitur multi-bahasa</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Fitur crowd-sourcing untuk memperkuat dataset lokal</w:t>
        <w:br w:type="textWrapping"/>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Integrasi edukasi keamanan digital via chatbot</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