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1EE" w:rsidRDefault="00000000">
      <w:pPr>
        <w:rPr>
          <w:b/>
        </w:rPr>
      </w:pPr>
      <w:r>
        <w:rPr>
          <w:b/>
        </w:rPr>
        <w:t>Transportasi</w:t>
      </w:r>
    </w:p>
    <w:p w14:paraId="00000002" w14:textId="77777777" w:rsidR="00C311EE" w:rsidRDefault="00000000">
      <w:pPr>
        <w:numPr>
          <w:ilvl w:val="0"/>
          <w:numId w:val="4"/>
        </w:numPr>
      </w:pPr>
      <w:r>
        <w:t xml:space="preserve">Transportasi yang </w:t>
      </w:r>
      <w:proofErr w:type="spellStart"/>
      <w:r>
        <w:t>Dicover</w:t>
      </w:r>
      <w:proofErr w:type="spellEnd"/>
      <w:r>
        <w:t xml:space="preserve"> BNI : Transportasi peserta non Jabodetabek menuju BNI </w:t>
      </w:r>
      <w:proofErr w:type="spellStart"/>
      <w:r>
        <w:t>University</w:t>
      </w:r>
      <w:proofErr w:type="spellEnd"/>
      <w:r>
        <w:t xml:space="preserve"> Jakarta</w:t>
      </w:r>
    </w:p>
    <w:p w14:paraId="00000003" w14:textId="77777777" w:rsidR="00C311EE" w:rsidRDefault="00000000">
      <w:pPr>
        <w:numPr>
          <w:ilvl w:val="0"/>
          <w:numId w:val="5"/>
        </w:numPr>
      </w:pPr>
      <w:r>
        <w:t xml:space="preserve">Biaya </w:t>
      </w:r>
      <w:proofErr w:type="spellStart"/>
      <w:r>
        <w:t>taxi</w:t>
      </w:r>
      <w:proofErr w:type="spellEnd"/>
      <w:r>
        <w:t xml:space="preserve"> dari rumah menuju bandara/stasiun</w:t>
      </w:r>
    </w:p>
    <w:p w14:paraId="00000004" w14:textId="77777777" w:rsidR="00C311EE" w:rsidRDefault="00000000">
      <w:pPr>
        <w:numPr>
          <w:ilvl w:val="0"/>
          <w:numId w:val="5"/>
        </w:numPr>
      </w:pPr>
      <w:r>
        <w:t>Biaya transportasi umum (bus, pesawat, kereta api, kapal laut)</w:t>
      </w:r>
    </w:p>
    <w:p w14:paraId="00000005" w14:textId="77777777" w:rsidR="00C311EE" w:rsidRDefault="00000000">
      <w:pPr>
        <w:numPr>
          <w:ilvl w:val="0"/>
          <w:numId w:val="5"/>
        </w:numPr>
      </w:pPr>
      <w:r>
        <w:t xml:space="preserve">Biaya </w:t>
      </w:r>
      <w:proofErr w:type="spellStart"/>
      <w:r>
        <w:t>taxi</w:t>
      </w:r>
      <w:proofErr w:type="spellEnd"/>
      <w:r>
        <w:t xml:space="preserve"> dari stasiun/bandara menuju kos/wisma selama masa in-</w:t>
      </w:r>
      <w:proofErr w:type="spellStart"/>
      <w:r>
        <w:t>class</w:t>
      </w:r>
      <w:proofErr w:type="spellEnd"/>
    </w:p>
    <w:p w14:paraId="00000006" w14:textId="77777777" w:rsidR="00C311EE" w:rsidRDefault="00000000">
      <w:pPr>
        <w:numPr>
          <w:ilvl w:val="0"/>
          <w:numId w:val="4"/>
        </w:numPr>
      </w:pPr>
      <w:r>
        <w:t xml:space="preserve">Jenis kelas transportasi yang </w:t>
      </w:r>
      <w:proofErr w:type="spellStart"/>
      <w:r>
        <w:t>dicover</w:t>
      </w:r>
      <w:proofErr w:type="spellEnd"/>
      <w:r>
        <w:t xml:space="preserve"> BNI</w:t>
      </w:r>
    </w:p>
    <w:p w14:paraId="00000007" w14:textId="77777777" w:rsidR="00C311EE" w:rsidRDefault="00000000">
      <w:pPr>
        <w:numPr>
          <w:ilvl w:val="0"/>
          <w:numId w:val="2"/>
        </w:numPr>
      </w:pPr>
      <w:r>
        <w:t>Kereta maksimal eksekutif</w:t>
      </w:r>
    </w:p>
    <w:p w14:paraId="00000008" w14:textId="77777777" w:rsidR="00C311EE" w:rsidRDefault="00000000">
      <w:pPr>
        <w:numPr>
          <w:ilvl w:val="0"/>
          <w:numId w:val="2"/>
        </w:numPr>
      </w:pPr>
      <w:r>
        <w:t>Pesawat maksimal ekonomi selain maskapai Garuda Indonesia</w:t>
      </w:r>
    </w:p>
    <w:p w14:paraId="00000009" w14:textId="77777777" w:rsidR="00C311EE" w:rsidRDefault="00000000">
      <w:pPr>
        <w:numPr>
          <w:ilvl w:val="0"/>
          <w:numId w:val="4"/>
        </w:numPr>
      </w:pPr>
      <w:r>
        <w:t>Apakah boleh membawa kendaraan pribadi selama in-</w:t>
      </w:r>
      <w:proofErr w:type="spellStart"/>
      <w:r>
        <w:t>class</w:t>
      </w:r>
      <w:proofErr w:type="spellEnd"/>
      <w:r>
        <w:t>?</w:t>
      </w:r>
    </w:p>
    <w:p w14:paraId="0000000A" w14:textId="77777777" w:rsidR="00C311EE" w:rsidRDefault="00000000">
      <w:pPr>
        <w:ind w:left="720"/>
      </w:pPr>
      <w:r>
        <w:t>Disarankan menggunakan transportasi publik yang tersedia, karena lahan parkir di wisma maupun gedung kampus BNI terbatas dan diprioritaskan untuk nasabah BNI Jakarta Kota dan pegawai/pejabat terkait</w:t>
      </w:r>
    </w:p>
    <w:p w14:paraId="0000000B" w14:textId="77777777" w:rsidR="00C311EE" w:rsidRDefault="00C311EE"/>
    <w:p w14:paraId="0000000C" w14:textId="77777777" w:rsidR="00C311EE" w:rsidRDefault="00000000">
      <w:pPr>
        <w:rPr>
          <w:b/>
        </w:rPr>
      </w:pPr>
      <w:r>
        <w:rPr>
          <w:b/>
        </w:rPr>
        <w:t>Tunjangan selama in-</w:t>
      </w:r>
      <w:proofErr w:type="spellStart"/>
      <w:r>
        <w:rPr>
          <w:b/>
        </w:rPr>
        <w:t>class</w:t>
      </w:r>
      <w:proofErr w:type="spellEnd"/>
    </w:p>
    <w:p w14:paraId="0000000D" w14:textId="3E9443B4" w:rsidR="00C311EE" w:rsidRDefault="00000000">
      <w:pPr>
        <w:numPr>
          <w:ilvl w:val="0"/>
          <w:numId w:val="1"/>
        </w:numPr>
      </w:pPr>
      <w:r>
        <w:t>Uang saku</w:t>
      </w:r>
    </w:p>
    <w:p w14:paraId="0000000E" w14:textId="77777777" w:rsidR="00C311EE" w:rsidRDefault="00000000">
      <w:pPr>
        <w:numPr>
          <w:ilvl w:val="0"/>
          <w:numId w:val="1"/>
        </w:numPr>
      </w:pPr>
      <w:r>
        <w:t xml:space="preserve">Konsumsi : 2x </w:t>
      </w:r>
      <w:proofErr w:type="spellStart"/>
      <w:r>
        <w:t>snack</w:t>
      </w:r>
      <w:proofErr w:type="spellEnd"/>
      <w:r>
        <w:t xml:space="preserve"> dan 1x makan</w:t>
      </w:r>
    </w:p>
    <w:p w14:paraId="0000000F" w14:textId="77777777" w:rsidR="00C311EE" w:rsidRDefault="00000000">
      <w:pPr>
        <w:numPr>
          <w:ilvl w:val="0"/>
          <w:numId w:val="1"/>
        </w:numPr>
      </w:pPr>
      <w:r>
        <w:t>Tunjangan pensiun iuran pasti (DPLK)</w:t>
      </w:r>
    </w:p>
    <w:p w14:paraId="00000010" w14:textId="77777777" w:rsidR="00C311EE" w:rsidRDefault="00000000">
      <w:pPr>
        <w:numPr>
          <w:ilvl w:val="0"/>
          <w:numId w:val="1"/>
        </w:numPr>
      </w:pPr>
      <w:r>
        <w:t>Tunjangan Hari Raya (THR)</w:t>
      </w:r>
    </w:p>
    <w:p w14:paraId="00000011" w14:textId="77777777" w:rsidR="00C311EE" w:rsidRDefault="00000000">
      <w:pPr>
        <w:numPr>
          <w:ilvl w:val="0"/>
          <w:numId w:val="1"/>
        </w:numPr>
      </w:pPr>
      <w:r>
        <w:t>Fasilitas opname/rawat inap</w:t>
      </w:r>
    </w:p>
    <w:p w14:paraId="00000012" w14:textId="77777777" w:rsidR="00C311EE" w:rsidRDefault="00000000">
      <w:pPr>
        <w:numPr>
          <w:ilvl w:val="0"/>
          <w:numId w:val="3"/>
        </w:numPr>
      </w:pPr>
      <w:r>
        <w:t>Sesuai kelas II A atau penggantian biaya kamar maksimum sebesar Rp600.000 per hari</w:t>
      </w:r>
    </w:p>
    <w:p w14:paraId="00000013" w14:textId="77777777" w:rsidR="00C311EE" w:rsidRDefault="00000000">
      <w:pPr>
        <w:numPr>
          <w:ilvl w:val="0"/>
          <w:numId w:val="3"/>
        </w:numPr>
      </w:pPr>
      <w:r>
        <w:t>Maksimal paling lama 12 hari selama masa pelatihan dan masa evaluasi lapangan</w:t>
      </w:r>
    </w:p>
    <w:p w14:paraId="00000014" w14:textId="77777777" w:rsidR="00C311EE" w:rsidRDefault="00000000">
      <w:pPr>
        <w:numPr>
          <w:ilvl w:val="0"/>
          <w:numId w:val="3"/>
        </w:numPr>
      </w:pPr>
      <w:r>
        <w:t xml:space="preserve">Sistem </w:t>
      </w:r>
      <w:proofErr w:type="spellStart"/>
      <w:r>
        <w:t>reimbursement</w:t>
      </w:r>
      <w:proofErr w:type="spellEnd"/>
    </w:p>
    <w:p w14:paraId="00000015" w14:textId="77777777" w:rsidR="00C311EE" w:rsidRDefault="00000000">
      <w:pPr>
        <w:numPr>
          <w:ilvl w:val="0"/>
          <w:numId w:val="3"/>
        </w:numPr>
      </w:pPr>
      <w:r>
        <w:t>Biaya yang ditanggung BNI sebesar 90% tagihan biaya opname</w:t>
      </w:r>
    </w:p>
    <w:p w14:paraId="00000016" w14:textId="77777777" w:rsidR="00C311EE" w:rsidRDefault="00000000">
      <w:pPr>
        <w:numPr>
          <w:ilvl w:val="0"/>
          <w:numId w:val="1"/>
        </w:numPr>
      </w:pPr>
      <w:r>
        <w:t>BPJS Ketenagakerjaan</w:t>
      </w:r>
    </w:p>
    <w:p w14:paraId="00000017" w14:textId="77777777" w:rsidR="00C311EE" w:rsidRDefault="00000000">
      <w:pPr>
        <w:numPr>
          <w:ilvl w:val="0"/>
          <w:numId w:val="1"/>
        </w:numPr>
      </w:pPr>
      <w:r>
        <w:t>Tunjangan Pajak : Sesuai tarif pajak penghasilan untuk wajib pajak yang memiliki NPWP pribadi atas uang saku dan fasilitas yang menjadi objek pajak penghasilan</w:t>
      </w:r>
    </w:p>
    <w:p w14:paraId="00000018" w14:textId="77777777" w:rsidR="00C311EE" w:rsidRDefault="00000000">
      <w:pPr>
        <w:numPr>
          <w:ilvl w:val="0"/>
          <w:numId w:val="1"/>
        </w:numPr>
      </w:pPr>
      <w:r>
        <w:t xml:space="preserve">Cuti dan OPCT : Selama masa </w:t>
      </w:r>
      <w:proofErr w:type="spellStart"/>
      <w:r>
        <w:t>trainee</w:t>
      </w:r>
      <w:proofErr w:type="spellEnd"/>
      <w:r>
        <w:t xml:space="preserve"> diberikan cuti selama 12 hari kerja dan diberikan Ongkos Perjalanan Cuti Tahunan (OPCT)</w:t>
      </w:r>
    </w:p>
    <w:p w14:paraId="00000019" w14:textId="77777777" w:rsidR="00C311EE" w:rsidRDefault="00C311EE">
      <w:pPr>
        <w:ind w:left="720"/>
      </w:pPr>
    </w:p>
    <w:p w14:paraId="0000001A" w14:textId="77777777" w:rsidR="00C311EE" w:rsidRDefault="00C311EE">
      <w:pPr>
        <w:rPr>
          <w:b/>
        </w:rPr>
      </w:pPr>
    </w:p>
    <w:p w14:paraId="0000001B" w14:textId="77777777" w:rsidR="00C311EE" w:rsidRDefault="00C311EE">
      <w:pPr>
        <w:ind w:left="720"/>
      </w:pPr>
    </w:p>
    <w:sectPr w:rsidR="00C31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D37"/>
    <w:multiLevelType w:val="multilevel"/>
    <w:tmpl w:val="595200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895CFD"/>
    <w:multiLevelType w:val="multilevel"/>
    <w:tmpl w:val="4FE46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820772"/>
    <w:multiLevelType w:val="multilevel"/>
    <w:tmpl w:val="B100E8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2225A7"/>
    <w:multiLevelType w:val="multilevel"/>
    <w:tmpl w:val="61B496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1A6139"/>
    <w:multiLevelType w:val="multilevel"/>
    <w:tmpl w:val="43243A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51157248">
    <w:abstractNumId w:val="1"/>
  </w:num>
  <w:num w:numId="2" w16cid:durableId="1477599261">
    <w:abstractNumId w:val="3"/>
  </w:num>
  <w:num w:numId="3" w16cid:durableId="1392117594">
    <w:abstractNumId w:val="2"/>
  </w:num>
  <w:num w:numId="4" w16cid:durableId="829444871">
    <w:abstractNumId w:val="0"/>
  </w:num>
  <w:num w:numId="5" w16cid:durableId="1940794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EE"/>
    <w:rsid w:val="00381776"/>
    <w:rsid w:val="00C3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FD4DA"/>
  <w15:docId w15:val="{210CA904-2EE6-5E4C-88FA-C9C098BD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wirajaya abadi</cp:lastModifiedBy>
  <cp:revision>2</cp:revision>
  <dcterms:created xsi:type="dcterms:W3CDTF">2025-06-21T00:03:00Z</dcterms:created>
  <dcterms:modified xsi:type="dcterms:W3CDTF">2025-06-21T00:03:00Z</dcterms:modified>
</cp:coreProperties>
</file>