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D9248" w14:textId="77777777" w:rsidR="00FA66A8" w:rsidRDefault="00000000">
      <w:pPr>
        <w:pStyle w:val="Title"/>
      </w:pPr>
      <w:r>
        <w:t>IRB Application Package — Metadata KG Human-Centred Evaluation</w:t>
      </w:r>
    </w:p>
    <w:p w14:paraId="0F01B604" w14:textId="77777777" w:rsidR="00FA66A8" w:rsidRDefault="00000000">
      <w:pPr>
        <w:pStyle w:val="Author"/>
      </w:pPr>
      <w:r>
        <w:t>Wirapong Chansanam, Khon Kaen University</w:t>
      </w:r>
    </w:p>
    <w:p w14:paraId="4FB07378" w14:textId="77777777" w:rsidR="00FA66A8" w:rsidRDefault="00000000">
      <w:pPr>
        <w:pStyle w:val="Date"/>
      </w:pPr>
      <w:r>
        <w:t>4 June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913051391"/>
        <w:docPartObj>
          <w:docPartGallery w:val="Table of Contents"/>
          <w:docPartUnique/>
        </w:docPartObj>
      </w:sdtPr>
      <w:sdtContent>
        <w:p w14:paraId="3F4AAF64" w14:textId="77777777" w:rsidR="00FA66A8" w:rsidRDefault="00000000">
          <w:pPr>
            <w:pStyle w:val="TOCHeading"/>
          </w:pPr>
          <w:r>
            <w:t>Table of Contents</w:t>
          </w:r>
        </w:p>
        <w:p w14:paraId="2F375F47" w14:textId="77777777" w:rsidR="00A8775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1556917" w:history="1">
            <w:r w:rsidR="00A87758" w:rsidRPr="002B1E47">
              <w:rPr>
                <w:rStyle w:val="Hyperlink"/>
                <w:noProof/>
              </w:rPr>
              <w:t>IRB Application Package — Metadata KG Human-Centred Evaluation</w:t>
            </w:r>
            <w:r w:rsidR="00A87758">
              <w:rPr>
                <w:noProof/>
                <w:webHidden/>
              </w:rPr>
              <w:tab/>
            </w:r>
            <w:r w:rsidR="00A87758">
              <w:rPr>
                <w:noProof/>
                <w:webHidden/>
              </w:rPr>
              <w:fldChar w:fldCharType="begin"/>
            </w:r>
            <w:r w:rsidR="00A87758">
              <w:rPr>
                <w:noProof/>
                <w:webHidden/>
              </w:rPr>
              <w:instrText xml:space="preserve"> PAGEREF _Toc231556917 \h </w:instrText>
            </w:r>
            <w:r w:rsidR="00A87758">
              <w:rPr>
                <w:noProof/>
                <w:webHidden/>
              </w:rPr>
            </w:r>
            <w:r w:rsidR="00A87758">
              <w:rPr>
                <w:noProof/>
                <w:webHidden/>
              </w:rPr>
              <w:fldChar w:fldCharType="separate"/>
            </w:r>
            <w:r w:rsidR="00A87758">
              <w:rPr>
                <w:noProof/>
                <w:webHidden/>
              </w:rPr>
              <w:t>3</w:t>
            </w:r>
            <w:r w:rsidR="00A87758">
              <w:rPr>
                <w:noProof/>
                <w:webHidden/>
              </w:rPr>
              <w:fldChar w:fldCharType="end"/>
            </w:r>
          </w:hyperlink>
        </w:p>
        <w:p w14:paraId="7A4EF95C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18" w:history="1">
            <w:r w:rsidRPr="002B1E47">
              <w:rPr>
                <w:rStyle w:val="Hyperlink"/>
                <w:noProof/>
              </w:rPr>
              <w:t>1. Studies covered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14511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19" w:history="1">
            <w:r w:rsidRPr="002B1E47">
              <w:rPr>
                <w:rStyle w:val="Hyperlink"/>
                <w:noProof/>
              </w:rPr>
              <w:t>2. Risk classification (per Thai NRCT human-research-ethics framework)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386C1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20" w:history="1">
            <w:r w:rsidRPr="002B1E47">
              <w:rPr>
                <w:rStyle w:val="Hyperlink"/>
                <w:noProof/>
              </w:rPr>
              <w:t>3. Package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54AF7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21" w:history="1">
            <w:r w:rsidRPr="002B1E47">
              <w:rPr>
                <w:rStyle w:val="Hyperlink"/>
                <w:noProof/>
              </w:rPr>
              <w:t>4. Submission pathway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9D00E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22" w:history="1">
            <w:r w:rsidRPr="002B1E47">
              <w:rPr>
                <w:rStyle w:val="Hyperlink"/>
                <w:noProof/>
              </w:rPr>
              <w:t>5. Pre-submission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7942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23" w:history="1">
            <w:r w:rsidRPr="002B1E47">
              <w:rPr>
                <w:rStyle w:val="Hyperlink"/>
                <w:noProof/>
              </w:rPr>
              <w:t>6. Manuscript linkage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C074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24" w:history="1">
            <w:r w:rsidRPr="002B1E47">
              <w:rPr>
                <w:rStyle w:val="Hyperlink"/>
                <w:noProof/>
              </w:rPr>
              <w:t>Study Protocol — Metadata KG Human Evaluation (E9 / E10 / E11)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F60F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25" w:history="1">
            <w:r w:rsidRPr="002B1E47">
              <w:rPr>
                <w:rStyle w:val="Hyperlink"/>
                <w:noProof/>
              </w:rPr>
              <w:t>1. Background and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68813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26" w:history="1">
            <w:r w:rsidRPr="002B1E47">
              <w:rPr>
                <w:rStyle w:val="Hyperlink"/>
                <w:noProof/>
              </w:rPr>
              <w:t>2. Hypotheses and 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F0697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27" w:history="1">
            <w:r w:rsidRPr="002B1E47">
              <w:rPr>
                <w:rStyle w:val="Hyperlink"/>
                <w:noProof/>
              </w:rPr>
              <w:t>3.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7F7B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28" w:history="1">
            <w:r w:rsidRPr="002B1E47">
              <w:rPr>
                <w:rStyle w:val="Hyperlink"/>
                <w:noProof/>
              </w:rPr>
              <w:t>4. Study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38D78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29" w:history="1">
            <w:r w:rsidRPr="002B1E47">
              <w:rPr>
                <w:rStyle w:val="Hyperlink"/>
                <w:noProof/>
              </w:rPr>
              <w:t>5. Data handling and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6EAC5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30" w:history="1">
            <w:r w:rsidRPr="002B1E47">
              <w:rPr>
                <w:rStyle w:val="Hyperlink"/>
                <w:noProof/>
              </w:rPr>
              <w:t>6. Ethical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478E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31" w:history="1">
            <w:r w:rsidRPr="002B1E47">
              <w:rPr>
                <w:rStyle w:val="Hyperlink"/>
                <w:noProof/>
              </w:rPr>
              <w:t>7.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F111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32" w:history="1">
            <w:r w:rsidRPr="002B1E47">
              <w:rPr>
                <w:rStyle w:val="Hyperlink"/>
                <w:noProof/>
              </w:rPr>
              <w:t>8. Statistical power and sample size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F1B41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33" w:history="1">
            <w:r w:rsidRPr="002B1E47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4CAE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34" w:history="1">
            <w:r w:rsidRPr="002B1E47">
              <w:rPr>
                <w:rStyle w:val="Hyperlink"/>
                <w:rFonts w:ascii="Browallia New" w:hAnsi="Browallia New" w:cs="Browallia New"/>
                <w:noProof/>
              </w:rPr>
              <w:t>เอกสารแสดงความยินยอม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B6E4C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35" w:history="1">
            <w:r w:rsidRPr="002B1E47">
              <w:rPr>
                <w:rStyle w:val="Hyperlink"/>
                <w:rFonts w:ascii="Browallia New" w:hAnsi="Browallia New" w:cs="Browallia New"/>
                <w:noProof/>
              </w:rPr>
              <w:t>โครงการวิจัย</w:t>
            </w:r>
            <w:r w:rsidRPr="002B1E47">
              <w:rPr>
                <w:rStyle w:val="Hyperlink"/>
                <w:noProof/>
              </w:rPr>
              <w:t xml:space="preserve">: </w:t>
            </w:r>
            <w:r w:rsidRPr="002B1E47">
              <w:rPr>
                <w:rStyle w:val="Hyperlink"/>
                <w:rFonts w:ascii="Browallia New" w:hAnsi="Browallia New" w:cs="Browallia New"/>
                <w:noProof/>
              </w:rPr>
              <w:t>การประเมินระบบอัตโนมัติสร้างคำอธิบายข้อมูล</w:t>
            </w:r>
            <w:r w:rsidRPr="002B1E47">
              <w:rPr>
                <w:rStyle w:val="Hyperlink"/>
                <w:noProof/>
              </w:rPr>
              <w:t xml:space="preserve"> (Metadata KG)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35790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36" w:history="1">
            <w:r w:rsidRPr="002B1E47">
              <w:rPr>
                <w:rStyle w:val="Hyperlink"/>
                <w:noProof/>
              </w:rPr>
              <w:t>Informed Consent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161E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37" w:history="1">
            <w:r w:rsidRPr="002B1E47">
              <w:rPr>
                <w:rStyle w:val="Hyperlink"/>
                <w:noProof/>
              </w:rPr>
              <w:t>Research project: Evaluation of an AI-powered Metadata Cataloguing System (Metadata KG)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3877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38" w:history="1">
            <w:r w:rsidRPr="002B1E47">
              <w:rPr>
                <w:rStyle w:val="Hyperlink"/>
                <w:rFonts w:ascii="Browallia New" w:hAnsi="Browallia New" w:cs="Browallia New"/>
                <w:noProof/>
              </w:rPr>
              <w:t>เทมเพลตอีเมลเชิญเข้าร่วมโครงการวิจัย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1695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39" w:history="1">
            <w:r w:rsidRPr="002B1E47">
              <w:rPr>
                <w:rStyle w:val="Hyperlink"/>
                <w:noProof/>
              </w:rPr>
              <w:t>Recruitment Email Template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A1470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40" w:history="1">
            <w:r w:rsidRPr="002B1E47">
              <w:rPr>
                <w:rStyle w:val="Hyperlink"/>
                <w:noProof/>
              </w:rPr>
              <w:t>System Usability Scale (SUS) Questionnaire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F0360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41" w:history="1">
            <w:r w:rsidRPr="002B1E47">
              <w:rPr>
                <w:rStyle w:val="Hyperlink"/>
                <w:noProof/>
              </w:rPr>
              <w:t>Scoring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148ED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42" w:history="1">
            <w:r w:rsidRPr="002B1E47">
              <w:rPr>
                <w:rStyle w:val="Hyperlink"/>
                <w:noProof/>
              </w:rPr>
              <w:t>Optional Thai translation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777C6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43" w:history="1">
            <w:r w:rsidRPr="002B1E47">
              <w:rPr>
                <w:rStyle w:val="Hyperlink"/>
                <w:noProof/>
              </w:rPr>
              <w:t>NASA Task Load Index (NASA-TLX)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D24D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44" w:history="1">
            <w:r w:rsidRPr="002B1E47">
              <w:rPr>
                <w:rStyle w:val="Hyperlink"/>
                <w:noProof/>
              </w:rPr>
              <w:t>Sub-scales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2B8FB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45" w:history="1">
            <w:r w:rsidRPr="002B1E47">
              <w:rPr>
                <w:rStyle w:val="Hyperlink"/>
                <w:noProof/>
              </w:rPr>
              <w:t>Scoring (raw NASA-TLX)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F22F6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46" w:history="1">
            <w:r w:rsidRPr="002B1E47">
              <w:rPr>
                <w:rStyle w:val="Hyperlink"/>
                <w:noProof/>
              </w:rPr>
              <w:t>Acceptance thresholds (Section 2 of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36E5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47" w:history="1">
            <w:r w:rsidRPr="002B1E47">
              <w:rPr>
                <w:rStyle w:val="Hyperlink"/>
                <w:noProof/>
              </w:rPr>
              <w:t>Per-task recording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FCF07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48" w:history="1">
            <w:r w:rsidRPr="002B1E47">
              <w:rPr>
                <w:rStyle w:val="Hyperlink"/>
                <w:noProof/>
              </w:rPr>
              <w:t>Librarian Annotation Rubric (Study E9)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5FF3C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49" w:history="1">
            <w:r w:rsidRPr="002B1E47">
              <w:rPr>
                <w:rStyle w:val="Hyperlink"/>
                <w:noProof/>
              </w:rPr>
              <w:t>1. Fields to annotate (per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636A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50" w:history="1">
            <w:r w:rsidRPr="002B1E47">
              <w:rPr>
                <w:rStyle w:val="Hyperlink"/>
                <w:noProof/>
              </w:rPr>
              <w:t>2. Decision rules (apply in 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78FB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51" w:history="1">
            <w:r w:rsidRPr="002B1E47">
              <w:rPr>
                <w:rStyle w:val="Hyperlink"/>
                <w:noProof/>
              </w:rPr>
              <w:t>3. Edge cases &amp; adjudication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CF3C0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52" w:history="1">
            <w:r w:rsidRPr="002B1E47">
              <w:rPr>
                <w:rStyle w:val="Hyperlink"/>
                <w:noProof/>
              </w:rPr>
              <w:t>4. Quality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FD9ED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53" w:history="1">
            <w:r w:rsidRPr="002B1E47">
              <w:rPr>
                <w:rStyle w:val="Hyperlink"/>
                <w:noProof/>
              </w:rPr>
              <w:t>5. Inter-annotator reliability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83662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54" w:history="1">
            <w:r w:rsidRPr="002B1E47">
              <w:rPr>
                <w:rStyle w:val="Hyperlink"/>
                <w:noProof/>
              </w:rPr>
              <w:t>HITL A/B Grading Rubric (Study E11)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B2CE9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55" w:history="1">
            <w:r w:rsidRPr="002B1E47">
              <w:rPr>
                <w:rStyle w:val="Hyperlink"/>
                <w:noProof/>
              </w:rPr>
              <w:t>1. Per-document scoring (per branch)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6C249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56" w:history="1">
            <w:r w:rsidRPr="002B1E47">
              <w:rPr>
                <w:rStyle w:val="Hyperlink"/>
                <w:noProof/>
              </w:rPr>
              <w:t>2. Branch-level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8239D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57" w:history="1">
            <w:r w:rsidRPr="002B1E47">
              <w:rPr>
                <w:rStyle w:val="Hyperlink"/>
                <w:noProof/>
              </w:rPr>
              <w:t>3. Time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B279C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58" w:history="1">
            <w:r w:rsidRPr="002B1E47">
              <w:rPr>
                <w:rStyle w:val="Hyperlink"/>
                <w:noProof/>
              </w:rPr>
              <w:t>4. Disagreement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B62F7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59" w:history="1">
            <w:r w:rsidRPr="002B1E47">
              <w:rPr>
                <w:rStyle w:val="Hyperlink"/>
                <w:noProof/>
              </w:rPr>
              <w:t>5. Blinding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068A8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60" w:history="1">
            <w:r w:rsidRPr="002B1E47">
              <w:rPr>
                <w:rStyle w:val="Hyperlink"/>
                <w:noProof/>
              </w:rPr>
              <w:t>Data Management Plan (DMP)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BE773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61" w:history="1">
            <w:r w:rsidRPr="002B1E47">
              <w:rPr>
                <w:rStyle w:val="Hyperlink"/>
                <w:noProof/>
              </w:rPr>
              <w:t>1.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AE857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62" w:history="1">
            <w:r w:rsidRPr="002B1E47">
              <w:rPr>
                <w:rStyle w:val="Hyperlink"/>
                <w:noProof/>
              </w:rPr>
              <w:t>2. Storage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28F8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63" w:history="1">
            <w:r w:rsidRPr="002B1E47">
              <w:rPr>
                <w:rStyle w:val="Hyperlink"/>
                <w:noProof/>
              </w:rPr>
              <w:t>3. De-identification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0AA5A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64" w:history="1">
            <w:r w:rsidRPr="002B1E47">
              <w:rPr>
                <w:rStyle w:val="Hyperlink"/>
                <w:noProof/>
              </w:rPr>
              <w:t>4. Retention and destruction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42CFD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65" w:history="1">
            <w:r w:rsidRPr="002B1E47">
              <w:rPr>
                <w:rStyle w:val="Hyperlink"/>
                <w:noProof/>
              </w:rPr>
              <w:t>5. Sharing and publication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ECE23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66" w:history="1">
            <w:r w:rsidRPr="002B1E47">
              <w:rPr>
                <w:rStyle w:val="Hyperlink"/>
                <w:noProof/>
              </w:rPr>
              <w:t>6. Risk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6E1AA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67" w:history="1">
            <w:r w:rsidRPr="002B1E47">
              <w:rPr>
                <w:rStyle w:val="Hyperlink"/>
                <w:noProof/>
              </w:rPr>
              <w:t>7.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C2580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68" w:history="1">
            <w:r w:rsidRPr="002B1E47">
              <w:rPr>
                <w:rStyle w:val="Hyperlink"/>
                <w:noProof/>
              </w:rPr>
              <w:t>8. FAIR compliance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78B2D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69" w:history="1">
            <w:r w:rsidRPr="002B1E47">
              <w:rPr>
                <w:rStyle w:val="Hyperlink"/>
                <w:noProof/>
              </w:rPr>
              <w:t>Risk–Benefit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2F193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70" w:history="1">
            <w:r w:rsidRPr="002B1E47">
              <w:rPr>
                <w:rStyle w:val="Hyperlink"/>
                <w:noProof/>
              </w:rPr>
              <w:t>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5F09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71" w:history="1">
            <w:r w:rsidRPr="002B1E47">
              <w:rPr>
                <w:rStyle w:val="Hyperlink"/>
                <w:noProof/>
              </w:rPr>
              <w:t>2. Risk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C8C72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72" w:history="1">
            <w:r w:rsidRPr="002B1E47">
              <w:rPr>
                <w:rStyle w:val="Hyperlink"/>
                <w:noProof/>
              </w:rPr>
              <w:t>3.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4E9BF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73" w:history="1">
            <w:r w:rsidRPr="002B1E47">
              <w:rPr>
                <w:rStyle w:val="Hyperlink"/>
                <w:noProof/>
              </w:rPr>
              <w:t>4. Risk–benefit 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839A7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74" w:history="1">
            <w:r w:rsidRPr="002B1E47">
              <w:rPr>
                <w:rStyle w:val="Hyperlink"/>
                <w:noProof/>
              </w:rPr>
              <w:t>5. Adverse-event reporting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7969" w14:textId="77777777" w:rsidR="00A87758" w:rsidRDefault="00A877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556975" w:history="1">
            <w:r w:rsidRPr="002B1E47">
              <w:rPr>
                <w:rStyle w:val="Hyperlink"/>
                <w:noProof/>
              </w:rPr>
              <w:t>Timeline and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7E64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76" w:history="1">
            <w:r w:rsidRPr="002B1E47">
              <w:rPr>
                <w:rStyle w:val="Hyperlink"/>
                <w:noProof/>
              </w:rPr>
              <w:t>1. Master timeline (post-IRB approval, 10 weeks total)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BCCF2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77" w:history="1">
            <w:r w:rsidRPr="002B1E47">
              <w:rPr>
                <w:rStyle w:val="Hyperlink"/>
                <w:noProof/>
              </w:rPr>
              <w:t>2. Budget (THB)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23B40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78" w:history="1">
            <w:r w:rsidRPr="002B1E47">
              <w:rPr>
                <w:rStyle w:val="Hyperlink"/>
                <w:noProof/>
              </w:rPr>
              <w:t>3. Funding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7F034" w14:textId="77777777" w:rsidR="00A87758" w:rsidRDefault="00A877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556979" w:history="1">
            <w:r w:rsidRPr="002B1E47">
              <w:rPr>
                <w:rStyle w:val="Hyperlink"/>
                <w:noProof/>
              </w:rPr>
              <w:t>4. Cost-saving alternatives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6A839" w14:textId="77777777" w:rsidR="00FA66A8" w:rsidRDefault="00000000">
          <w:r>
            <w:fldChar w:fldCharType="end"/>
          </w:r>
        </w:p>
      </w:sdtContent>
    </w:sdt>
    <w:p w14:paraId="0590686E" w14:textId="77777777" w:rsidR="00FA66A8" w:rsidRDefault="00000000">
      <w:pPr>
        <w:pStyle w:val="FirstParagraph"/>
      </w:pPr>
      <w:r>
        <w:t>ewpage</w:t>
      </w:r>
    </w:p>
    <w:p w14:paraId="1002FB26" w14:textId="77777777" w:rsidR="00FA66A8" w:rsidRDefault="00000000">
      <w:pPr>
        <w:pStyle w:val="Heading1"/>
      </w:pPr>
      <w:bookmarkStart w:id="0" w:name="X918413c3e861c0975003bb537feea78f4836103"/>
      <w:bookmarkStart w:id="1" w:name="_Toc231556917"/>
      <w:r>
        <w:t>IRB Application Package — Metadata KG Human-Centred Evaluation</w:t>
      </w:r>
      <w:bookmarkEnd w:id="1"/>
    </w:p>
    <w:p w14:paraId="5D699EF5" w14:textId="77777777" w:rsidR="00FA66A8" w:rsidRDefault="00000000">
      <w:pPr>
        <w:pStyle w:val="FirstParagraph"/>
      </w:pPr>
      <w:r>
        <w:rPr>
          <w:b/>
          <w:bCs/>
        </w:rPr>
        <w:t>Principal Investigator (PI):</w:t>
      </w:r>
      <w:r>
        <w:t xml:space="preserve"> Assoc. Prof. Dr. Wirapong Chansanam </w:t>
      </w:r>
      <w:r>
        <w:rPr>
          <w:b/>
          <w:bCs/>
        </w:rPr>
        <w:t>Affiliation:</w:t>
      </w:r>
      <w:r>
        <w:t xml:space="preserve"> Faculty of Humanities and Social Sciences, Khon Kaen University </w:t>
      </w:r>
      <w:r>
        <w:rPr>
          <w:b/>
          <w:bCs/>
        </w:rPr>
        <w:t>ORCID:</w:t>
      </w:r>
      <w:r>
        <w:t xml:space="preserve"> 0000-0001-5546-8485 </w:t>
      </w:r>
      <w:r>
        <w:rPr>
          <w:b/>
          <w:bCs/>
        </w:rPr>
        <w:t>Email:</w:t>
      </w:r>
      <w:r>
        <w:t xml:space="preserve"> wirach@kku.ac.th </w:t>
      </w:r>
      <w:r>
        <w:rPr>
          <w:b/>
          <w:bCs/>
        </w:rPr>
        <w:t>Funding:</w:t>
      </w:r>
      <w:r>
        <w:t xml:space="preserve"> Faculty of Humanities Research Grant 2026 (ทุนวิจัยคณะมนุษย์ 2569)</w:t>
      </w:r>
    </w:p>
    <w:p w14:paraId="3803FD66" w14:textId="77777777" w:rsidR="00FA66A8" w:rsidRDefault="00000000">
      <w:r>
        <w:pict w14:anchorId="7F5320DE">
          <v:rect id="_x0000_i1025" style="width:0;height:1.5pt" o:hralign="center" o:hrstd="t" o:hr="t"/>
        </w:pict>
      </w:r>
    </w:p>
    <w:p w14:paraId="0C1D12DE" w14:textId="77777777" w:rsidR="00FA66A8" w:rsidRDefault="00000000">
      <w:pPr>
        <w:pStyle w:val="Heading2"/>
      </w:pPr>
      <w:bookmarkStart w:id="2" w:name="studies-covered"/>
      <w:bookmarkStart w:id="3" w:name="_Toc231556918"/>
      <w:r>
        <w:t>1. Studies covered</w:t>
      </w:r>
      <w:bookmarkEnd w:id="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8"/>
        <w:gridCol w:w="2094"/>
        <w:gridCol w:w="3890"/>
        <w:gridCol w:w="2394"/>
      </w:tblGrid>
      <w:tr w:rsidR="00FA66A8" w14:paraId="70C8724E" w14:textId="77777777" w:rsidTr="00FA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526975D6" w14:textId="77777777" w:rsidR="00FA66A8" w:rsidRDefault="00000000">
            <w:pPr>
              <w:pStyle w:val="Compact"/>
            </w:pPr>
            <w:r>
              <w:t>ID</w:t>
            </w:r>
          </w:p>
        </w:tc>
        <w:tc>
          <w:tcPr>
            <w:tcW w:w="1732" w:type="dxa"/>
          </w:tcPr>
          <w:p w14:paraId="32DA6C82" w14:textId="77777777" w:rsidR="00FA66A8" w:rsidRDefault="00000000">
            <w:pPr>
              <w:pStyle w:val="Compact"/>
            </w:pPr>
            <w:r>
              <w:t>Study</w:t>
            </w:r>
          </w:p>
        </w:tc>
        <w:tc>
          <w:tcPr>
            <w:tcW w:w="3217" w:type="dxa"/>
          </w:tcPr>
          <w:p w14:paraId="008181EF" w14:textId="77777777" w:rsidR="00FA66A8" w:rsidRDefault="00000000">
            <w:pPr>
              <w:pStyle w:val="Compact"/>
            </w:pPr>
            <w:r>
              <w:t>Participants</w:t>
            </w:r>
          </w:p>
        </w:tc>
        <w:tc>
          <w:tcPr>
            <w:tcW w:w="1980" w:type="dxa"/>
          </w:tcPr>
          <w:p w14:paraId="036264FA" w14:textId="77777777" w:rsidR="00FA66A8" w:rsidRDefault="00000000">
            <w:pPr>
              <w:pStyle w:val="Compact"/>
            </w:pPr>
            <w:r>
              <w:t>Status</w:t>
            </w:r>
          </w:p>
        </w:tc>
      </w:tr>
      <w:tr w:rsidR="00FA66A8" w14:paraId="3985CF14" w14:textId="77777777">
        <w:tc>
          <w:tcPr>
            <w:tcW w:w="990" w:type="dxa"/>
          </w:tcPr>
          <w:p w14:paraId="54D61B78" w14:textId="77777777" w:rsidR="00FA66A8" w:rsidRDefault="00000000">
            <w:pPr>
              <w:pStyle w:val="Compact"/>
            </w:pPr>
            <w:r>
              <w:t>E9</w:t>
            </w:r>
          </w:p>
        </w:tc>
        <w:tc>
          <w:tcPr>
            <w:tcW w:w="1732" w:type="dxa"/>
          </w:tcPr>
          <w:p w14:paraId="34E8B238" w14:textId="77777777" w:rsidR="00FA66A8" w:rsidRDefault="00000000">
            <w:pPr>
              <w:pStyle w:val="Compact"/>
            </w:pPr>
            <w:r>
              <w:t>Inter-Annotator Agreement (IAA)</w:t>
            </w:r>
          </w:p>
        </w:tc>
        <w:tc>
          <w:tcPr>
            <w:tcW w:w="3217" w:type="dxa"/>
          </w:tcPr>
          <w:p w14:paraId="5E09F033" w14:textId="77777777" w:rsidR="00FA66A8" w:rsidRDefault="00000000">
            <w:pPr>
              <w:pStyle w:val="Compact"/>
            </w:pPr>
            <w:r>
              <w:t>2 academic librarians</w:t>
            </w:r>
          </w:p>
        </w:tc>
        <w:tc>
          <w:tcPr>
            <w:tcW w:w="1980" w:type="dxa"/>
          </w:tcPr>
          <w:p w14:paraId="3E50B6E9" w14:textId="77777777" w:rsidR="00FA66A8" w:rsidRDefault="00000000">
            <w:pPr>
              <w:pStyle w:val="Compact"/>
            </w:pPr>
            <w:r>
              <w:t>Document package ready</w:t>
            </w:r>
          </w:p>
        </w:tc>
      </w:tr>
      <w:tr w:rsidR="00FA66A8" w14:paraId="1D740109" w14:textId="77777777">
        <w:tc>
          <w:tcPr>
            <w:tcW w:w="990" w:type="dxa"/>
          </w:tcPr>
          <w:p w14:paraId="5D660236" w14:textId="77777777" w:rsidR="00FA66A8" w:rsidRDefault="00000000">
            <w:pPr>
              <w:pStyle w:val="Compact"/>
            </w:pPr>
            <w:r>
              <w:t>E10</w:t>
            </w:r>
          </w:p>
        </w:tc>
        <w:tc>
          <w:tcPr>
            <w:tcW w:w="1732" w:type="dxa"/>
          </w:tcPr>
          <w:p w14:paraId="2D6FCA8E" w14:textId="77777777" w:rsidR="00FA66A8" w:rsidRDefault="00000000">
            <w:pPr>
              <w:pStyle w:val="Compact"/>
            </w:pPr>
            <w:r>
              <w:t>System Usability + Cognitive Load</w:t>
            </w:r>
          </w:p>
        </w:tc>
        <w:tc>
          <w:tcPr>
            <w:tcW w:w="3217" w:type="dxa"/>
          </w:tcPr>
          <w:p w14:paraId="34BA6382" w14:textId="77777777" w:rsidR="00FA66A8" w:rsidRDefault="00000000">
            <w:pPr>
              <w:pStyle w:val="Compact"/>
            </w:pPr>
            <w:r>
              <w:t>15–20 metadata practitioners</w:t>
            </w:r>
          </w:p>
        </w:tc>
        <w:tc>
          <w:tcPr>
            <w:tcW w:w="1980" w:type="dxa"/>
          </w:tcPr>
          <w:p w14:paraId="6D88355C" w14:textId="77777777" w:rsidR="00FA66A8" w:rsidRDefault="00000000">
            <w:pPr>
              <w:pStyle w:val="Compact"/>
            </w:pPr>
            <w:r>
              <w:t>Document package ready</w:t>
            </w:r>
          </w:p>
        </w:tc>
      </w:tr>
      <w:tr w:rsidR="00FA66A8" w14:paraId="05D6AE7A" w14:textId="77777777">
        <w:tc>
          <w:tcPr>
            <w:tcW w:w="990" w:type="dxa"/>
          </w:tcPr>
          <w:p w14:paraId="06587E6E" w14:textId="77777777" w:rsidR="00FA66A8" w:rsidRDefault="00000000">
            <w:pPr>
              <w:pStyle w:val="Compact"/>
            </w:pPr>
            <w:r>
              <w:t>E11</w:t>
            </w:r>
          </w:p>
        </w:tc>
        <w:tc>
          <w:tcPr>
            <w:tcW w:w="1732" w:type="dxa"/>
          </w:tcPr>
          <w:p w14:paraId="0BF6F25E" w14:textId="77777777" w:rsidR="00FA66A8" w:rsidRDefault="00000000">
            <w:pPr>
              <w:pStyle w:val="Compact"/>
            </w:pPr>
            <w:r>
              <w:t>HITL Effectiveness A/B Trial</w:t>
            </w:r>
          </w:p>
        </w:tc>
        <w:tc>
          <w:tcPr>
            <w:tcW w:w="3217" w:type="dxa"/>
          </w:tcPr>
          <w:p w14:paraId="1BBCC0AA" w14:textId="77777777" w:rsidR="00FA66A8" w:rsidRDefault="00000000">
            <w:pPr>
              <w:pStyle w:val="Compact"/>
            </w:pPr>
            <w:r>
              <w:t>100 ambiguous documents reviewed by 1 librarian</w:t>
            </w:r>
          </w:p>
        </w:tc>
        <w:tc>
          <w:tcPr>
            <w:tcW w:w="1980" w:type="dxa"/>
          </w:tcPr>
          <w:p w14:paraId="3337FC4C" w14:textId="77777777" w:rsidR="00FA66A8" w:rsidRDefault="00000000">
            <w:pPr>
              <w:pStyle w:val="Compact"/>
            </w:pPr>
            <w:r>
              <w:t>Document package ready</w:t>
            </w:r>
          </w:p>
        </w:tc>
      </w:tr>
    </w:tbl>
    <w:p w14:paraId="17F04102" w14:textId="77777777" w:rsidR="00FA66A8" w:rsidRDefault="00000000">
      <w:pPr>
        <w:pStyle w:val="BodyText"/>
      </w:pPr>
      <w:r>
        <w:t xml:space="preserve">All three studies use </w:t>
      </w:r>
      <w:r>
        <w:rPr>
          <w:b/>
          <w:bCs/>
        </w:rPr>
        <w:t>publicly observable behaviour</w:t>
      </w:r>
      <w:r>
        <w:t xml:space="preserve"> (annotation logs, task completion times, validated questionnaires) and </w:t>
      </w:r>
      <w:r>
        <w:rPr>
          <w:b/>
          <w:bCs/>
        </w:rPr>
        <w:t>anonymous/aggregate analysis</w:t>
      </w:r>
      <w:r>
        <w:t>. No clinical data, no minors, no vulnerable populations.</w:t>
      </w:r>
    </w:p>
    <w:p w14:paraId="76FAB686" w14:textId="77777777" w:rsidR="00FA66A8" w:rsidRDefault="00000000">
      <w:r>
        <w:pict w14:anchorId="3320D2F2">
          <v:rect id="_x0000_i1026" style="width:0;height:1.5pt" o:hralign="center" o:hrstd="t" o:hr="t"/>
        </w:pict>
      </w:r>
    </w:p>
    <w:p w14:paraId="0B3939DB" w14:textId="77777777" w:rsidR="00FA66A8" w:rsidRDefault="00000000">
      <w:pPr>
        <w:pStyle w:val="Heading2"/>
      </w:pPr>
      <w:bookmarkStart w:id="4" w:name="X0fe49fb635da35ed2f84a6542ab94c010b3496e"/>
      <w:bookmarkStart w:id="5" w:name="_Toc231556919"/>
      <w:bookmarkEnd w:id="2"/>
      <w:r>
        <w:t>2. Risk classification (per Thai NRCT human-research-ethics framework)</w:t>
      </w:r>
      <w:bookmarkEnd w:id="5"/>
    </w:p>
    <w:p w14:paraId="2D6D2DBF" w14:textId="77777777" w:rsidR="00FA66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Category:</w:t>
      </w:r>
      <w:r>
        <w:t xml:space="preserve"> Minimal risk (exempted / expedited review pathway)</w:t>
      </w:r>
    </w:p>
    <w:p w14:paraId="5080D226" w14:textId="77777777" w:rsidR="00FA66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Justification:</w:t>
      </w:r>
    </w:p>
    <w:p w14:paraId="790AECDE" w14:textId="77777777" w:rsidR="00FA66A8" w:rsidRDefault="00000000">
      <w:pPr>
        <w:pStyle w:val="Compact"/>
        <w:numPr>
          <w:ilvl w:val="1"/>
          <w:numId w:val="3"/>
        </w:numPr>
      </w:pPr>
      <w:r>
        <w:lastRenderedPageBreak/>
        <w:t>Adult professional participants only (librarians and metadata stewards, recruited via professional channels).</w:t>
      </w:r>
    </w:p>
    <w:p w14:paraId="332E0486" w14:textId="77777777" w:rsidR="00FA66A8" w:rsidRDefault="00000000">
      <w:pPr>
        <w:pStyle w:val="Compact"/>
        <w:numPr>
          <w:ilvl w:val="1"/>
          <w:numId w:val="3"/>
        </w:numPr>
      </w:pPr>
      <w:r>
        <w:t>Tasks involve cataloguing software interaction — comparable to routine professional work.</w:t>
      </w:r>
    </w:p>
    <w:p w14:paraId="07705689" w14:textId="77777777" w:rsidR="00FA66A8" w:rsidRDefault="00000000">
      <w:pPr>
        <w:pStyle w:val="Compact"/>
        <w:numPr>
          <w:ilvl w:val="1"/>
          <w:numId w:val="3"/>
        </w:numPr>
      </w:pPr>
      <w:r>
        <w:t>No invasive procedures, no biospecimens, no sensitive personal data.</w:t>
      </w:r>
    </w:p>
    <w:p w14:paraId="7BB46EAD" w14:textId="77777777" w:rsidR="00FA66A8" w:rsidRDefault="00000000">
      <w:pPr>
        <w:pStyle w:val="Compact"/>
        <w:numPr>
          <w:ilvl w:val="1"/>
          <w:numId w:val="3"/>
        </w:numPr>
      </w:pPr>
      <w:r>
        <w:t>Participants may withdraw at any time without consequence.</w:t>
      </w:r>
    </w:p>
    <w:p w14:paraId="5406E9CB" w14:textId="77777777" w:rsidR="00FA66A8" w:rsidRDefault="00000000">
      <w:r>
        <w:pict w14:anchorId="0D494FC8">
          <v:rect id="_x0000_i1027" style="width:0;height:1.5pt" o:hralign="center" o:hrstd="t" o:hr="t"/>
        </w:pict>
      </w:r>
    </w:p>
    <w:p w14:paraId="2843EFD5" w14:textId="77777777" w:rsidR="00FA66A8" w:rsidRDefault="00000000">
      <w:pPr>
        <w:pStyle w:val="Heading2"/>
      </w:pPr>
      <w:bookmarkStart w:id="6" w:name="package-contents"/>
      <w:bookmarkStart w:id="7" w:name="_Toc231556920"/>
      <w:bookmarkEnd w:id="4"/>
      <w:r>
        <w:t>3. Package contents</w:t>
      </w:r>
      <w:bookmarkEnd w:id="7"/>
    </w:p>
    <w:p w14:paraId="5154851C" w14:textId="77777777" w:rsidR="00FA66A8" w:rsidRDefault="00000000">
      <w:pPr>
        <w:pStyle w:val="SourceCode"/>
      </w:pPr>
      <w:r>
        <w:rPr>
          <w:rStyle w:val="VerbatimChar"/>
        </w:rPr>
        <w:t>irb/</w:t>
      </w:r>
      <w:r>
        <w:br/>
      </w:r>
      <w:r>
        <w:rPr>
          <w:rStyle w:val="VerbatimChar"/>
        </w:rPr>
        <w:t>├── 00_README.md                       ← this file</w:t>
      </w:r>
      <w:r>
        <w:br/>
      </w:r>
      <w:r>
        <w:rPr>
          <w:rStyle w:val="VerbatimChar"/>
        </w:rPr>
        <w:t>├── 01_protocol.md                     ← full study protocol (all 3 studies)</w:t>
      </w:r>
      <w:r>
        <w:br/>
      </w:r>
      <w:r>
        <w:rPr>
          <w:rStyle w:val="VerbatimChar"/>
        </w:rPr>
        <w:t>├── 02_consent_form_TH.md              ← Thai participant consent form</w:t>
      </w:r>
      <w:r>
        <w:br/>
      </w:r>
      <w:r>
        <w:rPr>
          <w:rStyle w:val="VerbatimChar"/>
        </w:rPr>
        <w:t>├── 02_consent_form_EN.md              ← English participant consent form</w:t>
      </w:r>
      <w:r>
        <w:br/>
      </w:r>
      <w:r>
        <w:rPr>
          <w:rStyle w:val="VerbatimChar"/>
        </w:rPr>
        <w:t>├── 03_recruitment_email_TH.md         ← Thai recruitment template</w:t>
      </w:r>
      <w:r>
        <w:br/>
      </w:r>
      <w:r>
        <w:rPr>
          <w:rStyle w:val="VerbatimChar"/>
        </w:rPr>
        <w:t>├── 03_recruitment_email_EN.md         ← English recruitment template</w:t>
      </w:r>
      <w:r>
        <w:br/>
      </w:r>
      <w:r>
        <w:rPr>
          <w:rStyle w:val="VerbatimChar"/>
        </w:rPr>
        <w:t>├── 04_sus_questionnaire.md            ← System Usability Scale (10-item)</w:t>
      </w:r>
      <w:r>
        <w:br/>
      </w:r>
      <w:r>
        <w:rPr>
          <w:rStyle w:val="VerbatimChar"/>
        </w:rPr>
        <w:t>├── 05_nasa_tlx.md                     ← NASA-TLX cognitive-load rubric</w:t>
      </w:r>
      <w:r>
        <w:br/>
      </w:r>
      <w:r>
        <w:rPr>
          <w:rStyle w:val="VerbatimChar"/>
        </w:rPr>
        <w:t>├── 06_annotation_rubric.md            ← Librarian annotation guidelines for E9</w:t>
      </w:r>
      <w:r>
        <w:br/>
      </w:r>
      <w:r>
        <w:rPr>
          <w:rStyle w:val="VerbatimChar"/>
        </w:rPr>
        <w:t>├── 07_hitl_grading_rubric.md          ← Gold-standard scoring rubric for E11</w:t>
      </w:r>
      <w:r>
        <w:br/>
      </w:r>
      <w:r>
        <w:rPr>
          <w:rStyle w:val="VerbatimChar"/>
        </w:rPr>
        <w:t>├── 08_data_management_plan.md         ← DMP (storage, retention, sharing)</w:t>
      </w:r>
      <w:r>
        <w:br/>
      </w:r>
      <w:r>
        <w:rPr>
          <w:rStyle w:val="VerbatimChar"/>
        </w:rPr>
        <w:t>├── 09_risk_assessment.md              ← Detailed risk-benefit analysis</w:t>
      </w:r>
      <w:r>
        <w:br/>
      </w:r>
      <w:r>
        <w:rPr>
          <w:rStyle w:val="VerbatimChar"/>
        </w:rPr>
        <w:t>└── 10_timeline_budget.md              ← Study timeline &amp; budget breakdown</w:t>
      </w:r>
    </w:p>
    <w:p w14:paraId="32836EFF" w14:textId="77777777" w:rsidR="00FA66A8" w:rsidRDefault="00000000">
      <w:r>
        <w:pict w14:anchorId="5086522B">
          <v:rect id="_x0000_i1028" style="width:0;height:1.5pt" o:hralign="center" o:hrstd="t" o:hr="t"/>
        </w:pict>
      </w:r>
    </w:p>
    <w:p w14:paraId="7745EEB8" w14:textId="77777777" w:rsidR="00FA66A8" w:rsidRDefault="00000000">
      <w:pPr>
        <w:pStyle w:val="Heading2"/>
      </w:pPr>
      <w:bookmarkStart w:id="8" w:name="submission-pathway"/>
      <w:bookmarkStart w:id="9" w:name="_Toc231556921"/>
      <w:bookmarkEnd w:id="6"/>
      <w:r>
        <w:t>4. Submission pathway</w:t>
      </w:r>
      <w:bookmarkEnd w:id="9"/>
    </w:p>
    <w:p w14:paraId="50E410FD" w14:textId="77777777" w:rsidR="00FA66A8" w:rsidRDefault="00000000">
      <w:pPr>
        <w:pStyle w:val="Compact"/>
        <w:numPr>
          <w:ilvl w:val="0"/>
          <w:numId w:val="4"/>
        </w:numPr>
      </w:pPr>
      <w:r>
        <w:t xml:space="preserve">Compile this package as a single PDF using </w:t>
      </w:r>
      <w:r>
        <w:rPr>
          <w:rStyle w:val="VerbatimChar"/>
        </w:rPr>
        <w:t>pandoc</w:t>
      </w:r>
      <w:r>
        <w:t xml:space="preserve"> or Word.</w:t>
      </w:r>
    </w:p>
    <w:p w14:paraId="586C9565" w14:textId="77777777" w:rsidR="00FA66A8" w:rsidRDefault="00000000">
      <w:pPr>
        <w:pStyle w:val="Compact"/>
        <w:numPr>
          <w:ilvl w:val="0"/>
          <w:numId w:val="4"/>
        </w:numPr>
      </w:pPr>
      <w:r>
        <w:t xml:space="preserve">Submit to </w:t>
      </w:r>
      <w:r>
        <w:rPr>
          <w:b/>
          <w:bCs/>
        </w:rPr>
        <w:t>KKU Research Ethics Committee for Human Research</w:t>
      </w:r>
      <w:r>
        <w:t xml:space="preserve"> (</w:t>
      </w:r>
      <w:r>
        <w:rPr>
          <w:rStyle w:val="VerbatimChar"/>
        </w:rPr>
        <w:t>hec.kku.ac.th</w:t>
      </w:r>
      <w:r>
        <w:t>).</w:t>
      </w:r>
    </w:p>
    <w:p w14:paraId="58AC3B93" w14:textId="77777777" w:rsidR="00FA66A8" w:rsidRDefault="00000000">
      <w:pPr>
        <w:pStyle w:val="Compact"/>
        <w:numPr>
          <w:ilvl w:val="0"/>
          <w:numId w:val="4"/>
        </w:numPr>
      </w:pPr>
      <w:r>
        <w:t xml:space="preserve">Recommended review pathway: </w:t>
      </w:r>
      <w:r>
        <w:rPr>
          <w:b/>
          <w:bCs/>
        </w:rPr>
        <w:t>Expedited</w:t>
      </w:r>
      <w:r>
        <w:t xml:space="preserve"> (Category 7 — research employing survey, interview, observational procedures).</w:t>
      </w:r>
    </w:p>
    <w:p w14:paraId="62766837" w14:textId="77777777" w:rsidR="00FA66A8" w:rsidRDefault="00000000">
      <w:pPr>
        <w:pStyle w:val="Compact"/>
        <w:numPr>
          <w:ilvl w:val="0"/>
          <w:numId w:val="4"/>
        </w:numPr>
      </w:pPr>
      <w:r>
        <w:t xml:space="preserve">Expected turnaround: </w:t>
      </w:r>
      <w:r>
        <w:rPr>
          <w:b/>
          <w:bCs/>
        </w:rPr>
        <w:t>4–6 weeks</w:t>
      </w:r>
      <w:r>
        <w:t>.</w:t>
      </w:r>
    </w:p>
    <w:p w14:paraId="738902CF" w14:textId="77777777" w:rsidR="00FA66A8" w:rsidRDefault="00000000">
      <w:r>
        <w:pict w14:anchorId="4C0B2365">
          <v:rect id="_x0000_i1029" style="width:0;height:1.5pt" o:hralign="center" o:hrstd="t" o:hr="t"/>
        </w:pict>
      </w:r>
    </w:p>
    <w:p w14:paraId="6A3DB090" w14:textId="77777777" w:rsidR="00FA66A8" w:rsidRDefault="00000000">
      <w:pPr>
        <w:pStyle w:val="Heading2"/>
      </w:pPr>
      <w:bookmarkStart w:id="10" w:name="pre-submission-checklist"/>
      <w:bookmarkStart w:id="11" w:name="_Toc231556922"/>
      <w:bookmarkEnd w:id="8"/>
      <w:r>
        <w:t>5. Pre-submission checklist</w:t>
      </w:r>
      <w:bookmarkEnd w:id="11"/>
    </w:p>
    <w:p w14:paraId="5BAB7DC5" w14:textId="77777777" w:rsidR="00FA66A8" w:rsidRDefault="00000000">
      <w:pPr>
        <w:pStyle w:val="Compact"/>
        <w:numPr>
          <w:ilvl w:val="0"/>
          <w:numId w:val="5"/>
        </w:numPr>
      </w:pPr>
      <w:r>
        <w:t>PI signs cover letter</w:t>
      </w:r>
    </w:p>
    <w:p w14:paraId="5D04D943" w14:textId="77777777" w:rsidR="00FA66A8" w:rsidRDefault="00000000">
      <w:pPr>
        <w:pStyle w:val="Compact"/>
        <w:numPr>
          <w:ilvl w:val="0"/>
          <w:numId w:val="6"/>
        </w:numPr>
      </w:pPr>
      <w:r>
        <w:t>Co-PI consent obtained (if applicable)</w:t>
      </w:r>
    </w:p>
    <w:p w14:paraId="1E0FD25B" w14:textId="77777777" w:rsidR="00FA66A8" w:rsidRDefault="00000000">
      <w:pPr>
        <w:pStyle w:val="Compact"/>
        <w:numPr>
          <w:ilvl w:val="0"/>
          <w:numId w:val="7"/>
        </w:numPr>
      </w:pPr>
      <w:r>
        <w:t>All instruments translated TH/EN</w:t>
      </w:r>
    </w:p>
    <w:p w14:paraId="6005BFED" w14:textId="77777777" w:rsidR="00FA66A8" w:rsidRDefault="00000000">
      <w:pPr>
        <w:pStyle w:val="Compact"/>
        <w:numPr>
          <w:ilvl w:val="0"/>
          <w:numId w:val="8"/>
        </w:numPr>
      </w:pPr>
      <w:r>
        <w:t>Consent forms reviewed by KKU OHRP liaison</w:t>
      </w:r>
    </w:p>
    <w:p w14:paraId="57A0E341" w14:textId="77777777" w:rsidR="00FA66A8" w:rsidRDefault="00000000">
      <w:pPr>
        <w:pStyle w:val="Compact"/>
        <w:numPr>
          <w:ilvl w:val="0"/>
          <w:numId w:val="9"/>
        </w:numPr>
      </w:pPr>
      <w:r>
        <w:t>Data Management Plan (DMP) aligned with FAIR principles</w:t>
      </w:r>
    </w:p>
    <w:p w14:paraId="523B0DA1" w14:textId="77777777" w:rsidR="00FA66A8" w:rsidRDefault="00000000">
      <w:pPr>
        <w:pStyle w:val="Compact"/>
        <w:numPr>
          <w:ilvl w:val="0"/>
          <w:numId w:val="10"/>
        </w:numPr>
      </w:pPr>
      <w:r>
        <w:t>Budget approval letter from Faculty</w:t>
      </w:r>
    </w:p>
    <w:p w14:paraId="3E86AB3C" w14:textId="77777777" w:rsidR="00FA66A8" w:rsidRDefault="00000000">
      <w:pPr>
        <w:pStyle w:val="Compact"/>
        <w:numPr>
          <w:ilvl w:val="0"/>
          <w:numId w:val="11"/>
        </w:numPr>
      </w:pPr>
      <w:r>
        <w:lastRenderedPageBreak/>
        <w:t>Conflict-of-interest disclosure attached</w:t>
      </w:r>
    </w:p>
    <w:p w14:paraId="4F63FD27" w14:textId="77777777" w:rsidR="00FA66A8" w:rsidRDefault="00000000">
      <w:pPr>
        <w:pStyle w:val="Compact"/>
        <w:numPr>
          <w:ilvl w:val="0"/>
          <w:numId w:val="12"/>
        </w:numPr>
      </w:pPr>
      <w:r>
        <w:t>Pilot test (n=2) completed before main recruitment</w:t>
      </w:r>
    </w:p>
    <w:p w14:paraId="49F3B1A3" w14:textId="77777777" w:rsidR="00FA66A8" w:rsidRDefault="00000000">
      <w:r>
        <w:pict w14:anchorId="6259C97C">
          <v:rect id="_x0000_i1030" style="width:0;height:1.5pt" o:hralign="center" o:hrstd="t" o:hr="t"/>
        </w:pict>
      </w:r>
    </w:p>
    <w:p w14:paraId="24F28658" w14:textId="77777777" w:rsidR="00FA66A8" w:rsidRDefault="00000000">
      <w:pPr>
        <w:pStyle w:val="Heading2"/>
      </w:pPr>
      <w:bookmarkStart w:id="12" w:name="manuscript-linkage"/>
      <w:bookmarkStart w:id="13" w:name="_Toc231556923"/>
      <w:bookmarkEnd w:id="10"/>
      <w:r>
        <w:t>6. Manuscript linkage</w:t>
      </w:r>
      <w:bookmarkEnd w:id="13"/>
    </w:p>
    <w:p w14:paraId="0718A66E" w14:textId="77777777" w:rsidR="00FA66A8" w:rsidRDefault="00000000">
      <w:pPr>
        <w:pStyle w:val="FirstParagraph"/>
      </w:pPr>
      <w:r>
        <w:t xml:space="preserve">This IRB package directly enables the human-study Guidelines (E9–E11) described in </w:t>
      </w:r>
      <w:r>
        <w:rPr>
          <w:b/>
          <w:bCs/>
        </w:rPr>
        <w:t>Section 5.10 of the manuscript</w:t>
      </w:r>
      <w:r>
        <w:t xml:space="preserve"> (</w:t>
      </w:r>
      <w:r>
        <w:rPr>
          <w:rStyle w:val="VerbatimChar"/>
        </w:rPr>
        <w:t>manuscript/methodology_and_results.md</w:t>
      </w:r>
      <w:r>
        <w:t>). Upon ethics approval, the studies can be executed to upgrade those Guidelines into reported empirical results.</w:t>
      </w:r>
    </w:p>
    <w:p w14:paraId="57B56FE0" w14:textId="77777777" w:rsidR="00FA66A8" w:rsidRDefault="00000000">
      <w:pPr>
        <w:pStyle w:val="BodyText"/>
      </w:pPr>
      <w:r>
        <w:rPr>
          <w:b/>
          <w:bCs/>
        </w:rPr>
        <w:t>Manuscript update plan after IRB completion:</w:t>
      </w:r>
      <w:r>
        <w:t xml:space="preserve"> 1. Section 5.10 (Guidelines) → moved to Section 5.5–5.7 (Results). 2. Table 11 (consolidated results) extended with three new rows (κ_system, SUS score, HITL F1 lift). 3. Discussion section adds qualitative findings from think-aloud sessions.</w:t>
      </w:r>
    </w:p>
    <w:p w14:paraId="6691BAC4" w14:textId="77777777" w:rsidR="00FA66A8" w:rsidRDefault="00000000">
      <w:pPr>
        <w:pStyle w:val="BodyText"/>
      </w:pPr>
      <w:r>
        <w:t>ewpage</w:t>
      </w:r>
    </w:p>
    <w:p w14:paraId="7FB6DB99" w14:textId="77777777" w:rsidR="00FA66A8" w:rsidRDefault="00000000">
      <w:pPr>
        <w:pStyle w:val="Heading1"/>
      </w:pPr>
      <w:bookmarkStart w:id="14" w:name="X62e9f6b22939c73ff26fa983147a49c98b65d5a"/>
      <w:bookmarkStart w:id="15" w:name="_Toc231556924"/>
      <w:bookmarkEnd w:id="0"/>
      <w:bookmarkEnd w:id="12"/>
      <w:r>
        <w:t>Study Protocol — Metadata KG Human Evaluation (E9 / E10 / E11)</w:t>
      </w:r>
      <w:bookmarkEnd w:id="15"/>
    </w:p>
    <w:p w14:paraId="25137A17" w14:textId="77777777" w:rsidR="00FA66A8" w:rsidRDefault="00000000">
      <w:pPr>
        <w:pStyle w:val="FirstParagraph"/>
      </w:pPr>
      <w:r>
        <w:rPr>
          <w:b/>
          <w:bCs/>
        </w:rPr>
        <w:t>Version:</w:t>
      </w:r>
      <w:r>
        <w:t xml:space="preserve"> 1.0 · </w:t>
      </w:r>
      <w:r>
        <w:rPr>
          <w:b/>
          <w:bCs/>
        </w:rPr>
        <w:t>Date:</w:t>
      </w:r>
      <w:r>
        <w:t xml:space="preserve"> 4 June 2026 </w:t>
      </w:r>
      <w:r>
        <w:rPr>
          <w:b/>
          <w:bCs/>
        </w:rPr>
        <w:t>PI:</w:t>
      </w:r>
      <w:r>
        <w:t xml:space="preserve"> Wirapong Chansanam (KKU) </w:t>
      </w:r>
      <w:r>
        <w:rPr>
          <w:b/>
          <w:bCs/>
        </w:rPr>
        <w:t>Study site:</w:t>
      </w:r>
      <w:r>
        <w:t xml:space="preserve"> KKU Central Library and online (Zoom / Google Meet)</w:t>
      </w:r>
    </w:p>
    <w:p w14:paraId="773F816B" w14:textId="77777777" w:rsidR="00FA66A8" w:rsidRDefault="00000000">
      <w:r>
        <w:pict w14:anchorId="29937430">
          <v:rect id="_x0000_i1031" style="width:0;height:1.5pt" o:hralign="center" o:hrstd="t" o:hr="t"/>
        </w:pict>
      </w:r>
    </w:p>
    <w:p w14:paraId="5A54E77F" w14:textId="77777777" w:rsidR="00FA66A8" w:rsidRDefault="00000000">
      <w:pPr>
        <w:pStyle w:val="Heading2"/>
      </w:pPr>
      <w:bookmarkStart w:id="16" w:name="background-and-rationale"/>
      <w:bookmarkStart w:id="17" w:name="_Toc231556925"/>
      <w:r>
        <w:t>1. Background and rationale</w:t>
      </w:r>
      <w:bookmarkEnd w:id="17"/>
    </w:p>
    <w:p w14:paraId="0641D645" w14:textId="77777777" w:rsidR="00FA66A8" w:rsidRDefault="00000000">
      <w:pPr>
        <w:pStyle w:val="FirstParagraph"/>
      </w:pPr>
      <w:r>
        <w:t xml:space="preserve">The Metadata KG system (Chansanam, 2026) automates DCAT 2 / DCMI metadata extraction using a hybrid LLM-as-Agent and deterministic pipeline. While the system has been evaluated on automated metrics (Section 5 of the manuscript), Q1-grade venues additionally require </w:t>
      </w:r>
      <w:r>
        <w:rPr>
          <w:b/>
          <w:bCs/>
        </w:rPr>
        <w:t>human-centred validation</w:t>
      </w:r>
      <w:r>
        <w:t xml:space="preserve"> of (a) extraction quality vs librarian judgement, (b) end-user usability, and (c) the marginal value of the Human-in-the-Loop (HITL) review loop.</w:t>
      </w:r>
    </w:p>
    <w:p w14:paraId="26C5D475" w14:textId="77777777" w:rsidR="00FA66A8" w:rsidRDefault="00000000">
      <w:pPr>
        <w:pStyle w:val="BodyText"/>
      </w:pPr>
      <w:r>
        <w:t xml:space="preserve">This protocol covers three linked studies (E9, E10, E11) executed sequentially over </w:t>
      </w:r>
      <w:r>
        <w:rPr>
          <w:b/>
          <w:bCs/>
        </w:rPr>
        <w:t>eight weeks</w:t>
      </w:r>
      <w:r>
        <w:t xml:space="preserve"> post-IRB approval.</w:t>
      </w:r>
    </w:p>
    <w:p w14:paraId="0E74599C" w14:textId="77777777" w:rsidR="00FA66A8" w:rsidRDefault="00000000">
      <w:r>
        <w:pict w14:anchorId="18DD1C9F">
          <v:rect id="_x0000_i1032" style="width:0;height:1.5pt" o:hralign="center" o:hrstd="t" o:hr="t"/>
        </w:pict>
      </w:r>
    </w:p>
    <w:p w14:paraId="209E65A1" w14:textId="77777777" w:rsidR="00FA66A8" w:rsidRDefault="00000000">
      <w:pPr>
        <w:pStyle w:val="Heading2"/>
      </w:pPr>
      <w:bookmarkStart w:id="18" w:name="hypotheses-and-aims"/>
      <w:bookmarkStart w:id="19" w:name="_Toc231556926"/>
      <w:bookmarkEnd w:id="16"/>
      <w:r>
        <w:lastRenderedPageBreak/>
        <w:t>2. Hypotheses and aims</w:t>
      </w:r>
      <w:bookmarkEnd w:id="19"/>
    </w:p>
    <w:p w14:paraId="77AD8E8D" w14:textId="77777777" w:rsidR="00FA66A8" w:rsidRDefault="00000000">
      <w:pPr>
        <w:pStyle w:val="Heading3"/>
      </w:pPr>
      <w:bookmarkStart w:id="20" w:name="study-e9-inter-annotator-agreement"/>
      <w:r>
        <w:t>Study E9 — Inter-Annotator Agreement</w:t>
      </w:r>
    </w:p>
    <w:p w14:paraId="5842B8D9" w14:textId="77777777" w:rsidR="00FA66A8" w:rsidRDefault="00000000">
      <w:pPr>
        <w:pStyle w:val="FirstParagraph"/>
      </w:pPr>
      <w:r>
        <w:rPr>
          <w:b/>
          <w:bCs/>
        </w:rPr>
        <w:t>H9.1:</w:t>
      </w:r>
      <w:r>
        <w:t xml:space="preserve"> System–human Cohen’s κ on mandatory DCAT fields ≥ 0.61 (“substantial” agreement; Landis &amp; Koch, 1977). </w:t>
      </w:r>
      <w:r>
        <w:rPr>
          <w:b/>
          <w:bCs/>
        </w:rPr>
        <w:t>H9.2:</w:t>
      </w:r>
      <w:r>
        <w:t xml:space="preserve"> System–human κ is statistically indistinguishable from human–human κ for title, type, and domain fields (paired comparison, α = 0.05).</w:t>
      </w:r>
    </w:p>
    <w:p w14:paraId="12BA3FF7" w14:textId="77777777" w:rsidR="00FA66A8" w:rsidRDefault="00000000">
      <w:pPr>
        <w:pStyle w:val="Heading3"/>
      </w:pPr>
      <w:bookmarkStart w:id="21" w:name="study-e10-usability"/>
      <w:bookmarkEnd w:id="20"/>
      <w:r>
        <w:t>Study E10 — Usability</w:t>
      </w:r>
    </w:p>
    <w:p w14:paraId="0E34A620" w14:textId="77777777" w:rsidR="00FA66A8" w:rsidRDefault="00000000">
      <w:pPr>
        <w:pStyle w:val="FirstParagraph"/>
      </w:pPr>
      <w:r>
        <w:rPr>
          <w:b/>
          <w:bCs/>
        </w:rPr>
        <w:t>H10.1:</w:t>
      </w:r>
      <w:r>
        <w:t xml:space="preserve"> SUS score ≥ 68 (“above average”; Brooke, 1996). </w:t>
      </w:r>
      <w:r>
        <w:rPr>
          <w:b/>
          <w:bCs/>
        </w:rPr>
        <w:t>H10.2:</w:t>
      </w:r>
      <w:r>
        <w:t xml:space="preserve"> NASA-TLX overall workload ≤ 50 (moderate load) for all five core tasks. </w:t>
      </w:r>
      <w:r>
        <w:rPr>
          <w:b/>
          <w:bCs/>
        </w:rPr>
        <w:t>H10.3:</w:t>
      </w:r>
      <w:r>
        <w:t xml:space="preserve"> Task success rate ≥ 85 % per task, with mean completion time ≤ 90 s for the simplest task (search).</w:t>
      </w:r>
    </w:p>
    <w:p w14:paraId="14D5C05E" w14:textId="77777777" w:rsidR="00FA66A8" w:rsidRDefault="00000000">
      <w:pPr>
        <w:pStyle w:val="Heading3"/>
      </w:pPr>
      <w:bookmarkStart w:id="22" w:name="study-e11-hitl-effectiveness"/>
      <w:bookmarkEnd w:id="21"/>
      <w:r>
        <w:t>Study E11 — HITL Effectiveness</w:t>
      </w:r>
    </w:p>
    <w:p w14:paraId="6741861A" w14:textId="77777777" w:rsidR="00FA66A8" w:rsidRDefault="00000000">
      <w:pPr>
        <w:pStyle w:val="FirstParagraph"/>
      </w:pPr>
      <w:r>
        <w:rPr>
          <w:b/>
          <w:bCs/>
        </w:rPr>
        <w:t>H11.1:</w:t>
      </w:r>
      <w:r>
        <w:t xml:space="preserve"> F1 lift of HITL-branch over pure-automation branch on ambiguous documents (confidence &lt; 0.7) ≥ 0.10. </w:t>
      </w:r>
      <w:r>
        <w:rPr>
          <w:b/>
          <w:bCs/>
        </w:rPr>
        <w:t>H11.2:</w:t>
      </w:r>
      <w:r>
        <w:t xml:space="preserve"> Mean librarian review time per HITL document ≤ 60 s (operationally viable).</w:t>
      </w:r>
    </w:p>
    <w:p w14:paraId="57C276E0" w14:textId="77777777" w:rsidR="00FA66A8" w:rsidRDefault="00000000">
      <w:r>
        <w:pict w14:anchorId="759FC8AA">
          <v:rect id="_x0000_i1033" style="width:0;height:1.5pt" o:hralign="center" o:hrstd="t" o:hr="t"/>
        </w:pict>
      </w:r>
    </w:p>
    <w:p w14:paraId="5A574AA3" w14:textId="77777777" w:rsidR="00FA66A8" w:rsidRDefault="00000000">
      <w:pPr>
        <w:pStyle w:val="Heading2"/>
      </w:pPr>
      <w:bookmarkStart w:id="23" w:name="participants"/>
      <w:bookmarkStart w:id="24" w:name="_Toc231556927"/>
      <w:bookmarkEnd w:id="18"/>
      <w:bookmarkEnd w:id="22"/>
      <w:r>
        <w:t>3. Participants</w:t>
      </w:r>
      <w:bookmarkEnd w:id="24"/>
    </w:p>
    <w:p w14:paraId="61D73232" w14:textId="77777777" w:rsidR="00FA66A8" w:rsidRDefault="00000000">
      <w:pPr>
        <w:pStyle w:val="Heading3"/>
      </w:pPr>
      <w:bookmarkStart w:id="25" w:name="e9-annotators-n-2"/>
      <w:r>
        <w:t>E9 — Annotators (n = 2)</w:t>
      </w:r>
    </w:p>
    <w:p w14:paraId="17AD7FFC" w14:textId="77777777" w:rsidR="00FA66A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Profile:</w:t>
      </w:r>
      <w:r>
        <w:t xml:space="preserve"> Professional librarians or information scientists with ≥ 3 years experience in metadata cataloguing (RDA, MARC, or DCAT).</w:t>
      </w:r>
    </w:p>
    <w:p w14:paraId="76139586" w14:textId="77777777" w:rsidR="00FA66A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Recruitment:</w:t>
      </w:r>
      <w:r>
        <w:t xml:space="preserve"> Purposive sampling via KKU Library network + Thai Library Association (TLA) mailing list.</w:t>
      </w:r>
    </w:p>
    <w:p w14:paraId="685C319C" w14:textId="77777777" w:rsidR="00FA66A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Compensation:</w:t>
      </w:r>
      <w:r>
        <w:t xml:space="preserve"> THB 3 000 per annotator (≈ 8 hours of work over 2 weeks).</w:t>
      </w:r>
    </w:p>
    <w:p w14:paraId="33E8184C" w14:textId="77777777" w:rsidR="00FA66A8" w:rsidRDefault="00000000">
      <w:pPr>
        <w:pStyle w:val="Heading3"/>
      </w:pPr>
      <w:bookmarkStart w:id="26" w:name="e10-end-users-n-1520"/>
      <w:bookmarkEnd w:id="25"/>
      <w:r>
        <w:t>E10 — End users (n = 15–20)</w:t>
      </w:r>
    </w:p>
    <w:p w14:paraId="69F8E14A" w14:textId="77777777" w:rsidR="00FA66A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Profile:</w:t>
      </w:r>
      <w:r>
        <w:t xml:space="preserve"> Metadata practitioners (librarians, data stewards, research data managers, repository administrators).</w:t>
      </w:r>
    </w:p>
    <w:p w14:paraId="0BE7D13E" w14:textId="77777777" w:rsidR="00FA66A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Recruitment:</w:t>
      </w:r>
      <w:r>
        <w:t xml:space="preserve"> TLA channels + KKU faculty/library network. Stratified by experience (5 novice / 10 intermediate / 5 expert).</w:t>
      </w:r>
    </w:p>
    <w:p w14:paraId="5752E694" w14:textId="77777777" w:rsidR="00FA66A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Compensation:</w:t>
      </w:r>
      <w:r>
        <w:t xml:space="preserve"> THB 500 per participant + light refreshments.</w:t>
      </w:r>
    </w:p>
    <w:p w14:paraId="2264984E" w14:textId="77777777" w:rsidR="00FA66A8" w:rsidRDefault="00000000">
      <w:pPr>
        <w:pStyle w:val="Heading3"/>
      </w:pPr>
      <w:bookmarkStart w:id="27" w:name="Xc0098c1d993d071eba19e453b65a6d808d633d5"/>
      <w:bookmarkEnd w:id="26"/>
      <w:r>
        <w:t>E11 — Single librarian reviewer (n = 1, independent of E9 annotators)</w:t>
      </w:r>
    </w:p>
    <w:p w14:paraId="0833A854" w14:textId="77777777" w:rsidR="00FA66A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Profile:</w:t>
      </w:r>
      <w:r>
        <w:t xml:space="preserve"> Same as E9 but explicitly </w:t>
      </w:r>
      <w:r>
        <w:rPr>
          <w:b/>
          <w:bCs/>
        </w:rPr>
        <w:t>not the same individual</w:t>
      </w:r>
      <w:r>
        <w:t>, to avoid bias.</w:t>
      </w:r>
    </w:p>
    <w:p w14:paraId="40CD56A3" w14:textId="77777777" w:rsidR="00FA66A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Compensation:</w:t>
      </w:r>
      <w:r>
        <w:t xml:space="preserve"> THB 5 000 (estimated 10 hours).</w:t>
      </w:r>
    </w:p>
    <w:p w14:paraId="208186EE" w14:textId="77777777" w:rsidR="00FA66A8" w:rsidRDefault="00000000">
      <w:pPr>
        <w:pStyle w:val="Heading3"/>
      </w:pPr>
      <w:bookmarkStart w:id="28" w:name="inclusion-criteria-all-studies"/>
      <w:bookmarkEnd w:id="27"/>
      <w:r>
        <w:t>Inclusion criteria (all studies)</w:t>
      </w:r>
    </w:p>
    <w:p w14:paraId="24221887" w14:textId="77777777" w:rsidR="00FA66A8" w:rsidRDefault="00000000">
      <w:pPr>
        <w:pStyle w:val="Compact"/>
        <w:numPr>
          <w:ilvl w:val="0"/>
          <w:numId w:val="16"/>
        </w:numPr>
      </w:pPr>
      <w:r>
        <w:t>Age ≥ 20 (adult professional capacity)</w:t>
      </w:r>
    </w:p>
    <w:p w14:paraId="4B13B222" w14:textId="77777777" w:rsidR="00FA66A8" w:rsidRDefault="00000000">
      <w:pPr>
        <w:pStyle w:val="Compact"/>
        <w:numPr>
          <w:ilvl w:val="0"/>
          <w:numId w:val="16"/>
        </w:numPr>
      </w:pPr>
      <w:r>
        <w:lastRenderedPageBreak/>
        <w:t>Thai or English proficiency at working level</w:t>
      </w:r>
    </w:p>
    <w:p w14:paraId="4DA599F1" w14:textId="77777777" w:rsidR="00FA66A8" w:rsidRDefault="00000000">
      <w:pPr>
        <w:pStyle w:val="Compact"/>
        <w:numPr>
          <w:ilvl w:val="0"/>
          <w:numId w:val="16"/>
        </w:numPr>
      </w:pPr>
      <w:r>
        <w:t>Voluntary participation with signed informed consent</w:t>
      </w:r>
    </w:p>
    <w:p w14:paraId="650F995A" w14:textId="77777777" w:rsidR="00FA66A8" w:rsidRDefault="00000000">
      <w:pPr>
        <w:pStyle w:val="Heading3"/>
      </w:pPr>
      <w:bookmarkStart w:id="29" w:name="exclusion-criteria"/>
      <w:bookmarkEnd w:id="28"/>
      <w:r>
        <w:t>Exclusion criteria</w:t>
      </w:r>
    </w:p>
    <w:p w14:paraId="227AF3A1" w14:textId="77777777" w:rsidR="00FA66A8" w:rsidRDefault="00000000">
      <w:pPr>
        <w:pStyle w:val="Compact"/>
        <w:numPr>
          <w:ilvl w:val="0"/>
          <w:numId w:val="17"/>
        </w:numPr>
      </w:pPr>
      <w:r>
        <w:t>Direct co-author or contributor to Metadata KG codebase (conflict of interest)</w:t>
      </w:r>
    </w:p>
    <w:p w14:paraId="61E12A79" w14:textId="77777777" w:rsidR="00FA66A8" w:rsidRDefault="00000000">
      <w:pPr>
        <w:pStyle w:val="Compact"/>
        <w:numPr>
          <w:ilvl w:val="0"/>
          <w:numId w:val="17"/>
        </w:numPr>
      </w:pPr>
      <w:r>
        <w:t>Inability to complete tasks in either Thai or English</w:t>
      </w:r>
    </w:p>
    <w:p w14:paraId="16274CA2" w14:textId="77777777" w:rsidR="00FA66A8" w:rsidRDefault="00000000">
      <w:r>
        <w:pict w14:anchorId="0DE217D9">
          <v:rect id="_x0000_i1034" style="width:0;height:1.5pt" o:hralign="center" o:hrstd="t" o:hr="t"/>
        </w:pict>
      </w:r>
    </w:p>
    <w:p w14:paraId="7CB3B32C" w14:textId="77777777" w:rsidR="00FA66A8" w:rsidRDefault="00000000">
      <w:pPr>
        <w:pStyle w:val="Heading2"/>
      </w:pPr>
      <w:bookmarkStart w:id="30" w:name="study-procedures"/>
      <w:bookmarkStart w:id="31" w:name="_Toc231556928"/>
      <w:bookmarkEnd w:id="23"/>
      <w:bookmarkEnd w:id="29"/>
      <w:r>
        <w:t>4. Study procedures</w:t>
      </w:r>
      <w:bookmarkEnd w:id="31"/>
    </w:p>
    <w:p w14:paraId="14ED9466" w14:textId="77777777" w:rsidR="00FA66A8" w:rsidRDefault="00000000">
      <w:pPr>
        <w:pStyle w:val="Heading3"/>
      </w:pPr>
      <w:bookmarkStart w:id="32" w:name="e9-inter-annotator-agreement-week-12"/>
      <w:r>
        <w:t>4.1 E9 — Inter-Annotator Agreement (Week 1–2)</w:t>
      </w:r>
    </w:p>
    <w:p w14:paraId="7962D8CE" w14:textId="77777777" w:rsidR="00FA66A8" w:rsidRDefault="00000000">
      <w:pPr>
        <w:pStyle w:val="FirstParagraph"/>
      </w:pPr>
      <w:r>
        <w:rPr>
          <w:b/>
          <w:bCs/>
        </w:rPr>
        <w:t>Materials:</w:t>
      </w:r>
      <w:r>
        <w:t xml:space="preserve"> 120-document gold corpus (</w:t>
      </w:r>
      <w:r>
        <w:rPr>
          <w:rStyle w:val="VerbatimChar"/>
        </w:rPr>
        <w:t>evaluation/eval_dataset_v2.py</w:t>
      </w:r>
      <w:r>
        <w:t>); annotation spreadsheet (per-document, per-field).</w:t>
      </w:r>
    </w:p>
    <w:p w14:paraId="6024492D" w14:textId="77777777" w:rsidR="00FA66A8" w:rsidRDefault="00000000">
      <w:pPr>
        <w:pStyle w:val="BodyText"/>
      </w:pPr>
      <w:r>
        <w:rPr>
          <w:b/>
          <w:bCs/>
        </w:rPr>
        <w:t>Procedure:</w:t>
      </w:r>
      <w:r>
        <w:t xml:space="preserve"> 1. Briefing session (1 h): DCAT 2 / DCMI vocabulary refresher; annotation guidelines (</w:t>
      </w:r>
      <w:r>
        <w:rPr>
          <w:rStyle w:val="VerbatimChar"/>
        </w:rPr>
        <w:t>06_annotation_rubric.md</w:t>
      </w:r>
      <w:r>
        <w:t xml:space="preserve">). 2. Each annotator independently labels the same 120 documents. - Fields: </w:t>
      </w:r>
      <w:r>
        <w:rPr>
          <w:rStyle w:val="VerbatimChar"/>
        </w:rPr>
        <w:t>title_span</w:t>
      </w:r>
      <w:r>
        <w:t xml:space="preserve">, </w:t>
      </w:r>
      <w:r>
        <w:rPr>
          <w:rStyle w:val="VerbatimChar"/>
        </w:rPr>
        <w:t>dcmi_type</w:t>
      </w:r>
      <w:r>
        <w:t xml:space="preserve">, </w:t>
      </w:r>
      <w:r>
        <w:rPr>
          <w:rStyle w:val="VerbatimChar"/>
        </w:rPr>
        <w:t>domain</w:t>
      </w:r>
      <w:r>
        <w:t xml:space="preserve">, </w:t>
      </w:r>
      <w:r>
        <w:rPr>
          <w:rStyle w:val="VerbatimChar"/>
        </w:rPr>
        <w:t>license_present</w:t>
      </w:r>
      <w:r>
        <w:t xml:space="preserve">, </w:t>
      </w:r>
      <w:r>
        <w:rPr>
          <w:rStyle w:val="VerbatimChar"/>
        </w:rPr>
        <w:t>pii_present</w:t>
      </w:r>
      <w:r>
        <w:t xml:space="preserve">. - Estimated 5 min/doc × 120 = 10 h work per annotator. 3. Inter-annotator session (2 h): adjudicate disagreements; produce </w:t>
      </w:r>
      <w:r>
        <w:rPr>
          <w:b/>
          <w:bCs/>
        </w:rPr>
        <w:t>consolidated gold</w:t>
      </w:r>
      <w:r>
        <w:t>. 4. System output (LLM ceiling) is compared against consolidated gold and against each annotator separately.</w:t>
      </w:r>
    </w:p>
    <w:p w14:paraId="6B182461" w14:textId="77777777" w:rsidR="00FA66A8" w:rsidRDefault="00000000">
      <w:pPr>
        <w:pStyle w:val="BodyText"/>
      </w:pPr>
      <w:r>
        <w:rPr>
          <w:b/>
          <w:bCs/>
        </w:rPr>
        <w:t>Outcome variables:</w:t>
      </w:r>
      <w:r>
        <w:t xml:space="preserve"> - Annotator A vs B: per-field Cohen’s κ. - System vs annotator A: per-field Cohen’s κ. - System vs annotator B: per-field Cohen’s κ. - System vs consolidated: per-field Cohen’s κ + percent agreement.</w:t>
      </w:r>
    </w:p>
    <w:p w14:paraId="18387FB2" w14:textId="77777777" w:rsidR="00FA66A8" w:rsidRDefault="00000000">
      <w:pPr>
        <w:pStyle w:val="BodyText"/>
      </w:pPr>
      <w:r>
        <w:rPr>
          <w:b/>
          <w:bCs/>
        </w:rPr>
        <w:t>Statistical analysis:</w:t>
      </w:r>
      <w:r>
        <w:t xml:space="preserve"> Cohen’s κ with 95 % CI (bootstrap, 1 000 resamples). Bonferroni-corrected paired comparison of System–Human vs Human–Human κ.</w:t>
      </w:r>
    </w:p>
    <w:p w14:paraId="4A879D37" w14:textId="77777777" w:rsidR="00FA66A8" w:rsidRDefault="00000000">
      <w:pPr>
        <w:pStyle w:val="Heading3"/>
      </w:pPr>
      <w:bookmarkStart w:id="33" w:name="e10-usability-week-36"/>
      <w:bookmarkEnd w:id="32"/>
      <w:r>
        <w:t>4.2 E10 — Usability (Week 3–6)</w:t>
      </w:r>
    </w:p>
    <w:p w14:paraId="4FA720BE" w14:textId="77777777" w:rsidR="00FA66A8" w:rsidRDefault="00000000">
      <w:pPr>
        <w:pStyle w:val="FirstParagraph"/>
      </w:pPr>
      <w:r>
        <w:rPr>
          <w:b/>
          <w:bCs/>
        </w:rPr>
        <w:t>Materials:</w:t>
      </w:r>
      <w:r>
        <w:t xml:space="preserve"> Live Streamlit instance of Metadata KG (a private staging URL); task script (5 scenarios); SUS questionnaire; NASA-TLX form; screen-record consent.</w:t>
      </w:r>
    </w:p>
    <w:p w14:paraId="59A00A17" w14:textId="77777777" w:rsidR="00FA66A8" w:rsidRDefault="00000000">
      <w:pPr>
        <w:pStyle w:val="BodyText"/>
      </w:pPr>
      <w:r>
        <w:rPr>
          <w:b/>
          <w:bCs/>
        </w:rPr>
        <w:t>Procedure:</w:t>
      </w:r>
      <w:r>
        <w:t xml:space="preserve"> 1. Participants attend a single ~75-minute session (in person at KKU Library or remote via Zoom). 2. Brief orientation (5 min) covering interface tabs. 3. Five scripted tasks (Section 4.4 of usability script): - T1. </w:t>
      </w:r>
      <w:r>
        <w:rPr>
          <w:b/>
          <w:bCs/>
        </w:rPr>
        <w:t>Ingest</w:t>
      </w:r>
      <w:r>
        <w:t xml:space="preserve"> a sample document (target ≤ 90 s) - T2. </w:t>
      </w:r>
      <w:r>
        <w:rPr>
          <w:b/>
          <w:bCs/>
        </w:rPr>
        <w:t>Search</w:t>
      </w:r>
      <w:r>
        <w:t xml:space="preserve"> for a metadata record (target ≤ 90 s) - T3. </w:t>
      </w:r>
      <w:r>
        <w:rPr>
          <w:b/>
          <w:bCs/>
        </w:rPr>
        <w:t>Explain</w:t>
      </w:r>
      <w:r>
        <w:t xml:space="preserve"> an entity’s lineage (target ≤ 120 s) - T4. </w:t>
      </w:r>
      <w:r>
        <w:rPr>
          <w:b/>
          <w:bCs/>
        </w:rPr>
        <w:t>Validate</w:t>
      </w:r>
      <w:r>
        <w:t xml:space="preserve"> a record against DCAT 2 (target ≤ 120 s) - T5. </w:t>
      </w:r>
      <w:r>
        <w:rPr>
          <w:b/>
          <w:bCs/>
        </w:rPr>
        <w:t>HITL review</w:t>
      </w:r>
      <w:r>
        <w:t xml:space="preserve"> a flagged entity (target ≤ 180 s) 4. Think-aloud protocol during tasks; screen-record with consent. 5. Post-session: SUS (10 items, 5-point Likert) + NASA-TLX (6 sub-scales × 0–100). 6. Optional 5-minute open interview for qualitative feedback.</w:t>
      </w:r>
    </w:p>
    <w:p w14:paraId="6BAFF1DD" w14:textId="77777777" w:rsidR="00FA66A8" w:rsidRDefault="00000000">
      <w:pPr>
        <w:pStyle w:val="BodyText"/>
      </w:pPr>
      <w:r>
        <w:rPr>
          <w:b/>
          <w:bCs/>
        </w:rPr>
        <w:t>Outcome variables:</w:t>
      </w:r>
      <w:r>
        <w:t xml:space="preserve"> - SUS total score (0–100). - NASA-TLX raw and weighted overall. - Per-task completion time, success rate, error count, help requests. - Thematic codes from think-aloud transcripts (qualitative).</w:t>
      </w:r>
    </w:p>
    <w:p w14:paraId="57DE9F7F" w14:textId="77777777" w:rsidR="00FA66A8" w:rsidRDefault="00000000">
      <w:pPr>
        <w:pStyle w:val="BodyText"/>
      </w:pPr>
      <w:r>
        <w:rPr>
          <w:b/>
          <w:bCs/>
        </w:rPr>
        <w:lastRenderedPageBreak/>
        <w:t>Statistical analysis:</w:t>
      </w:r>
      <w:r>
        <w:t xml:space="preserve"> Descriptive statistics (mean, SD, 95 % CI). Stratified analysis by experience level. Mann–Whitney U test for novice vs expert SUS comparison.</w:t>
      </w:r>
    </w:p>
    <w:p w14:paraId="1299C0DA" w14:textId="77777777" w:rsidR="00FA66A8" w:rsidRDefault="00000000">
      <w:pPr>
        <w:pStyle w:val="Heading3"/>
      </w:pPr>
      <w:bookmarkStart w:id="34" w:name="e11-hitl-effectiveness-week-78"/>
      <w:bookmarkEnd w:id="33"/>
      <w:r>
        <w:t>4.3 E11 — HITL Effectiveness (Week 7–8)</w:t>
      </w:r>
    </w:p>
    <w:p w14:paraId="2F882C62" w14:textId="77777777" w:rsidR="00FA66A8" w:rsidRDefault="00000000">
      <w:pPr>
        <w:pStyle w:val="FirstParagraph"/>
      </w:pPr>
      <w:r>
        <w:rPr>
          <w:b/>
          <w:bCs/>
        </w:rPr>
        <w:t>Materials:</w:t>
      </w:r>
      <w:r>
        <w:t xml:space="preserve"> 100 ambiguous documents sampled from production logs (where system confidence &lt; 0.7); two parallel processing branches.</w:t>
      </w:r>
    </w:p>
    <w:p w14:paraId="161B867E" w14:textId="77777777" w:rsidR="00FA66A8" w:rsidRDefault="00000000">
      <w:pPr>
        <w:pStyle w:val="BodyText"/>
      </w:pPr>
      <w:r>
        <w:rPr>
          <w:b/>
          <w:bCs/>
        </w:rPr>
        <w:t>Procedure:</w:t>
      </w:r>
      <w:r>
        <w:t xml:space="preserve"> 1. </w:t>
      </w:r>
      <w:r>
        <w:rPr>
          <w:b/>
          <w:bCs/>
        </w:rPr>
        <w:t>Branch A (automation only):</w:t>
      </w:r>
      <w:r>
        <w:t xml:space="preserve"> The agent’s first output is accepted as final. 2. </w:t>
      </w:r>
      <w:r>
        <w:rPr>
          <w:b/>
          <w:bCs/>
        </w:rPr>
        <w:t>Branch B (HITL):</w:t>
      </w:r>
      <w:r>
        <w:t xml:space="preserve"> The librarian (E11 reviewer) opens each flagged document via </w:t>
      </w:r>
      <w:r>
        <w:rPr>
          <w:rStyle w:val="VerbatimChar"/>
        </w:rPr>
        <w:t>/hitl/review</w:t>
      </w:r>
      <w:r>
        <w:t xml:space="preserve"> and either approves or corrects it. All corrections logged with timestamp. 3. Both branches’ outputs are graded against a held-out </w:t>
      </w:r>
      <w:r>
        <w:rPr>
          <w:b/>
          <w:bCs/>
        </w:rPr>
        <w:t>third-party gold standard</w:t>
      </w:r>
      <w:r>
        <w:t xml:space="preserve"> (independent annotator from the E10 expert pool, blinded to which branch produced the output). 4. Metrics: per-document F1, overall lift (B − A), librarian time-per-doc.</w:t>
      </w:r>
    </w:p>
    <w:p w14:paraId="39034FEA" w14:textId="77777777" w:rsidR="00FA66A8" w:rsidRDefault="00000000">
      <w:pPr>
        <w:pStyle w:val="BodyText"/>
      </w:pPr>
      <w:r>
        <w:rPr>
          <w:b/>
          <w:bCs/>
        </w:rPr>
        <w:t>Outcome variables:</w:t>
      </w:r>
      <w:r>
        <w:t xml:space="preserve"> - F1 lift (Branch B − Branch A) with 95 % CI. - Mean review time per document. - Confusion matrix of librarian decisions (approve / correct title / correct type / correct domain).</w:t>
      </w:r>
    </w:p>
    <w:p w14:paraId="4F1D8A11" w14:textId="77777777" w:rsidR="00FA66A8" w:rsidRDefault="00000000">
      <w:pPr>
        <w:pStyle w:val="BodyText"/>
      </w:pPr>
      <w:r>
        <w:rPr>
          <w:b/>
          <w:bCs/>
        </w:rPr>
        <w:t>Statistical analysis:</w:t>
      </w:r>
      <w:r>
        <w:t xml:space="preserve"> Paired Wilcoxon signed-rank test on per-document F1 (n = 100). Effect size (Cohen’s d). Report median review time + IQR.</w:t>
      </w:r>
    </w:p>
    <w:p w14:paraId="3B4681A6" w14:textId="77777777" w:rsidR="00FA66A8" w:rsidRDefault="00000000">
      <w:r>
        <w:pict w14:anchorId="35B99D80">
          <v:rect id="_x0000_i1035" style="width:0;height:1.5pt" o:hralign="center" o:hrstd="t" o:hr="t"/>
        </w:pict>
      </w:r>
    </w:p>
    <w:p w14:paraId="1AE87E1F" w14:textId="77777777" w:rsidR="00FA66A8" w:rsidRDefault="00000000">
      <w:pPr>
        <w:pStyle w:val="Heading2"/>
      </w:pPr>
      <w:bookmarkStart w:id="35" w:name="data-handling-and-privacy"/>
      <w:bookmarkStart w:id="36" w:name="_Toc231556929"/>
      <w:bookmarkEnd w:id="30"/>
      <w:bookmarkEnd w:id="34"/>
      <w:r>
        <w:t>5. Data handling and privacy</w:t>
      </w:r>
      <w:bookmarkEnd w:id="36"/>
    </w:p>
    <w:p w14:paraId="643B234E" w14:textId="77777777" w:rsidR="00FA66A8" w:rsidRDefault="00000000">
      <w:pPr>
        <w:pStyle w:val="Compact"/>
        <w:numPr>
          <w:ilvl w:val="0"/>
          <w:numId w:val="18"/>
        </w:numPr>
      </w:pPr>
      <w:r>
        <w:t>All annotator/participant identifiers stored only on a master key file held by PI, separate from analysis data.</w:t>
      </w:r>
    </w:p>
    <w:p w14:paraId="4BC66271" w14:textId="77777777" w:rsidR="00FA66A8" w:rsidRDefault="00000000">
      <w:pPr>
        <w:pStyle w:val="Compact"/>
        <w:numPr>
          <w:ilvl w:val="0"/>
          <w:numId w:val="18"/>
        </w:numPr>
      </w:pPr>
      <w:r>
        <w:t xml:space="preserve">Screen recordings retained for </w:t>
      </w:r>
      <w:r>
        <w:rPr>
          <w:b/>
          <w:bCs/>
        </w:rPr>
        <w:t>180 days</w:t>
      </w:r>
      <w:r>
        <w:t>, then destroyed.</w:t>
      </w:r>
    </w:p>
    <w:p w14:paraId="14BB739A" w14:textId="77777777" w:rsidR="00FA66A8" w:rsidRDefault="00000000">
      <w:pPr>
        <w:pStyle w:val="Compact"/>
        <w:numPr>
          <w:ilvl w:val="0"/>
          <w:numId w:val="18"/>
        </w:numPr>
      </w:pPr>
      <w:r>
        <w:t>Aggregated, de-identified data published with manuscript supplementary materials (Zenodo / Figshare).</w:t>
      </w:r>
    </w:p>
    <w:p w14:paraId="764E99A8" w14:textId="77777777" w:rsidR="00FA66A8" w:rsidRDefault="00000000">
      <w:pPr>
        <w:pStyle w:val="Compact"/>
        <w:numPr>
          <w:ilvl w:val="0"/>
          <w:numId w:val="18"/>
        </w:numPr>
      </w:pPr>
      <w:r>
        <w:t xml:space="preserve">Raw data retained for </w:t>
      </w:r>
      <w:r>
        <w:rPr>
          <w:b/>
          <w:bCs/>
        </w:rPr>
        <w:t>5 years</w:t>
      </w:r>
      <w:r>
        <w:t xml:space="preserve"> per KKU Research Data Management policy.</w:t>
      </w:r>
    </w:p>
    <w:p w14:paraId="4069C382" w14:textId="77777777" w:rsidR="00FA66A8" w:rsidRDefault="00000000">
      <w:pPr>
        <w:pStyle w:val="Compact"/>
        <w:numPr>
          <w:ilvl w:val="0"/>
          <w:numId w:val="18"/>
        </w:numPr>
      </w:pPr>
      <w:r>
        <w:t>Storage: encrypted KKU Google Drive (university account) with PI access only.</w:t>
      </w:r>
    </w:p>
    <w:p w14:paraId="347E2745" w14:textId="77777777" w:rsidR="00FA66A8" w:rsidRDefault="00000000">
      <w:r>
        <w:pict w14:anchorId="2CDBFDC9">
          <v:rect id="_x0000_i1036" style="width:0;height:1.5pt" o:hralign="center" o:hrstd="t" o:hr="t"/>
        </w:pict>
      </w:r>
    </w:p>
    <w:p w14:paraId="66B5621F" w14:textId="77777777" w:rsidR="00FA66A8" w:rsidRDefault="00000000">
      <w:pPr>
        <w:pStyle w:val="Heading2"/>
      </w:pPr>
      <w:bookmarkStart w:id="37" w:name="ethical-considerations"/>
      <w:bookmarkStart w:id="38" w:name="_Toc231556930"/>
      <w:bookmarkEnd w:id="35"/>
      <w:r>
        <w:t>6. Ethical considerations</w:t>
      </w:r>
      <w:bookmarkEnd w:id="38"/>
    </w:p>
    <w:p w14:paraId="57823A38" w14:textId="77777777" w:rsidR="00FA66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Voluntary participation</w:t>
      </w:r>
      <w:r>
        <w:t xml:space="preserve"> with explicit informed consent (Section </w:t>
      </w:r>
      <w:r>
        <w:rPr>
          <w:rStyle w:val="VerbatimChar"/>
        </w:rPr>
        <w:t>02_consent_form_*.md</w:t>
      </w:r>
      <w:r>
        <w:t>).</w:t>
      </w:r>
    </w:p>
    <w:p w14:paraId="3A0052F5" w14:textId="77777777" w:rsidR="00FA66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Right to withdraw</w:t>
      </w:r>
      <w:r>
        <w:t xml:space="preserve"> at any time without penalty; data deleted on request.</w:t>
      </w:r>
    </w:p>
    <w:p w14:paraId="397B47F6" w14:textId="77777777" w:rsidR="00FA66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No deception</w:t>
      </w:r>
      <w:r>
        <w:t>; participants are told the study evaluates an AI metadata tool.</w:t>
      </w:r>
    </w:p>
    <w:p w14:paraId="498482BB" w14:textId="77777777" w:rsidR="00FA66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Minimal-risk</w:t>
      </w:r>
      <w:r>
        <w:t xml:space="preserve"> classification: task burden &lt; 90 minutes per participant for E10; up to 10 h spread over 2 weeks for E9 annotators (with regular breaks).</w:t>
      </w:r>
    </w:p>
    <w:p w14:paraId="7B981C04" w14:textId="77777777" w:rsidR="00FA66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Compensation</w:t>
      </w:r>
      <w:r>
        <w:t>: not contingent on completion (pro-rated for partial participation).</w:t>
      </w:r>
    </w:p>
    <w:p w14:paraId="1577CEBA" w14:textId="77777777" w:rsidR="00FA66A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Conflict of interest:</w:t>
      </w:r>
      <w:r>
        <w:t xml:space="preserve"> PI is the system designer; mitigated by using </w:t>
      </w:r>
      <w:r>
        <w:rPr>
          <w:b/>
          <w:bCs/>
        </w:rPr>
        <w:t>independent annotators</w:t>
      </w:r>
      <w:r>
        <w:t xml:space="preserve"> for ground truth and </w:t>
      </w:r>
      <w:r>
        <w:rPr>
          <w:b/>
          <w:bCs/>
        </w:rPr>
        <w:t>blinded gold-standard grading</w:t>
      </w:r>
      <w:r>
        <w:t xml:space="preserve"> for E11.</w:t>
      </w:r>
    </w:p>
    <w:p w14:paraId="3042600E" w14:textId="77777777" w:rsidR="00FA66A8" w:rsidRDefault="00000000">
      <w:r>
        <w:pict w14:anchorId="0EA3CA09">
          <v:rect id="_x0000_i1037" style="width:0;height:1.5pt" o:hralign="center" o:hrstd="t" o:hr="t"/>
        </w:pict>
      </w:r>
    </w:p>
    <w:p w14:paraId="7D6BD28C" w14:textId="77777777" w:rsidR="00FA66A8" w:rsidRDefault="00000000">
      <w:pPr>
        <w:pStyle w:val="Heading2"/>
      </w:pPr>
      <w:bookmarkStart w:id="39" w:name="timeline"/>
      <w:bookmarkStart w:id="40" w:name="_Toc231556931"/>
      <w:bookmarkEnd w:id="37"/>
      <w:r>
        <w:t>7. Timeline</w:t>
      </w:r>
      <w:bookmarkEnd w:id="4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3"/>
        <w:gridCol w:w="4331"/>
      </w:tblGrid>
      <w:tr w:rsidR="00FA66A8" w14:paraId="6AEDD115" w14:textId="77777777" w:rsidTr="00FA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9406B" w14:textId="77777777" w:rsidR="00FA66A8" w:rsidRDefault="0000000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42A91094" w14:textId="77777777" w:rsidR="00FA66A8" w:rsidRDefault="00000000">
            <w:pPr>
              <w:pStyle w:val="Compact"/>
            </w:pPr>
            <w:r>
              <w:t>Activity</w:t>
            </w:r>
          </w:p>
        </w:tc>
      </w:tr>
      <w:tr w:rsidR="00FA66A8" w14:paraId="171827DC" w14:textId="77777777">
        <w:tc>
          <w:tcPr>
            <w:tcW w:w="0" w:type="auto"/>
          </w:tcPr>
          <w:p w14:paraId="407B123B" w14:textId="77777777" w:rsidR="00FA66A8" w:rsidRDefault="00000000">
            <w:pPr>
              <w:pStyle w:val="Compact"/>
            </w:pPr>
            <w:r>
              <w:t>Pre-week 0</w:t>
            </w:r>
          </w:p>
        </w:tc>
        <w:tc>
          <w:tcPr>
            <w:tcW w:w="0" w:type="auto"/>
          </w:tcPr>
          <w:p w14:paraId="4C774829" w14:textId="77777777" w:rsidR="00FA66A8" w:rsidRDefault="00000000">
            <w:pPr>
              <w:pStyle w:val="Compact"/>
            </w:pPr>
            <w:r>
              <w:t>IRB approval, pilot test (n = 2)</w:t>
            </w:r>
          </w:p>
        </w:tc>
      </w:tr>
      <w:tr w:rsidR="00FA66A8" w14:paraId="16559051" w14:textId="77777777">
        <w:tc>
          <w:tcPr>
            <w:tcW w:w="0" w:type="auto"/>
          </w:tcPr>
          <w:p w14:paraId="14BDEA08" w14:textId="77777777" w:rsidR="00FA66A8" w:rsidRDefault="00000000">
            <w:pPr>
              <w:pStyle w:val="Compact"/>
            </w:pPr>
            <w:r>
              <w:t>Week 1–2</w:t>
            </w:r>
          </w:p>
        </w:tc>
        <w:tc>
          <w:tcPr>
            <w:tcW w:w="0" w:type="auto"/>
          </w:tcPr>
          <w:p w14:paraId="54C7F6D8" w14:textId="77777777" w:rsidR="00FA66A8" w:rsidRDefault="00000000">
            <w:pPr>
              <w:pStyle w:val="Compact"/>
            </w:pPr>
            <w:r>
              <w:t>E9 — IAA annotation + adjudication</w:t>
            </w:r>
          </w:p>
        </w:tc>
      </w:tr>
      <w:tr w:rsidR="00FA66A8" w14:paraId="328AD2FF" w14:textId="77777777">
        <w:tc>
          <w:tcPr>
            <w:tcW w:w="0" w:type="auto"/>
          </w:tcPr>
          <w:p w14:paraId="6B8E30B7" w14:textId="77777777" w:rsidR="00FA66A8" w:rsidRDefault="00000000">
            <w:pPr>
              <w:pStyle w:val="Compact"/>
            </w:pPr>
            <w:r>
              <w:t>Week 3–6</w:t>
            </w:r>
          </w:p>
        </w:tc>
        <w:tc>
          <w:tcPr>
            <w:tcW w:w="0" w:type="auto"/>
          </w:tcPr>
          <w:p w14:paraId="48EFCCA6" w14:textId="77777777" w:rsidR="00FA66A8" w:rsidRDefault="00000000">
            <w:pPr>
              <w:pStyle w:val="Compact"/>
            </w:pPr>
            <w:r>
              <w:t>E10 — Usability sessions (3–5 per week)</w:t>
            </w:r>
          </w:p>
        </w:tc>
      </w:tr>
      <w:tr w:rsidR="00FA66A8" w14:paraId="7C2A29CE" w14:textId="77777777">
        <w:tc>
          <w:tcPr>
            <w:tcW w:w="0" w:type="auto"/>
          </w:tcPr>
          <w:p w14:paraId="12CD608C" w14:textId="77777777" w:rsidR="00FA66A8" w:rsidRDefault="00000000">
            <w:pPr>
              <w:pStyle w:val="Compact"/>
            </w:pPr>
            <w:r>
              <w:t>Week 7–8</w:t>
            </w:r>
          </w:p>
        </w:tc>
        <w:tc>
          <w:tcPr>
            <w:tcW w:w="0" w:type="auto"/>
          </w:tcPr>
          <w:p w14:paraId="6BFDA184" w14:textId="77777777" w:rsidR="00FA66A8" w:rsidRDefault="00000000">
            <w:pPr>
              <w:pStyle w:val="Compact"/>
            </w:pPr>
            <w:r>
              <w:t>E11 — HITL A/B trial + grading</w:t>
            </w:r>
          </w:p>
        </w:tc>
      </w:tr>
      <w:tr w:rsidR="00FA66A8" w14:paraId="51C12F19" w14:textId="77777777">
        <w:tc>
          <w:tcPr>
            <w:tcW w:w="0" w:type="auto"/>
          </w:tcPr>
          <w:p w14:paraId="7892B08E" w14:textId="77777777" w:rsidR="00FA66A8" w:rsidRDefault="00000000">
            <w:pPr>
              <w:pStyle w:val="Compact"/>
            </w:pPr>
            <w:r>
              <w:t>Week 9–10</w:t>
            </w:r>
          </w:p>
        </w:tc>
        <w:tc>
          <w:tcPr>
            <w:tcW w:w="0" w:type="auto"/>
          </w:tcPr>
          <w:p w14:paraId="2E8C2701" w14:textId="77777777" w:rsidR="00FA66A8" w:rsidRDefault="00000000">
            <w:pPr>
              <w:pStyle w:val="Compact"/>
            </w:pPr>
            <w:r>
              <w:t>Analysis, write-up, manuscript revision</w:t>
            </w:r>
          </w:p>
        </w:tc>
      </w:tr>
    </w:tbl>
    <w:p w14:paraId="7B38B4D6" w14:textId="77777777" w:rsidR="00FA66A8" w:rsidRDefault="00000000">
      <w:r>
        <w:pict w14:anchorId="3C8A6FB8">
          <v:rect id="_x0000_i1038" style="width:0;height:1.5pt" o:hralign="center" o:hrstd="t" o:hr="t"/>
        </w:pict>
      </w:r>
    </w:p>
    <w:p w14:paraId="497E5F04" w14:textId="77777777" w:rsidR="00FA66A8" w:rsidRDefault="00000000">
      <w:pPr>
        <w:pStyle w:val="Heading2"/>
      </w:pPr>
      <w:bookmarkStart w:id="41" w:name="Xca8af3a764f1e02c41ae5a87e20474ad9a3936c"/>
      <w:bookmarkStart w:id="42" w:name="_Toc231556932"/>
      <w:bookmarkEnd w:id="39"/>
      <w:r>
        <w:t>8. Statistical power and sample size justification</w:t>
      </w:r>
      <w:bookmarkEnd w:id="42"/>
    </w:p>
    <w:p w14:paraId="100FFE3D" w14:textId="77777777" w:rsidR="00FA66A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E9 (κ):</w:t>
      </w:r>
      <w:r>
        <w:t xml:space="preserve"> Two-rater κ is sufficient when paired with a 120-doc corpus to detect κ ≥ 0.61 with α = 0.05, power = 0.80 (Sim &amp; Wright, 2005).</w:t>
      </w:r>
    </w:p>
    <w:p w14:paraId="50991F35" w14:textId="77777777" w:rsidR="00FA66A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E10 (usability):</w:t>
      </w:r>
      <w:r>
        <w:t xml:space="preserve"> Nielsen (1993) shows that 80 % of usability problems are detected with 5 evaluators; n = 15–20 ensures statistical reliability for SUS (Sauro &amp; Lewis, 2016).</w:t>
      </w:r>
    </w:p>
    <w:p w14:paraId="1D4F252C" w14:textId="77777777" w:rsidR="00FA66A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E11 (HITL):</w:t>
      </w:r>
      <w:r>
        <w:t xml:space="preserve"> Paired comparison on n = 100 docs gives power = 0.83 for detecting d = 0.30 with α = 0.05 (two-sided Wilcoxon).</w:t>
      </w:r>
    </w:p>
    <w:p w14:paraId="0051D890" w14:textId="77777777" w:rsidR="00FA66A8" w:rsidRDefault="00000000">
      <w:r>
        <w:pict w14:anchorId="25ECC561">
          <v:rect id="_x0000_i1039" style="width:0;height:1.5pt" o:hralign="center" o:hrstd="t" o:hr="t"/>
        </w:pict>
      </w:r>
    </w:p>
    <w:p w14:paraId="5EEDBC0A" w14:textId="77777777" w:rsidR="00FA66A8" w:rsidRDefault="00000000">
      <w:pPr>
        <w:pStyle w:val="Heading2"/>
      </w:pPr>
      <w:bookmarkStart w:id="43" w:name="references"/>
      <w:bookmarkStart w:id="44" w:name="_Toc231556933"/>
      <w:bookmarkEnd w:id="41"/>
      <w:r>
        <w:t>9. References</w:t>
      </w:r>
      <w:bookmarkEnd w:id="44"/>
    </w:p>
    <w:p w14:paraId="6153C085" w14:textId="77777777" w:rsidR="00FA66A8" w:rsidRDefault="00000000">
      <w:pPr>
        <w:pStyle w:val="Compact"/>
        <w:numPr>
          <w:ilvl w:val="0"/>
          <w:numId w:val="21"/>
        </w:numPr>
      </w:pPr>
      <w:r>
        <w:t>Brooke, J. (1996). SUS: A “quick and dirty” usability scale.</w:t>
      </w:r>
    </w:p>
    <w:p w14:paraId="650DA454" w14:textId="77777777" w:rsidR="00FA66A8" w:rsidRDefault="00000000">
      <w:pPr>
        <w:pStyle w:val="Compact"/>
        <w:numPr>
          <w:ilvl w:val="0"/>
          <w:numId w:val="21"/>
        </w:numPr>
      </w:pPr>
      <w:r>
        <w:t>Hart, S. G., &amp; Staveland, L. E. (1988). Development of NASA-TLX.</w:t>
      </w:r>
    </w:p>
    <w:p w14:paraId="57660793" w14:textId="77777777" w:rsidR="00FA66A8" w:rsidRDefault="00000000">
      <w:pPr>
        <w:pStyle w:val="Compact"/>
        <w:numPr>
          <w:ilvl w:val="0"/>
          <w:numId w:val="21"/>
        </w:numPr>
      </w:pPr>
      <w:r>
        <w:t>Landis, J. R., &amp; Koch, G. G. (1977). The measurement of observer agreement.</w:t>
      </w:r>
    </w:p>
    <w:p w14:paraId="003D832C" w14:textId="77777777" w:rsidR="00FA66A8" w:rsidRDefault="00000000">
      <w:pPr>
        <w:pStyle w:val="Compact"/>
        <w:numPr>
          <w:ilvl w:val="0"/>
          <w:numId w:val="21"/>
        </w:numPr>
      </w:pPr>
      <w:r>
        <w:t xml:space="preserve">Nielsen, J. (1993). </w:t>
      </w:r>
      <w:r>
        <w:rPr>
          <w:i/>
          <w:iCs/>
        </w:rPr>
        <w:t>Usability Engineering</w:t>
      </w:r>
      <w:r>
        <w:t>.</w:t>
      </w:r>
    </w:p>
    <w:p w14:paraId="52DDF09F" w14:textId="77777777" w:rsidR="00FA66A8" w:rsidRDefault="00000000">
      <w:pPr>
        <w:pStyle w:val="Compact"/>
        <w:numPr>
          <w:ilvl w:val="0"/>
          <w:numId w:val="21"/>
        </w:numPr>
      </w:pPr>
      <w:r>
        <w:t xml:space="preserve">Sauro, J., &amp; Lewis, J. R. (2016). </w:t>
      </w:r>
      <w:r>
        <w:rPr>
          <w:i/>
          <w:iCs/>
        </w:rPr>
        <w:t>Quantifying the User Experience</w:t>
      </w:r>
      <w:r>
        <w:t xml:space="preserve"> (2nd ed.).</w:t>
      </w:r>
    </w:p>
    <w:p w14:paraId="2764E21A" w14:textId="77777777" w:rsidR="00FA66A8" w:rsidRDefault="00000000">
      <w:pPr>
        <w:pStyle w:val="Compact"/>
        <w:numPr>
          <w:ilvl w:val="0"/>
          <w:numId w:val="21"/>
        </w:numPr>
      </w:pPr>
      <w:r>
        <w:t xml:space="preserve">Sim, J., &amp; Wright, C. C. (2005). The kappa statistic in reliability studies. </w:t>
      </w:r>
      <w:r>
        <w:rPr>
          <w:i/>
          <w:iCs/>
        </w:rPr>
        <w:t>Physical Therapy</w:t>
      </w:r>
      <w:r>
        <w:t>, 85(3), 257–268.</w:t>
      </w:r>
    </w:p>
    <w:p w14:paraId="6442B53E" w14:textId="77777777" w:rsidR="00FA66A8" w:rsidRDefault="00000000">
      <w:pPr>
        <w:pStyle w:val="FirstParagraph"/>
      </w:pPr>
      <w:r>
        <w:t>ewpage</w:t>
      </w:r>
    </w:p>
    <w:p w14:paraId="6E2FF565" w14:textId="77777777" w:rsidR="00FA66A8" w:rsidRDefault="00000000">
      <w:pPr>
        <w:pStyle w:val="Heading1"/>
      </w:pPr>
      <w:bookmarkStart w:id="45" w:name="เอกสารแสดงความยนยอม"/>
      <w:bookmarkStart w:id="46" w:name="_Toc231556934"/>
      <w:bookmarkEnd w:id="14"/>
      <w:bookmarkEnd w:id="43"/>
      <w:r>
        <w:lastRenderedPageBreak/>
        <w:t>เอกสารแสดงความยินยอม</w:t>
      </w:r>
      <w:bookmarkEnd w:id="46"/>
    </w:p>
    <w:p w14:paraId="40E616C8" w14:textId="77777777" w:rsidR="00FA66A8" w:rsidRDefault="00000000">
      <w:pPr>
        <w:pStyle w:val="Heading2"/>
      </w:pPr>
      <w:bookmarkStart w:id="47" w:name="X21c8d6bb18b8a684b98e76ccb0c8cc50a12773a"/>
      <w:bookmarkStart w:id="48" w:name="_Toc231556935"/>
      <w:r>
        <w:t>โครงการวิจัย: การประเมินระบบอัตโนมัติสร้างคำอธิบายข้อมูล (Metadata KG)</w:t>
      </w:r>
      <w:bookmarkEnd w:id="48"/>
    </w:p>
    <w:p w14:paraId="5604D07F" w14:textId="77777777" w:rsidR="00FA66A8" w:rsidRDefault="00000000">
      <w:pPr>
        <w:pStyle w:val="FirstParagraph"/>
      </w:pPr>
      <w:r>
        <w:rPr>
          <w:b/>
          <w:bCs/>
        </w:rPr>
        <w:t>หัวหน้าโครงการวิจัย:</w:t>
      </w:r>
      <w:r>
        <w:t xml:space="preserve"> รศ.ดร.วิระพงศ์ จันทร์สนาม สังกัด: คณะมนุษยศาสตร์และสังคมศาสตร์ มหาวิทยาลัยขอนแก่น อีเมล: wirach@kku.ac.th ORCID: 0000-0001-5546-8485</w:t>
      </w:r>
    </w:p>
    <w:p w14:paraId="11BF69D0" w14:textId="77777777" w:rsidR="00FA66A8" w:rsidRDefault="00000000">
      <w:r>
        <w:pict w14:anchorId="075CE46C">
          <v:rect id="_x0000_i1040" style="width:0;height:1.5pt" o:hralign="center" o:hrstd="t" o:hr="t"/>
        </w:pict>
      </w:r>
    </w:p>
    <w:p w14:paraId="774B0396" w14:textId="77777777" w:rsidR="00FA66A8" w:rsidRDefault="00000000">
      <w:pPr>
        <w:pStyle w:val="Heading3"/>
      </w:pPr>
      <w:bookmarkStart w:id="49" w:name="คำเชญ"/>
      <w:r>
        <w:t>1. คำเชิญ</w:t>
      </w:r>
    </w:p>
    <w:p w14:paraId="13D58615" w14:textId="77777777" w:rsidR="00FA66A8" w:rsidRDefault="00000000">
      <w:pPr>
        <w:pStyle w:val="FirstParagraph"/>
      </w:pPr>
      <w:r>
        <w:t xml:space="preserve">ขอเรียนเชิญท่านเข้าร่วมโครงการวิจัยที่มีวัตถุประสงค์เพื่อประเมินประสิทธิภาพและการใช้งานของ </w:t>
      </w:r>
      <w:r>
        <w:rPr>
          <w:b/>
          <w:bCs/>
        </w:rPr>
        <w:t>ระบบ Metadata KG</w:t>
      </w:r>
      <w:r>
        <w:t xml:space="preserve"> ซึ่งเป็นซอฟต์แวร์ช่วยจัดทำ metadata คลังข้อมูลที่สอดคล้องกับมาตรฐาน DCAT 2 / DCMI โดยใช้เทคนิคปัญญาประดิษฐ์</w:t>
      </w:r>
    </w:p>
    <w:p w14:paraId="01859F63" w14:textId="77777777" w:rsidR="00FA66A8" w:rsidRDefault="00000000">
      <w:pPr>
        <w:pStyle w:val="Heading3"/>
      </w:pPr>
      <w:bookmarkStart w:id="50" w:name="วตถประสงค"/>
      <w:bookmarkEnd w:id="49"/>
      <w:r>
        <w:t>2. วัตถุประสงค์</w:t>
      </w:r>
    </w:p>
    <w:p w14:paraId="7E403E93" w14:textId="77777777" w:rsidR="00FA66A8" w:rsidRDefault="00000000">
      <w:pPr>
        <w:pStyle w:val="Compact"/>
        <w:numPr>
          <w:ilvl w:val="0"/>
          <w:numId w:val="22"/>
        </w:numPr>
      </w:pPr>
      <w:r>
        <w:t>วัดความสอดคล้องระหว่างผลการดึงข้อมูลของระบบกับบรรณารักษ์มืออาชีพ (Study E9)</w:t>
      </w:r>
    </w:p>
    <w:p w14:paraId="01AD94A7" w14:textId="77777777" w:rsidR="00FA66A8" w:rsidRDefault="00000000">
      <w:pPr>
        <w:pStyle w:val="Compact"/>
        <w:numPr>
          <w:ilvl w:val="0"/>
          <w:numId w:val="22"/>
        </w:numPr>
      </w:pPr>
      <w:r>
        <w:t>ประเมินความง่ายในการใช้งานของส่วนติดต่อผู้ใช้ (Study E10)</w:t>
      </w:r>
    </w:p>
    <w:p w14:paraId="7B2C846F" w14:textId="77777777" w:rsidR="00FA66A8" w:rsidRDefault="00000000">
      <w:pPr>
        <w:pStyle w:val="Compact"/>
        <w:numPr>
          <w:ilvl w:val="0"/>
          <w:numId w:val="22"/>
        </w:numPr>
      </w:pPr>
      <w:r>
        <w:t>วัดประโยชน์ของกระบวนการตรวจสอบโดยมนุษย์ (Human-in-the-Loop) (Study E11)</w:t>
      </w:r>
    </w:p>
    <w:p w14:paraId="75E19840" w14:textId="77777777" w:rsidR="00FA66A8" w:rsidRDefault="00000000">
      <w:pPr>
        <w:pStyle w:val="Heading3"/>
      </w:pPr>
      <w:bookmarkStart w:id="51" w:name="ขนตอนททานจะเขารวม"/>
      <w:bookmarkEnd w:id="50"/>
      <w:r>
        <w:t>3. ขั้นตอนที่ท่านจะเข้าร่วม</w:t>
      </w:r>
    </w:p>
    <w:p w14:paraId="6A9ABED1" w14:textId="77777777" w:rsidR="00FA66A8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กรณี E9 (ผู้ให้ฉลาก/annotator):</w:t>
      </w:r>
      <w:r>
        <w:t xml:space="preserve"> จดป้ายกำกับ metadata 120 เอกสาร ใช้เวลาประมาณ 10 ชั่วโมง กระจายใน 2 สัปดาห์</w:t>
      </w:r>
    </w:p>
    <w:p w14:paraId="4D974399" w14:textId="77777777" w:rsidR="00FA66A8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กรณี E10 (ผู้ใช้):</w:t>
      </w:r>
      <w:r>
        <w:t xml:space="preserve"> ทำ 5 ภารกิจบนเว็บไซต์ระบบฯ ในเซสชันเดียวประมาณ 75 นาที พร้อมตอบแบบสอบถาม SUS และ NASA-TLX</w:t>
      </w:r>
    </w:p>
    <w:p w14:paraId="3F091F19" w14:textId="77777777" w:rsidR="00FA66A8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กรณี E11 (ผู้ตรวจสอบ HITL):</w:t>
      </w:r>
      <w:r>
        <w:t xml:space="preserve"> ตรวจสอบและแก้ไข metadata ของ 100 เอกสารผ่านระบบ ใช้เวลาประมาณ 10 ชั่วโมง</w:t>
      </w:r>
    </w:p>
    <w:p w14:paraId="5BFAC5BE" w14:textId="77777777" w:rsidR="00FA66A8" w:rsidRDefault="00000000">
      <w:pPr>
        <w:pStyle w:val="Heading3"/>
      </w:pPr>
      <w:bookmarkStart w:id="52" w:name="ความเสยง"/>
      <w:bookmarkEnd w:id="51"/>
      <w:r>
        <w:t>4. ความเสี่ยง</w:t>
      </w:r>
    </w:p>
    <w:p w14:paraId="3E80E4B0" w14:textId="77777777" w:rsidR="00FA66A8" w:rsidRDefault="00000000">
      <w:pPr>
        <w:pStyle w:val="FirstParagraph"/>
      </w:pPr>
      <w:r>
        <w:t>ความเสี่ยงน้อยมาก เป็นการทำงานในระดับเดียวกับงานบรรณารักษ์ปกติของท่าน ไม่มีการเก็บข้อมูลส่วนตัวที่ละเอียดอ่อน ไม่มีหัตถการทางการแพทย์ ไม่มีการเก็บตัวอย่างชีวภาพ</w:t>
      </w:r>
    </w:p>
    <w:p w14:paraId="71D20588" w14:textId="77777777" w:rsidR="00FA66A8" w:rsidRDefault="00000000">
      <w:pPr>
        <w:pStyle w:val="Heading3"/>
      </w:pPr>
      <w:bookmarkStart w:id="53" w:name="ผลประโยชนทอาจไดรบ"/>
      <w:bookmarkEnd w:id="52"/>
      <w:r>
        <w:t>5. ผลประโยชน์ที่อาจได้รับ</w:t>
      </w:r>
    </w:p>
    <w:p w14:paraId="212B2B31" w14:textId="77777777" w:rsidR="00FA66A8" w:rsidRDefault="00000000">
      <w:pPr>
        <w:pStyle w:val="Compact"/>
        <w:numPr>
          <w:ilvl w:val="0"/>
          <w:numId w:val="24"/>
        </w:numPr>
      </w:pPr>
      <w:r>
        <w:t>ค่าตอบแทน:</w:t>
      </w:r>
    </w:p>
    <w:p w14:paraId="1024C926" w14:textId="77777777" w:rsidR="00FA66A8" w:rsidRDefault="00000000">
      <w:pPr>
        <w:pStyle w:val="Compact"/>
        <w:numPr>
          <w:ilvl w:val="1"/>
          <w:numId w:val="25"/>
        </w:numPr>
      </w:pPr>
      <w:r>
        <w:t>E9: 3,000 บาท</w:t>
      </w:r>
    </w:p>
    <w:p w14:paraId="6E45822E" w14:textId="77777777" w:rsidR="00FA66A8" w:rsidRDefault="00000000">
      <w:pPr>
        <w:pStyle w:val="Compact"/>
        <w:numPr>
          <w:ilvl w:val="1"/>
          <w:numId w:val="25"/>
        </w:numPr>
      </w:pPr>
      <w:r>
        <w:t>E10: 500 บาท + อาหารว่าง</w:t>
      </w:r>
    </w:p>
    <w:p w14:paraId="7BA01492" w14:textId="77777777" w:rsidR="00FA66A8" w:rsidRDefault="00000000">
      <w:pPr>
        <w:pStyle w:val="Compact"/>
        <w:numPr>
          <w:ilvl w:val="1"/>
          <w:numId w:val="25"/>
        </w:numPr>
      </w:pPr>
      <w:r>
        <w:t>E11: 5,000 บาท</w:t>
      </w:r>
    </w:p>
    <w:p w14:paraId="47421A9A" w14:textId="77777777" w:rsidR="00FA66A8" w:rsidRDefault="00000000">
      <w:pPr>
        <w:pStyle w:val="Compact"/>
        <w:numPr>
          <w:ilvl w:val="0"/>
          <w:numId w:val="24"/>
        </w:numPr>
      </w:pPr>
      <w:r>
        <w:t>ได้ใช้และเรียนรู้เครื่องมือใหม่ที่อาจนำไปใช้กับงานคลังข้อมูลของท่านได้</w:t>
      </w:r>
    </w:p>
    <w:p w14:paraId="4E035FA2" w14:textId="77777777" w:rsidR="00FA66A8" w:rsidRDefault="00000000">
      <w:pPr>
        <w:pStyle w:val="Compact"/>
        <w:numPr>
          <w:ilvl w:val="0"/>
          <w:numId w:val="24"/>
        </w:numPr>
      </w:pPr>
      <w:r>
        <w:t>มีส่วนร่วมในการพัฒนาเครื่องมือด้านบรรณารักษศาสตร์ของไทย</w:t>
      </w:r>
    </w:p>
    <w:p w14:paraId="7278B3F3" w14:textId="77777777" w:rsidR="00FA66A8" w:rsidRDefault="00000000">
      <w:pPr>
        <w:pStyle w:val="Heading3"/>
      </w:pPr>
      <w:bookmarkStart w:id="54" w:name="การเกบรกษาขอมล"/>
      <w:bookmarkEnd w:id="53"/>
      <w:r>
        <w:lastRenderedPageBreak/>
        <w:t>6. การเก็บรักษาข้อมูล</w:t>
      </w:r>
    </w:p>
    <w:p w14:paraId="1B9C52E9" w14:textId="77777777" w:rsidR="00FA66A8" w:rsidRDefault="00000000">
      <w:pPr>
        <w:pStyle w:val="Compact"/>
        <w:numPr>
          <w:ilvl w:val="0"/>
          <w:numId w:val="26"/>
        </w:numPr>
      </w:pPr>
      <w:r>
        <w:t>ข้อมูลของท่านถูกเก็บแบบไม่ระบุตัวตน</w:t>
      </w:r>
    </w:p>
    <w:p w14:paraId="57258232" w14:textId="77777777" w:rsidR="00FA66A8" w:rsidRDefault="00000000">
      <w:pPr>
        <w:pStyle w:val="Compact"/>
        <w:numPr>
          <w:ilvl w:val="0"/>
          <w:numId w:val="26"/>
        </w:numPr>
      </w:pPr>
      <w:r>
        <w:t>เก็บใน Google Drive ที่เข้ารหัสของมหาวิทยาลัยขอนแก่น</w:t>
      </w:r>
    </w:p>
    <w:p w14:paraId="550091ED" w14:textId="77777777" w:rsidR="00FA66A8" w:rsidRDefault="00000000">
      <w:pPr>
        <w:pStyle w:val="Compact"/>
        <w:numPr>
          <w:ilvl w:val="0"/>
          <w:numId w:val="26"/>
        </w:numPr>
      </w:pPr>
      <w:r>
        <w:t>เฉพาะหัวหน้าโครงการเข้าถึงได้</w:t>
      </w:r>
    </w:p>
    <w:p w14:paraId="11EB222B" w14:textId="77777777" w:rsidR="00FA66A8" w:rsidRDefault="00000000">
      <w:pPr>
        <w:pStyle w:val="Compact"/>
        <w:numPr>
          <w:ilvl w:val="0"/>
          <w:numId w:val="26"/>
        </w:numPr>
      </w:pPr>
      <w:r>
        <w:t>เก็บเป็นเวลา 5 ปีตามนโยบายของมหาวิทยาลัย จากนั้นทำลายทิ้ง</w:t>
      </w:r>
    </w:p>
    <w:p w14:paraId="048A82C6" w14:textId="77777777" w:rsidR="00FA66A8" w:rsidRDefault="00000000">
      <w:pPr>
        <w:pStyle w:val="Compact"/>
        <w:numPr>
          <w:ilvl w:val="0"/>
          <w:numId w:val="26"/>
        </w:numPr>
      </w:pPr>
      <w:r>
        <w:t>บันทึกหน้าจอ (กรณี E10) เก็บไว้ 180 วันแล้วทำลาย</w:t>
      </w:r>
    </w:p>
    <w:p w14:paraId="50C78D6B" w14:textId="77777777" w:rsidR="00FA66A8" w:rsidRDefault="00000000">
      <w:pPr>
        <w:pStyle w:val="Compact"/>
        <w:numPr>
          <w:ilvl w:val="0"/>
          <w:numId w:val="26"/>
        </w:numPr>
      </w:pPr>
      <w:r>
        <w:t>ผลรวมแบบไม่ระบุตัวตนอาจเผยแพร่เป็นข้อมูลเสริมของบทความวิจัย</w:t>
      </w:r>
    </w:p>
    <w:p w14:paraId="12891126" w14:textId="77777777" w:rsidR="00FA66A8" w:rsidRDefault="00000000">
      <w:pPr>
        <w:pStyle w:val="Heading3"/>
      </w:pPr>
      <w:bookmarkStart w:id="55" w:name="สทธของทาน"/>
      <w:bookmarkEnd w:id="54"/>
      <w:r>
        <w:t>7. สิทธิ์ของท่าน</w:t>
      </w:r>
    </w:p>
    <w:p w14:paraId="2F639906" w14:textId="77777777" w:rsidR="00FA66A8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เข้าร่วมโดยสมัครใจ</w:t>
      </w:r>
      <w:r>
        <w:t xml:space="preserve"> ปฏิเสธได้ ถอนตัวได้ทุกเมื่อโดยไม่ต้องให้เหตุผล</w:t>
      </w:r>
    </w:p>
    <w:p w14:paraId="1AF25A31" w14:textId="77777777" w:rsidR="00FA66A8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ค่าตอบแทน:</w:t>
      </w:r>
      <w:r>
        <w:t xml:space="preserve"> จ่ายตามสัดส่วนการเข้าร่วมแม้ถอนตัวก่อนเสร็จสิ้น</w:t>
      </w:r>
    </w:p>
    <w:p w14:paraId="5E7AC990" w14:textId="77777777" w:rsidR="00FA66A8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ติดต่อกลับ:</w:t>
      </w:r>
      <w:r>
        <w:t xml:space="preserve"> สามารถขอลบข้อมูลของท่านได้ภายใน 30 วันหลังเข้าร่วม</w:t>
      </w:r>
    </w:p>
    <w:p w14:paraId="27938942" w14:textId="77777777" w:rsidR="00FA66A8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สอบถามได้ที่:</w:t>
      </w:r>
      <w:r>
        <w:t xml:space="preserve"> wirach@kku.ac.th โทร [PI phone]</w:t>
      </w:r>
    </w:p>
    <w:p w14:paraId="62056AB0" w14:textId="77777777" w:rsidR="00FA66A8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ร้องเรียนได้ที่:</w:t>
      </w:r>
      <w:r>
        <w:t xml:space="preserve"> คณะกรรมการจริยธรรมการวิจัยในมนุษย์ มหาวิทยาลัยขอนแก่น</w:t>
      </w:r>
    </w:p>
    <w:p w14:paraId="04DAC73F" w14:textId="77777777" w:rsidR="00FA66A8" w:rsidRDefault="00000000">
      <w:pPr>
        <w:pStyle w:val="Compact"/>
        <w:numPr>
          <w:ilvl w:val="1"/>
          <w:numId w:val="28"/>
        </w:numPr>
      </w:pPr>
      <w:r>
        <w:t>อีเมล: hec@kku.ac.th</w:t>
      </w:r>
    </w:p>
    <w:p w14:paraId="581A5F2D" w14:textId="77777777" w:rsidR="00FA66A8" w:rsidRDefault="00000000">
      <w:pPr>
        <w:pStyle w:val="Compact"/>
        <w:numPr>
          <w:ilvl w:val="1"/>
          <w:numId w:val="28"/>
        </w:numPr>
      </w:pPr>
      <w:r>
        <w:t>โทร: 043 203 178</w:t>
      </w:r>
    </w:p>
    <w:p w14:paraId="06C23065" w14:textId="77777777" w:rsidR="00FA66A8" w:rsidRDefault="00000000">
      <w:pPr>
        <w:pStyle w:val="Heading3"/>
      </w:pPr>
      <w:bookmarkStart w:id="56" w:name="คำยนยอม"/>
      <w:bookmarkEnd w:id="55"/>
      <w:r>
        <w:t>8. คำยินยอม</w:t>
      </w:r>
    </w:p>
    <w:p w14:paraId="62C74D82" w14:textId="77777777" w:rsidR="00FA66A8" w:rsidRDefault="00000000">
      <w:pPr>
        <w:pStyle w:val="FirstParagraph"/>
      </w:pPr>
      <w:r>
        <w:t>ข้าพเจ้าได้อ่านและเข้าใจเอกสารฉบับนี้แล้ว มีโอกาสซักถามและได้รับคำตอบเป็นที่พอใจ และยินยอมเข้าร่วมโครงการวิจัยด้วยความสมัครใจ</w:t>
      </w:r>
    </w:p>
    <w:p w14:paraId="12F5649F" w14:textId="77777777" w:rsidR="00FA66A8" w:rsidRDefault="00000000">
      <w:pPr>
        <w:pStyle w:val="BodyText"/>
      </w:pPr>
      <w:r>
        <w:t>ข้าพเจ้ายินยอม (เลือกข้อใดข้อหนึ่ง):</w:t>
      </w:r>
    </w:p>
    <w:p w14:paraId="6B21ECEB" w14:textId="77777777" w:rsidR="00FA66A8" w:rsidRDefault="00000000">
      <w:pPr>
        <w:pStyle w:val="Compact"/>
        <w:numPr>
          <w:ilvl w:val="0"/>
          <w:numId w:val="29"/>
        </w:numPr>
      </w:pPr>
      <w:r>
        <w:t>ให้เก็บข้อมูลและบันทึกหน้าจอ (เฉพาะกรณี E10)</w:t>
      </w:r>
    </w:p>
    <w:p w14:paraId="0F8AE650" w14:textId="77777777" w:rsidR="00FA66A8" w:rsidRDefault="00000000">
      <w:pPr>
        <w:pStyle w:val="Compact"/>
        <w:numPr>
          <w:ilvl w:val="0"/>
          <w:numId w:val="30"/>
        </w:numPr>
      </w:pPr>
      <w:r>
        <w:t>ให้เก็บเฉพาะข้อมูลตัวเลข ไม่บันทึกหน้าจอ</w:t>
      </w:r>
    </w:p>
    <w:p w14:paraId="5EB2571D" w14:textId="77777777" w:rsidR="00FA66A8" w:rsidRDefault="00000000">
      <w:pPr>
        <w:pStyle w:val="Compact"/>
        <w:numPr>
          <w:ilvl w:val="0"/>
          <w:numId w:val="31"/>
        </w:numPr>
      </w:pPr>
      <w:r>
        <w:t>ให้ใช้ข้อความบางส่วนของข้าพเจ้า (โดยไม่ระบุตัวตน) เพื่อประกอบบทความวิจัย</w:t>
      </w:r>
    </w:p>
    <w:p w14:paraId="7AC4DB62" w14:textId="77777777" w:rsidR="00FA66A8" w:rsidRDefault="00000000">
      <w:r>
        <w:pict w14:anchorId="11B3AFF8">
          <v:rect id="_x0000_i1041" style="width:0;height:1.5pt" o:hralign="center" o:hrstd="t" o:hr="t"/>
        </w:pict>
      </w:r>
    </w:p>
    <w:p w14:paraId="6D21355C" w14:textId="77777777" w:rsidR="00FA66A8" w:rsidRDefault="00000000">
      <w:pPr>
        <w:pStyle w:val="FirstParagraph"/>
      </w:pPr>
      <w:r>
        <w:t>ชื่อ-สกุล ผู้เข้าร่วม: ________________________________________</w:t>
      </w:r>
    </w:p>
    <w:p w14:paraId="2E0906E1" w14:textId="77777777" w:rsidR="00FA66A8" w:rsidRDefault="00000000">
      <w:pPr>
        <w:pStyle w:val="BodyText"/>
      </w:pPr>
      <w:r>
        <w:t>ลายเซ็น: ________________________________________ วันที่: __________</w:t>
      </w:r>
    </w:p>
    <w:p w14:paraId="2B59B457" w14:textId="77777777" w:rsidR="00FA66A8" w:rsidRDefault="00000000">
      <w:pPr>
        <w:pStyle w:val="BodyText"/>
      </w:pPr>
      <w:r>
        <w:t>ลายเซ็นหัวหน้าโครงการ: ____________________________ วันที่: __________</w:t>
      </w:r>
    </w:p>
    <w:p w14:paraId="2B6835D7" w14:textId="77777777" w:rsidR="00FA66A8" w:rsidRDefault="00000000">
      <w:pPr>
        <w:pStyle w:val="BodyText"/>
      </w:pPr>
      <w:r>
        <w:t>ewpage</w:t>
      </w:r>
    </w:p>
    <w:p w14:paraId="57E6307A" w14:textId="77777777" w:rsidR="00FA66A8" w:rsidRDefault="00000000">
      <w:pPr>
        <w:pStyle w:val="Heading1"/>
      </w:pPr>
      <w:bookmarkStart w:id="57" w:name="informed-consent-form"/>
      <w:bookmarkStart w:id="58" w:name="_Toc231556936"/>
      <w:bookmarkEnd w:id="45"/>
      <w:bookmarkEnd w:id="47"/>
      <w:bookmarkEnd w:id="56"/>
      <w:r>
        <w:lastRenderedPageBreak/>
        <w:t>Informed Consent Form</w:t>
      </w:r>
      <w:bookmarkEnd w:id="58"/>
    </w:p>
    <w:p w14:paraId="34DE9B14" w14:textId="77777777" w:rsidR="00FA66A8" w:rsidRDefault="00000000">
      <w:pPr>
        <w:pStyle w:val="Heading2"/>
      </w:pPr>
      <w:bookmarkStart w:id="59" w:name="X3ad960522f401502475d9a8f6d202577c4b6197"/>
      <w:bookmarkStart w:id="60" w:name="_Toc231556937"/>
      <w:r>
        <w:t>Research project: Evaluation of an AI-powered Metadata Cataloguing System (Metadata KG)</w:t>
      </w:r>
      <w:bookmarkEnd w:id="60"/>
    </w:p>
    <w:p w14:paraId="5AF0112D" w14:textId="77777777" w:rsidR="00FA66A8" w:rsidRDefault="00000000">
      <w:pPr>
        <w:pStyle w:val="FirstParagraph"/>
      </w:pPr>
      <w:r>
        <w:rPr>
          <w:b/>
          <w:bCs/>
        </w:rPr>
        <w:t>Principal Investigator:</w:t>
      </w:r>
      <w:r>
        <w:t xml:space="preserve"> Assoc. Prof. Dr. Wirapong Chansanam Affiliation: Faculty of Humanities and Social Sciences, Khon Kaen University Email: wirach@kku.ac.th · ORCID: 0000-0001-5546-8485</w:t>
      </w:r>
    </w:p>
    <w:p w14:paraId="46CFCD0E" w14:textId="77777777" w:rsidR="00FA66A8" w:rsidRDefault="00000000">
      <w:r>
        <w:pict w14:anchorId="3572816E">
          <v:rect id="_x0000_i1042" style="width:0;height:1.5pt" o:hralign="center" o:hrstd="t" o:hr="t"/>
        </w:pict>
      </w:r>
    </w:p>
    <w:p w14:paraId="2CFA6688" w14:textId="77777777" w:rsidR="00FA66A8" w:rsidRDefault="00000000">
      <w:pPr>
        <w:pStyle w:val="Heading3"/>
      </w:pPr>
      <w:bookmarkStart w:id="61" w:name="invitation"/>
      <w:r>
        <w:t>1. Invitation</w:t>
      </w:r>
    </w:p>
    <w:p w14:paraId="1D3C3E15" w14:textId="77777777" w:rsidR="00FA66A8" w:rsidRDefault="00000000">
      <w:pPr>
        <w:pStyle w:val="FirstParagraph"/>
      </w:pPr>
      <w:r>
        <w:t xml:space="preserve">You are invited to take part in a research study evaluating the performance and usability of </w:t>
      </w:r>
      <w:r>
        <w:rPr>
          <w:b/>
          <w:bCs/>
        </w:rPr>
        <w:t>Metadata KG</w:t>
      </w:r>
      <w:r>
        <w:t>, an AI-assisted system that produces metadata records aligned with the DCAT 2 / DCMI standards.</w:t>
      </w:r>
    </w:p>
    <w:p w14:paraId="2B267AD4" w14:textId="77777777" w:rsidR="00FA66A8" w:rsidRDefault="00000000">
      <w:pPr>
        <w:pStyle w:val="Heading3"/>
      </w:pPr>
      <w:bookmarkStart w:id="62" w:name="purpose"/>
      <w:bookmarkEnd w:id="61"/>
      <w:r>
        <w:t>2. Purpose</w:t>
      </w:r>
    </w:p>
    <w:p w14:paraId="7E42F0A0" w14:textId="77777777" w:rsidR="00FA66A8" w:rsidRDefault="00000000">
      <w:pPr>
        <w:pStyle w:val="Compact"/>
        <w:numPr>
          <w:ilvl w:val="0"/>
          <w:numId w:val="32"/>
        </w:numPr>
      </w:pPr>
      <w:r>
        <w:t>Measure agreement between the system and professional librarians (Study E9).</w:t>
      </w:r>
    </w:p>
    <w:p w14:paraId="6916339E" w14:textId="77777777" w:rsidR="00FA66A8" w:rsidRDefault="00000000">
      <w:pPr>
        <w:pStyle w:val="Compact"/>
        <w:numPr>
          <w:ilvl w:val="0"/>
          <w:numId w:val="32"/>
        </w:numPr>
      </w:pPr>
      <w:r>
        <w:t>Evaluate user interface usability (Study E10).</w:t>
      </w:r>
    </w:p>
    <w:p w14:paraId="13C71A3B" w14:textId="77777777" w:rsidR="00FA66A8" w:rsidRDefault="00000000">
      <w:pPr>
        <w:pStyle w:val="Compact"/>
        <w:numPr>
          <w:ilvl w:val="0"/>
          <w:numId w:val="32"/>
        </w:numPr>
      </w:pPr>
      <w:r>
        <w:t>Quantify the benefit of the Human-in-the-Loop review process (Study E11).</w:t>
      </w:r>
    </w:p>
    <w:p w14:paraId="5845F724" w14:textId="77777777" w:rsidR="00FA66A8" w:rsidRDefault="00000000">
      <w:pPr>
        <w:pStyle w:val="Heading3"/>
      </w:pPr>
      <w:bookmarkStart w:id="63" w:name="what-participation-involves"/>
      <w:bookmarkEnd w:id="62"/>
      <w:r>
        <w:t>3. What participation involves</w:t>
      </w:r>
    </w:p>
    <w:p w14:paraId="0F26F247" w14:textId="77777777" w:rsidR="00FA66A8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E9 (annotator):</w:t>
      </w:r>
      <w:r>
        <w:t xml:space="preserve"> Label 120 documents (~10 hours over 2 weeks).</w:t>
      </w:r>
    </w:p>
    <w:p w14:paraId="64294B3B" w14:textId="77777777" w:rsidR="00FA66A8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E10 (end user):</w:t>
      </w:r>
      <w:r>
        <w:t xml:space="preserve"> Complete five scripted tasks during a ~75-minute session + SUS and NASA-TLX questionnaires.</w:t>
      </w:r>
    </w:p>
    <w:p w14:paraId="1F38148A" w14:textId="77777777" w:rsidR="00FA66A8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E11 (HITL reviewer):</w:t>
      </w:r>
      <w:r>
        <w:t xml:space="preserve"> Review and correct metadata for 100 documents (~10 hours).</w:t>
      </w:r>
    </w:p>
    <w:p w14:paraId="4578C082" w14:textId="77777777" w:rsidR="00FA66A8" w:rsidRDefault="00000000">
      <w:pPr>
        <w:pStyle w:val="Heading3"/>
      </w:pPr>
      <w:bookmarkStart w:id="64" w:name="risks"/>
      <w:bookmarkEnd w:id="63"/>
      <w:r>
        <w:t>4. Risks</w:t>
      </w:r>
    </w:p>
    <w:p w14:paraId="447E14EA" w14:textId="77777777" w:rsidR="00FA66A8" w:rsidRDefault="00000000">
      <w:pPr>
        <w:pStyle w:val="FirstParagraph"/>
      </w:pPr>
      <w:r>
        <w:t>Minimal — comparable to your routine professional cataloguing work. No sensitive personal data, no medical procedures, no biological samples.</w:t>
      </w:r>
    </w:p>
    <w:p w14:paraId="33F53F1B" w14:textId="77777777" w:rsidR="00FA66A8" w:rsidRDefault="00000000">
      <w:pPr>
        <w:pStyle w:val="Heading3"/>
      </w:pPr>
      <w:bookmarkStart w:id="65" w:name="benefits"/>
      <w:bookmarkEnd w:id="64"/>
      <w:r>
        <w:t>5. Benefits</w:t>
      </w:r>
    </w:p>
    <w:p w14:paraId="6282D070" w14:textId="77777777" w:rsidR="00FA66A8" w:rsidRDefault="00000000">
      <w:pPr>
        <w:pStyle w:val="Compact"/>
        <w:numPr>
          <w:ilvl w:val="0"/>
          <w:numId w:val="34"/>
        </w:numPr>
      </w:pPr>
      <w:r>
        <w:t>Honorarium:</w:t>
      </w:r>
    </w:p>
    <w:p w14:paraId="4F834C87" w14:textId="77777777" w:rsidR="00FA66A8" w:rsidRDefault="00000000">
      <w:pPr>
        <w:pStyle w:val="Compact"/>
        <w:numPr>
          <w:ilvl w:val="1"/>
          <w:numId w:val="35"/>
        </w:numPr>
      </w:pPr>
      <w:r>
        <w:t>E9: THB 3,000</w:t>
      </w:r>
    </w:p>
    <w:p w14:paraId="7B1BA9D6" w14:textId="77777777" w:rsidR="00FA66A8" w:rsidRDefault="00000000">
      <w:pPr>
        <w:pStyle w:val="Compact"/>
        <w:numPr>
          <w:ilvl w:val="1"/>
          <w:numId w:val="35"/>
        </w:numPr>
      </w:pPr>
      <w:r>
        <w:t>E10: THB 500 + light refreshments</w:t>
      </w:r>
    </w:p>
    <w:p w14:paraId="6F4F6BED" w14:textId="77777777" w:rsidR="00FA66A8" w:rsidRDefault="00000000">
      <w:pPr>
        <w:pStyle w:val="Compact"/>
        <w:numPr>
          <w:ilvl w:val="1"/>
          <w:numId w:val="35"/>
        </w:numPr>
      </w:pPr>
      <w:r>
        <w:t>E11: THB 5,000</w:t>
      </w:r>
    </w:p>
    <w:p w14:paraId="54EC6699" w14:textId="77777777" w:rsidR="00FA66A8" w:rsidRDefault="00000000">
      <w:pPr>
        <w:pStyle w:val="Compact"/>
        <w:numPr>
          <w:ilvl w:val="0"/>
          <w:numId w:val="34"/>
        </w:numPr>
      </w:pPr>
      <w:r>
        <w:t>Opportunity to learn a new cataloguing tool potentially useful for your work.</w:t>
      </w:r>
    </w:p>
    <w:p w14:paraId="0C28CD08" w14:textId="77777777" w:rsidR="00FA66A8" w:rsidRDefault="00000000">
      <w:pPr>
        <w:pStyle w:val="Compact"/>
        <w:numPr>
          <w:ilvl w:val="0"/>
          <w:numId w:val="34"/>
        </w:numPr>
      </w:pPr>
      <w:r>
        <w:t>Contribute to the development of Thai library and metadata tools.</w:t>
      </w:r>
    </w:p>
    <w:p w14:paraId="144E7065" w14:textId="77777777" w:rsidR="00FA66A8" w:rsidRDefault="00000000">
      <w:pPr>
        <w:pStyle w:val="Heading3"/>
      </w:pPr>
      <w:bookmarkStart w:id="66" w:name="data-management"/>
      <w:bookmarkEnd w:id="65"/>
      <w:r>
        <w:t>6. Data management</w:t>
      </w:r>
    </w:p>
    <w:p w14:paraId="203A86EB" w14:textId="77777777" w:rsidR="00FA66A8" w:rsidRDefault="00000000">
      <w:pPr>
        <w:pStyle w:val="Compact"/>
        <w:numPr>
          <w:ilvl w:val="0"/>
          <w:numId w:val="36"/>
        </w:numPr>
      </w:pPr>
      <w:r>
        <w:t>All data are stored in an anonymised form.</w:t>
      </w:r>
    </w:p>
    <w:p w14:paraId="0056B001" w14:textId="77777777" w:rsidR="00FA66A8" w:rsidRDefault="00000000">
      <w:pPr>
        <w:pStyle w:val="Compact"/>
        <w:numPr>
          <w:ilvl w:val="0"/>
          <w:numId w:val="36"/>
        </w:numPr>
      </w:pPr>
      <w:r>
        <w:lastRenderedPageBreak/>
        <w:t>Stored on encrypted KKU Google Drive accessible only by the PI.</w:t>
      </w:r>
    </w:p>
    <w:p w14:paraId="18AAC68B" w14:textId="77777777" w:rsidR="00FA66A8" w:rsidRDefault="00000000">
      <w:pPr>
        <w:pStyle w:val="Compact"/>
        <w:numPr>
          <w:ilvl w:val="0"/>
          <w:numId w:val="36"/>
        </w:numPr>
      </w:pPr>
      <w:r>
        <w:t>Retained 5 years per KKU Research Data Management policy, then destroyed.</w:t>
      </w:r>
    </w:p>
    <w:p w14:paraId="6A8F9478" w14:textId="77777777" w:rsidR="00FA66A8" w:rsidRDefault="00000000">
      <w:pPr>
        <w:pStyle w:val="Compact"/>
        <w:numPr>
          <w:ilvl w:val="0"/>
          <w:numId w:val="36"/>
        </w:numPr>
      </w:pPr>
      <w:r>
        <w:t>Screen recordings (E10 only) retained 180 days, then destroyed.</w:t>
      </w:r>
    </w:p>
    <w:p w14:paraId="213F9CDD" w14:textId="77777777" w:rsidR="00FA66A8" w:rsidRDefault="00000000">
      <w:pPr>
        <w:pStyle w:val="Compact"/>
        <w:numPr>
          <w:ilvl w:val="0"/>
          <w:numId w:val="36"/>
        </w:numPr>
      </w:pPr>
      <w:r>
        <w:t>De-identified aggregate data may be published as supplementary materials.</w:t>
      </w:r>
    </w:p>
    <w:p w14:paraId="20718B1A" w14:textId="77777777" w:rsidR="00FA66A8" w:rsidRDefault="00000000">
      <w:pPr>
        <w:pStyle w:val="Heading3"/>
      </w:pPr>
      <w:bookmarkStart w:id="67" w:name="your-rights"/>
      <w:bookmarkEnd w:id="66"/>
      <w:r>
        <w:t>7. Your rights</w:t>
      </w:r>
    </w:p>
    <w:p w14:paraId="3EF21C7E" w14:textId="77777777" w:rsidR="00FA66A8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Voluntary participation:</w:t>
      </w:r>
      <w:r>
        <w:t xml:space="preserve"> You may decline or withdraw at any time without consequence.</w:t>
      </w:r>
    </w:p>
    <w:p w14:paraId="693BE284" w14:textId="77777777" w:rsidR="00FA66A8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Pro-rated compensation</w:t>
      </w:r>
      <w:r>
        <w:t xml:space="preserve"> even if you withdraw before completion.</w:t>
      </w:r>
    </w:p>
    <w:p w14:paraId="396DCC80" w14:textId="77777777" w:rsidR="00FA66A8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Right to deletion:</w:t>
      </w:r>
      <w:r>
        <w:t xml:space="preserve"> You may request deletion of your data within 30 days of participation.</w:t>
      </w:r>
    </w:p>
    <w:p w14:paraId="444B2F94" w14:textId="77777777" w:rsidR="00FA66A8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Contact:</w:t>
      </w:r>
      <w:r>
        <w:t xml:space="preserve"> wirach@kku.ac.th · Tel. [PI phone]</w:t>
      </w:r>
    </w:p>
    <w:p w14:paraId="136D1BE2" w14:textId="77777777" w:rsidR="00FA66A8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Complaints:</w:t>
      </w:r>
      <w:r>
        <w:t xml:space="preserve"> KKU Human Research Ethics Committee · hec@kku.ac.th · Tel. 043 203 178</w:t>
      </w:r>
    </w:p>
    <w:p w14:paraId="5BD35BC8" w14:textId="77777777" w:rsidR="00FA66A8" w:rsidRDefault="00000000">
      <w:pPr>
        <w:pStyle w:val="Heading3"/>
      </w:pPr>
      <w:bookmarkStart w:id="68" w:name="consent"/>
      <w:bookmarkEnd w:id="67"/>
      <w:r>
        <w:t>8. Consent</w:t>
      </w:r>
    </w:p>
    <w:p w14:paraId="5674E7B7" w14:textId="77777777" w:rsidR="00FA66A8" w:rsidRDefault="00000000">
      <w:pPr>
        <w:pStyle w:val="FirstParagraph"/>
      </w:pPr>
      <w:r>
        <w:t>I have read and understood this document, had the opportunity to ask questions, and voluntarily agree to participate.</w:t>
      </w:r>
    </w:p>
    <w:p w14:paraId="5DEA2C13" w14:textId="77777777" w:rsidR="00FA66A8" w:rsidRDefault="00000000">
      <w:pPr>
        <w:pStyle w:val="BodyText"/>
      </w:pPr>
      <w:r>
        <w:t>I consent to (tick all that apply):</w:t>
      </w:r>
    </w:p>
    <w:p w14:paraId="7BA9B183" w14:textId="77777777" w:rsidR="00FA66A8" w:rsidRDefault="00000000">
      <w:pPr>
        <w:pStyle w:val="Compact"/>
        <w:numPr>
          <w:ilvl w:val="0"/>
          <w:numId w:val="38"/>
        </w:numPr>
      </w:pPr>
      <w:r>
        <w:t>Collection of behavioural and screen recordings (E10 only)</w:t>
      </w:r>
    </w:p>
    <w:p w14:paraId="380BDBE9" w14:textId="77777777" w:rsidR="00FA66A8" w:rsidRDefault="00000000">
      <w:pPr>
        <w:pStyle w:val="Compact"/>
        <w:numPr>
          <w:ilvl w:val="0"/>
          <w:numId w:val="39"/>
        </w:numPr>
      </w:pPr>
      <w:r>
        <w:t>Collection of numerical data only (no screen recording)</w:t>
      </w:r>
    </w:p>
    <w:p w14:paraId="3A005415" w14:textId="77777777" w:rsidR="00FA66A8" w:rsidRDefault="00000000">
      <w:pPr>
        <w:pStyle w:val="Compact"/>
        <w:numPr>
          <w:ilvl w:val="0"/>
          <w:numId w:val="40"/>
        </w:numPr>
      </w:pPr>
      <w:r>
        <w:t>Use of anonymous quotes from my think-aloud or interview in the resulting publication</w:t>
      </w:r>
    </w:p>
    <w:p w14:paraId="39A68CAF" w14:textId="77777777" w:rsidR="00FA66A8" w:rsidRDefault="00000000">
      <w:r>
        <w:pict w14:anchorId="04DC259E">
          <v:rect id="_x0000_i1043" style="width:0;height:1.5pt" o:hralign="center" o:hrstd="t" o:hr="t"/>
        </w:pict>
      </w:r>
    </w:p>
    <w:p w14:paraId="456FF45C" w14:textId="77777777" w:rsidR="00FA66A8" w:rsidRDefault="00000000">
      <w:pPr>
        <w:pStyle w:val="FirstParagraph"/>
      </w:pPr>
      <w:r>
        <w:t>Participant name: ________________________________________</w:t>
      </w:r>
    </w:p>
    <w:p w14:paraId="72FE3EA4" w14:textId="77777777" w:rsidR="00FA66A8" w:rsidRDefault="00000000">
      <w:pPr>
        <w:pStyle w:val="BodyText"/>
      </w:pPr>
      <w:r>
        <w:t>Signature: ________________________________________ Date: __________</w:t>
      </w:r>
    </w:p>
    <w:p w14:paraId="1EB615E3" w14:textId="77777777" w:rsidR="00FA66A8" w:rsidRDefault="00000000">
      <w:pPr>
        <w:pStyle w:val="BodyText"/>
      </w:pPr>
      <w:r>
        <w:t>PI signature: ____________________________ Date: __________</w:t>
      </w:r>
    </w:p>
    <w:p w14:paraId="4A726621" w14:textId="77777777" w:rsidR="00FA66A8" w:rsidRDefault="00000000">
      <w:pPr>
        <w:pStyle w:val="BodyText"/>
      </w:pPr>
      <w:r>
        <w:t>ewpage</w:t>
      </w:r>
    </w:p>
    <w:p w14:paraId="21C4D077" w14:textId="77777777" w:rsidR="00FA66A8" w:rsidRDefault="00000000">
      <w:pPr>
        <w:pStyle w:val="Heading1"/>
      </w:pPr>
      <w:bookmarkStart w:id="69" w:name="เทมเพลตอเมลเชญเขารวมโครงการวจย"/>
      <w:bookmarkStart w:id="70" w:name="_Toc231556938"/>
      <w:bookmarkEnd w:id="57"/>
      <w:bookmarkEnd w:id="59"/>
      <w:bookmarkEnd w:id="68"/>
      <w:r>
        <w:t>เทมเพลตอีเมลเชิญเข้าร่วมโครงการวิจัย</w:t>
      </w:r>
      <w:bookmarkEnd w:id="70"/>
    </w:p>
    <w:p w14:paraId="167E1BDB" w14:textId="77777777" w:rsidR="00FA66A8" w:rsidRDefault="00000000">
      <w:pPr>
        <w:pStyle w:val="FirstParagraph"/>
      </w:pPr>
      <w:r>
        <w:rPr>
          <w:b/>
          <w:bCs/>
        </w:rPr>
        <w:t>หัวเรื่อง:</w:t>
      </w:r>
      <w:r>
        <w:t xml:space="preserve"> ขอเชิญเข้าร่วมโครงการวิจัยประเมินระบบ AI สำหรับงาน Metadata คลังข้อมูล — ค่าตอบแทน 500–5,000 บาท</w:t>
      </w:r>
    </w:p>
    <w:p w14:paraId="7EFF63FE" w14:textId="77777777" w:rsidR="00FA66A8" w:rsidRDefault="00000000">
      <w:r>
        <w:pict w14:anchorId="0C9BCAE9">
          <v:rect id="_x0000_i1044" style="width:0;height:1.5pt" o:hralign="center" o:hrstd="t" o:hr="t"/>
        </w:pict>
      </w:r>
    </w:p>
    <w:p w14:paraId="26ABF366" w14:textId="77777777" w:rsidR="00FA66A8" w:rsidRDefault="00000000">
      <w:pPr>
        <w:pStyle w:val="FirstParagraph"/>
      </w:pPr>
      <w:r>
        <w:t>เรียน คุณ [ชื่อผู้รับ]</w:t>
      </w:r>
    </w:p>
    <w:p w14:paraId="2DA547BA" w14:textId="77777777" w:rsidR="00FA66A8" w:rsidRDefault="00000000">
      <w:pPr>
        <w:pStyle w:val="BodyText"/>
      </w:pPr>
      <w:r>
        <w:t>ผม รศ.ดร.วิระพงศ์ จันทร์สนาม อาจารย์ประจำคณะมนุษยศาสตร์และสังคมศาสตร์ มหาวิทยาลัยขอนแก่น</w:t>
      </w:r>
    </w:p>
    <w:p w14:paraId="38BD82D6" w14:textId="77777777" w:rsidR="00FA66A8" w:rsidRDefault="00000000">
      <w:pPr>
        <w:pStyle w:val="BodyText"/>
      </w:pPr>
      <w:r>
        <w:lastRenderedPageBreak/>
        <w:t xml:space="preserve">ผมและทีมวิจัยกำลังพัฒนาเครื่องมือ AI ชื่อ </w:t>
      </w:r>
      <w:r>
        <w:rPr>
          <w:b/>
          <w:bCs/>
        </w:rPr>
        <w:t>Metadata KG</w:t>
      </w:r>
      <w:r>
        <w:t xml:space="preserve"> สำหรับช่วยจัดทำ metadata ของคลังข้อมูลแบบอัตโนมัติตามมาตรฐาน DCAT 2 / DCMI ขณะนี้เรากำลังประเมินคุณภาพและความเหมาะสมของเครื่องมือก่อนเผยแพร่เป็น open source</w:t>
      </w:r>
    </w:p>
    <w:p w14:paraId="59512488" w14:textId="77777777" w:rsidR="00FA66A8" w:rsidRDefault="00000000">
      <w:pPr>
        <w:pStyle w:val="BodyText"/>
      </w:pPr>
      <w:r>
        <w:t>จึงขอเรียนเชิญท่านในฐานะ [บรรณารักษ์/data steward/นักจัดการข้อมูลวิจัย] เข้าร่วมโครงการวิจัยซึ่งผ่านการอนุมัติจริยธรรมการวิจัย (เลขที่อ้างอิง: [HEC-KKU-XXX]) เรียบร้อยแล้ว</w:t>
      </w:r>
    </w:p>
    <w:p w14:paraId="18F3589D" w14:textId="77777777" w:rsidR="00FA66A8" w:rsidRDefault="00000000">
      <w:pPr>
        <w:pStyle w:val="BodyText"/>
      </w:pPr>
      <w:r>
        <w:rPr>
          <w:b/>
          <w:bCs/>
        </w:rPr>
        <w:t>ภารกิจที่จะให้ความช่วยเหลือ:</w:t>
      </w:r>
      <w:r>
        <w:t xml:space="preserve"> </w:t>
      </w:r>
      <w:r>
        <w:rPr>
          <w:i/>
          <w:iCs/>
        </w:rPr>
        <w:t>[เลือกหนึ่งจาก:]</w:t>
      </w:r>
      <w:r>
        <w:t xml:space="preserve"> - 🔖 </w:t>
      </w:r>
      <w:r>
        <w:rPr>
          <w:b/>
          <w:bCs/>
        </w:rPr>
        <w:t>E9</w:t>
      </w:r>
      <w:r>
        <w:t xml:space="preserve"> จดป้ายกำกับ metadata 120 เอกสาร (~10 ชม. กระจาย 2 สัปดาห์ ค่าตอบแทน 3,000 บาท) - 🖥️ </w:t>
      </w:r>
      <w:r>
        <w:rPr>
          <w:b/>
          <w:bCs/>
        </w:rPr>
        <w:t>E10</w:t>
      </w:r>
      <w:r>
        <w:t xml:space="preserve"> ทดลองใช้ระบบ + ตอบแบบสอบถาม (75 นาที ค่าตอบแทน 500 บาท) - ✅ </w:t>
      </w:r>
      <w:r>
        <w:rPr>
          <w:b/>
          <w:bCs/>
        </w:rPr>
        <w:t>E11</w:t>
      </w:r>
      <w:r>
        <w:t xml:space="preserve"> ตรวจสอบและแก้ไข metadata 100 เอกสาร (~10 ชม. ค่าตอบแทน 5,000 บาท)</w:t>
      </w:r>
    </w:p>
    <w:p w14:paraId="4A9B4564" w14:textId="77777777" w:rsidR="00FA66A8" w:rsidRDefault="00000000">
      <w:pPr>
        <w:pStyle w:val="BodyText"/>
      </w:pPr>
      <w:r>
        <w:rPr>
          <w:b/>
          <w:bCs/>
        </w:rPr>
        <w:t>ผู้ได้รับการพิจารณา:</w:t>
      </w:r>
      <w:r>
        <w:t xml:space="preserve"> ผู้ที่มีประสบการณ์ ≥ 3 ปีในการจัดทำ metadata (เน้น RDA / MARC / DCAT)</w:t>
      </w:r>
    </w:p>
    <w:p w14:paraId="41C1FCAC" w14:textId="77777777" w:rsidR="00FA66A8" w:rsidRDefault="00000000">
      <w:pPr>
        <w:pStyle w:val="BodyText"/>
      </w:pPr>
      <w:r>
        <w:rPr>
          <w:b/>
          <w:bCs/>
        </w:rPr>
        <w:t>สถานที่:</w:t>
      </w:r>
      <w:r>
        <w:t xml:space="preserve"> ที่ห้องสมุดกลาง มข. หรือผ่าน Zoom ก็ได้</w:t>
      </w:r>
    </w:p>
    <w:p w14:paraId="4A07292D" w14:textId="77777777" w:rsidR="00FA66A8" w:rsidRDefault="00000000">
      <w:pPr>
        <w:pStyle w:val="BodyText"/>
      </w:pPr>
      <w:r>
        <w:t>หากท่านสนใจ กรุณาตอบกลับอีเมลฉบับนี้ภายในวันที่ [DATE] เพื่อรับข้อมูลเพิ่มเติมและกำหนดเวลาที่สะดวกครับ</w:t>
      </w:r>
    </w:p>
    <w:p w14:paraId="0FC38342" w14:textId="77777777" w:rsidR="00FA66A8" w:rsidRDefault="00000000">
      <w:pPr>
        <w:pStyle w:val="BodyText"/>
      </w:pPr>
      <w:r>
        <w:t>ขอบคุณท่านเป็นอย่างสูง</w:t>
      </w:r>
    </w:p>
    <w:p w14:paraId="5A8F41A2" w14:textId="77777777" w:rsidR="00FA66A8" w:rsidRDefault="00000000">
      <w:pPr>
        <w:pStyle w:val="BodyText"/>
      </w:pPr>
      <w:r>
        <w:t>ด้วยความเคารพ รศ.ดร.วิระพงศ์ จันทร์สนาม อีเมล: wirach@kku.ac.th ORCID: 0000-0001-5546-8485</w:t>
      </w:r>
    </w:p>
    <w:p w14:paraId="44D5C8B4" w14:textId="77777777" w:rsidR="00FA66A8" w:rsidRDefault="00000000">
      <w:pPr>
        <w:pStyle w:val="BodyText"/>
      </w:pPr>
      <w:r>
        <w:t>ewpage</w:t>
      </w:r>
    </w:p>
    <w:p w14:paraId="58818DF6" w14:textId="77777777" w:rsidR="00FA66A8" w:rsidRDefault="00000000">
      <w:pPr>
        <w:pStyle w:val="Heading1"/>
      </w:pPr>
      <w:bookmarkStart w:id="71" w:name="recruitment-email-template-english"/>
      <w:bookmarkStart w:id="72" w:name="_Toc231556939"/>
      <w:bookmarkEnd w:id="69"/>
      <w:r>
        <w:t>Recruitment Email Template (English)</w:t>
      </w:r>
      <w:bookmarkEnd w:id="72"/>
    </w:p>
    <w:p w14:paraId="7D2FF7C5" w14:textId="77777777" w:rsidR="00FA66A8" w:rsidRDefault="00000000">
      <w:pPr>
        <w:pStyle w:val="FirstParagraph"/>
      </w:pPr>
      <w:r>
        <w:rPr>
          <w:b/>
          <w:bCs/>
        </w:rPr>
        <w:t>Subject:</w:t>
      </w:r>
      <w:r>
        <w:t xml:space="preserve"> Invitation to evaluate an AI-powered metadata cataloguing tool — Honorarium THB 500–5,000</w:t>
      </w:r>
    </w:p>
    <w:p w14:paraId="344145DD" w14:textId="77777777" w:rsidR="00FA66A8" w:rsidRDefault="00000000">
      <w:r>
        <w:pict w14:anchorId="4FC3FC13">
          <v:rect id="_x0000_i1045" style="width:0;height:1.5pt" o:hralign="center" o:hrstd="t" o:hr="t"/>
        </w:pict>
      </w:r>
    </w:p>
    <w:p w14:paraId="47220E85" w14:textId="77777777" w:rsidR="00FA66A8" w:rsidRDefault="00000000">
      <w:pPr>
        <w:pStyle w:val="FirstParagraph"/>
      </w:pPr>
      <w:r>
        <w:t>Dear [Recipient name],</w:t>
      </w:r>
    </w:p>
    <w:p w14:paraId="0093D8FD" w14:textId="77777777" w:rsidR="00FA66A8" w:rsidRDefault="00000000">
      <w:pPr>
        <w:pStyle w:val="BodyText"/>
      </w:pPr>
      <w:r>
        <w:t>I am Assoc. Prof. Dr. Wirapong Chansanam, Faculty of Humanities and Social Sciences, Khon Kaen University.</w:t>
      </w:r>
    </w:p>
    <w:p w14:paraId="42F81F20" w14:textId="77777777" w:rsidR="00FA66A8" w:rsidRDefault="00000000">
      <w:pPr>
        <w:pStyle w:val="BodyText"/>
      </w:pPr>
      <w:r>
        <w:t xml:space="preserve">My research team is developing </w:t>
      </w:r>
      <w:r>
        <w:rPr>
          <w:b/>
          <w:bCs/>
        </w:rPr>
        <w:t>Metadata KG</w:t>
      </w:r>
      <w:r>
        <w:t>, an AI-powered tool that helps catalogue digital collections according to the DCAT 2 / DCMI standards. We are now evaluating the system before releasing it as open-source.</w:t>
      </w:r>
    </w:p>
    <w:p w14:paraId="43CEF7D3" w14:textId="77777777" w:rsidR="00FA66A8" w:rsidRDefault="00000000">
      <w:pPr>
        <w:pStyle w:val="BodyText"/>
      </w:pPr>
      <w:r>
        <w:t>I would like to invite you, as an experienced [librarian / data steward / research data manager], to participate in our research study, which has received KKU Human Research Ethics Committee approval (Ref.: [HEC-KKU-XXX]).</w:t>
      </w:r>
    </w:p>
    <w:p w14:paraId="76063FDA" w14:textId="77777777" w:rsidR="00FA66A8" w:rsidRDefault="00000000">
      <w:pPr>
        <w:pStyle w:val="BodyText"/>
      </w:pPr>
      <w:r>
        <w:rPr>
          <w:b/>
          <w:bCs/>
        </w:rPr>
        <w:t>Role options:</w:t>
      </w:r>
      <w:r>
        <w:t xml:space="preserve"> </w:t>
      </w:r>
      <w:r>
        <w:rPr>
          <w:i/>
          <w:iCs/>
        </w:rPr>
        <w:t>[select one]</w:t>
      </w:r>
      <w:r>
        <w:t xml:space="preserve"> - 🔖 </w:t>
      </w:r>
      <w:r>
        <w:rPr>
          <w:b/>
          <w:bCs/>
        </w:rPr>
        <w:t>E9</w:t>
      </w:r>
      <w:r>
        <w:t xml:space="preserve"> Annotate 120 metadata documents (~10 h over 2 weeks; honorarium THB 3,000) - 🖥️ </w:t>
      </w:r>
      <w:r>
        <w:rPr>
          <w:b/>
          <w:bCs/>
        </w:rPr>
        <w:t>E10</w:t>
      </w:r>
      <w:r>
        <w:t xml:space="preserve"> Try the system + complete questionnaires (75 min; honorarium THB 500) - ✅ </w:t>
      </w:r>
      <w:r>
        <w:rPr>
          <w:b/>
          <w:bCs/>
        </w:rPr>
        <w:t>E11</w:t>
      </w:r>
      <w:r>
        <w:t xml:space="preserve"> Review and correct metadata for 100 documents (~10 h; honorarium THB 5,000)</w:t>
      </w:r>
    </w:p>
    <w:p w14:paraId="68CC851B" w14:textId="77777777" w:rsidR="00FA66A8" w:rsidRDefault="00000000">
      <w:pPr>
        <w:pStyle w:val="BodyText"/>
      </w:pPr>
      <w:r>
        <w:rPr>
          <w:b/>
          <w:bCs/>
        </w:rPr>
        <w:lastRenderedPageBreak/>
        <w:t>Eligibility:</w:t>
      </w:r>
      <w:r>
        <w:t xml:space="preserve"> ≥ 3 years of metadata cataloguing experience (RDA / MARC / DCAT preferred).</w:t>
      </w:r>
    </w:p>
    <w:p w14:paraId="091B40D7" w14:textId="77777777" w:rsidR="00FA66A8" w:rsidRDefault="00000000">
      <w:pPr>
        <w:pStyle w:val="BodyText"/>
      </w:pPr>
      <w:r>
        <w:rPr>
          <w:b/>
          <w:bCs/>
        </w:rPr>
        <w:t>Location:</w:t>
      </w:r>
      <w:r>
        <w:t xml:space="preserve"> KKU Central Library or remote via Zoom.</w:t>
      </w:r>
    </w:p>
    <w:p w14:paraId="75933E63" w14:textId="77777777" w:rsidR="00FA66A8" w:rsidRDefault="00000000">
      <w:pPr>
        <w:pStyle w:val="BodyText"/>
      </w:pPr>
      <w:r>
        <w:t>If you are interested, please reply by [DATE] for further information and scheduling.</w:t>
      </w:r>
    </w:p>
    <w:p w14:paraId="2CCD4457" w14:textId="77777777" w:rsidR="00FA66A8" w:rsidRDefault="00000000">
      <w:pPr>
        <w:pStyle w:val="BodyText"/>
      </w:pPr>
      <w:r>
        <w:t>Thank you for considering this invitation.</w:t>
      </w:r>
    </w:p>
    <w:p w14:paraId="59C3987E" w14:textId="77777777" w:rsidR="00FA66A8" w:rsidRDefault="00000000">
      <w:pPr>
        <w:pStyle w:val="BodyText"/>
      </w:pPr>
      <w:r>
        <w:t>With kind regards, Assoc. Prof. Dr. Wirapong Chansanam Email: wirach@kku.ac.th ORCID: 0000-0001-5546-8485</w:t>
      </w:r>
    </w:p>
    <w:p w14:paraId="3FBE0047" w14:textId="77777777" w:rsidR="00FA66A8" w:rsidRDefault="00000000">
      <w:pPr>
        <w:pStyle w:val="BodyText"/>
      </w:pPr>
      <w:r>
        <w:t>ewpage</w:t>
      </w:r>
    </w:p>
    <w:p w14:paraId="771D69D9" w14:textId="77777777" w:rsidR="00FA66A8" w:rsidRDefault="00000000">
      <w:pPr>
        <w:pStyle w:val="Heading1"/>
      </w:pPr>
      <w:bookmarkStart w:id="73" w:name="system-usability-scale-sus-questionnaire"/>
      <w:bookmarkStart w:id="74" w:name="_Toc231556940"/>
      <w:bookmarkEnd w:id="71"/>
      <w:r>
        <w:t>System Usability Scale (SUS) Questionnaire</w:t>
      </w:r>
      <w:bookmarkEnd w:id="74"/>
    </w:p>
    <w:p w14:paraId="3E72A3AA" w14:textId="77777777" w:rsidR="00FA66A8" w:rsidRDefault="00000000">
      <w:pPr>
        <w:pStyle w:val="FirstParagraph"/>
      </w:pPr>
      <w:r>
        <w:rPr>
          <w:b/>
          <w:bCs/>
        </w:rPr>
        <w:t>Reference:</w:t>
      </w:r>
      <w:r>
        <w:t xml:space="preserve"> Brooke, J. (1996). SUS: A “quick and dirty” usability scale.</w:t>
      </w:r>
    </w:p>
    <w:p w14:paraId="4EFD9815" w14:textId="77777777" w:rsidR="00FA66A8" w:rsidRDefault="00000000">
      <w:pPr>
        <w:pStyle w:val="BodyText"/>
      </w:pPr>
      <w:r>
        <w:rPr>
          <w:b/>
          <w:bCs/>
        </w:rPr>
        <w:t>Instructions:</w:t>
      </w:r>
      <w:r>
        <w:t xml:space="preserve"> Please rate your level of agreement with each statement after using Metadata KG. </w:t>
      </w:r>
      <w:r>
        <w:rPr>
          <w:b/>
          <w:bCs/>
        </w:rPr>
        <w:t>Scale:</w:t>
      </w:r>
      <w:r>
        <w:t xml:space="preserve"> 1 = Strongly disagree · 2 = Disagree · 3 = Neutral · 4 = Agree · 5 = Strongly agree</w:t>
      </w:r>
    </w:p>
    <w:p w14:paraId="71C049F9" w14:textId="77777777" w:rsidR="00FA66A8" w:rsidRDefault="00000000">
      <w:r>
        <w:pict w14:anchorId="2CAA3DEB">
          <v:rect id="_x0000_i1046" style="width:0;height:1.5pt" o:hralign="center" o:hrstd="t" o:hr="t"/>
        </w:pic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5544"/>
        <w:gridCol w:w="2520"/>
      </w:tblGrid>
      <w:tr w:rsidR="00FA66A8" w14:paraId="130BF593" w14:textId="77777777" w:rsidTr="00FA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78E2C852" w14:textId="77777777" w:rsidR="00FA66A8" w:rsidRDefault="00000000">
            <w:pPr>
              <w:pStyle w:val="Compact"/>
            </w:pPr>
            <w:r>
              <w:t>#</w:t>
            </w:r>
          </w:p>
        </w:tc>
        <w:tc>
          <w:tcPr>
            <w:tcW w:w="4585" w:type="dxa"/>
          </w:tcPr>
          <w:p w14:paraId="2F2BDD2A" w14:textId="77777777" w:rsidR="00FA66A8" w:rsidRDefault="00000000">
            <w:pPr>
              <w:pStyle w:val="Compact"/>
            </w:pPr>
            <w:r>
              <w:t>Statement</w:t>
            </w:r>
          </w:p>
        </w:tc>
        <w:tc>
          <w:tcPr>
            <w:tcW w:w="2084" w:type="dxa"/>
          </w:tcPr>
          <w:p w14:paraId="40D052F9" w14:textId="77777777" w:rsidR="00FA66A8" w:rsidRDefault="00000000">
            <w:pPr>
              <w:pStyle w:val="Compact"/>
              <w:jc w:val="center"/>
            </w:pPr>
            <w:r>
              <w:t>Rating (1–5)</w:t>
            </w:r>
          </w:p>
        </w:tc>
      </w:tr>
      <w:tr w:rsidR="00FA66A8" w14:paraId="3C8FA205" w14:textId="77777777">
        <w:tc>
          <w:tcPr>
            <w:tcW w:w="1250" w:type="dxa"/>
          </w:tcPr>
          <w:p w14:paraId="4CD8B715" w14:textId="77777777" w:rsidR="00FA66A8" w:rsidRDefault="00000000">
            <w:pPr>
              <w:pStyle w:val="Compact"/>
            </w:pPr>
            <w:r>
              <w:t>1</w:t>
            </w:r>
          </w:p>
        </w:tc>
        <w:tc>
          <w:tcPr>
            <w:tcW w:w="4585" w:type="dxa"/>
          </w:tcPr>
          <w:p w14:paraId="30F480B0" w14:textId="77777777" w:rsidR="00FA66A8" w:rsidRDefault="00000000">
            <w:pPr>
              <w:pStyle w:val="Compact"/>
            </w:pPr>
            <w:r>
              <w:t>I think that I would like to use this system frequently.</w:t>
            </w:r>
          </w:p>
        </w:tc>
        <w:tc>
          <w:tcPr>
            <w:tcW w:w="2084" w:type="dxa"/>
          </w:tcPr>
          <w:p w14:paraId="2EF9B488" w14:textId="77777777" w:rsidR="00FA66A8" w:rsidRDefault="00FA66A8">
            <w:pPr>
              <w:pStyle w:val="Compact"/>
            </w:pPr>
          </w:p>
        </w:tc>
      </w:tr>
      <w:tr w:rsidR="00FA66A8" w14:paraId="3F4C8A87" w14:textId="77777777">
        <w:tc>
          <w:tcPr>
            <w:tcW w:w="1250" w:type="dxa"/>
          </w:tcPr>
          <w:p w14:paraId="6D4760C5" w14:textId="77777777" w:rsidR="00FA66A8" w:rsidRDefault="00000000">
            <w:pPr>
              <w:pStyle w:val="Compact"/>
            </w:pPr>
            <w:r>
              <w:t>2</w:t>
            </w:r>
          </w:p>
        </w:tc>
        <w:tc>
          <w:tcPr>
            <w:tcW w:w="4585" w:type="dxa"/>
          </w:tcPr>
          <w:p w14:paraId="6658664B" w14:textId="77777777" w:rsidR="00FA66A8" w:rsidRDefault="00000000">
            <w:pPr>
              <w:pStyle w:val="Compact"/>
            </w:pPr>
            <w:r>
              <w:t>I found the system unnecessarily complex.</w:t>
            </w:r>
          </w:p>
        </w:tc>
        <w:tc>
          <w:tcPr>
            <w:tcW w:w="2084" w:type="dxa"/>
          </w:tcPr>
          <w:p w14:paraId="6859277B" w14:textId="77777777" w:rsidR="00FA66A8" w:rsidRDefault="00FA66A8">
            <w:pPr>
              <w:pStyle w:val="Compact"/>
            </w:pPr>
          </w:p>
        </w:tc>
      </w:tr>
      <w:tr w:rsidR="00FA66A8" w14:paraId="46DBCF61" w14:textId="77777777">
        <w:tc>
          <w:tcPr>
            <w:tcW w:w="1250" w:type="dxa"/>
          </w:tcPr>
          <w:p w14:paraId="766B25A5" w14:textId="77777777" w:rsidR="00FA66A8" w:rsidRDefault="00000000">
            <w:pPr>
              <w:pStyle w:val="Compact"/>
            </w:pPr>
            <w:r>
              <w:t>3</w:t>
            </w:r>
          </w:p>
        </w:tc>
        <w:tc>
          <w:tcPr>
            <w:tcW w:w="4585" w:type="dxa"/>
          </w:tcPr>
          <w:p w14:paraId="07902B86" w14:textId="77777777" w:rsidR="00FA66A8" w:rsidRDefault="00000000">
            <w:pPr>
              <w:pStyle w:val="Compact"/>
            </w:pPr>
            <w:r>
              <w:t>I thought the system was easy to use.</w:t>
            </w:r>
          </w:p>
        </w:tc>
        <w:tc>
          <w:tcPr>
            <w:tcW w:w="2084" w:type="dxa"/>
          </w:tcPr>
          <w:p w14:paraId="40E25B78" w14:textId="77777777" w:rsidR="00FA66A8" w:rsidRDefault="00FA66A8">
            <w:pPr>
              <w:pStyle w:val="Compact"/>
            </w:pPr>
          </w:p>
        </w:tc>
      </w:tr>
      <w:tr w:rsidR="00FA66A8" w14:paraId="59960FA1" w14:textId="77777777">
        <w:tc>
          <w:tcPr>
            <w:tcW w:w="1250" w:type="dxa"/>
          </w:tcPr>
          <w:p w14:paraId="79AF8C55" w14:textId="77777777" w:rsidR="00FA66A8" w:rsidRDefault="00000000">
            <w:pPr>
              <w:pStyle w:val="Compact"/>
            </w:pPr>
            <w:r>
              <w:t>4</w:t>
            </w:r>
          </w:p>
        </w:tc>
        <w:tc>
          <w:tcPr>
            <w:tcW w:w="4585" w:type="dxa"/>
          </w:tcPr>
          <w:p w14:paraId="5EA79FC0" w14:textId="77777777" w:rsidR="00FA66A8" w:rsidRDefault="00000000">
            <w:pPr>
              <w:pStyle w:val="Compact"/>
            </w:pPr>
            <w:r>
              <w:t>I think that I would need the support of a technical person to use this system.</w:t>
            </w:r>
          </w:p>
        </w:tc>
        <w:tc>
          <w:tcPr>
            <w:tcW w:w="2084" w:type="dxa"/>
          </w:tcPr>
          <w:p w14:paraId="5FA860CA" w14:textId="77777777" w:rsidR="00FA66A8" w:rsidRDefault="00FA66A8">
            <w:pPr>
              <w:pStyle w:val="Compact"/>
            </w:pPr>
          </w:p>
        </w:tc>
      </w:tr>
      <w:tr w:rsidR="00FA66A8" w14:paraId="24B1D90C" w14:textId="77777777">
        <w:tc>
          <w:tcPr>
            <w:tcW w:w="1250" w:type="dxa"/>
          </w:tcPr>
          <w:p w14:paraId="6CE2830E" w14:textId="77777777" w:rsidR="00FA66A8" w:rsidRDefault="00000000">
            <w:pPr>
              <w:pStyle w:val="Compact"/>
            </w:pPr>
            <w:r>
              <w:t>5</w:t>
            </w:r>
          </w:p>
        </w:tc>
        <w:tc>
          <w:tcPr>
            <w:tcW w:w="4585" w:type="dxa"/>
          </w:tcPr>
          <w:p w14:paraId="48CA9BAF" w14:textId="77777777" w:rsidR="00FA66A8" w:rsidRDefault="00000000">
            <w:pPr>
              <w:pStyle w:val="Compact"/>
            </w:pPr>
            <w:r>
              <w:t>I found the various functions in this system were well integrated.</w:t>
            </w:r>
          </w:p>
        </w:tc>
        <w:tc>
          <w:tcPr>
            <w:tcW w:w="2084" w:type="dxa"/>
          </w:tcPr>
          <w:p w14:paraId="1FC35C1F" w14:textId="77777777" w:rsidR="00FA66A8" w:rsidRDefault="00FA66A8">
            <w:pPr>
              <w:pStyle w:val="Compact"/>
            </w:pPr>
          </w:p>
        </w:tc>
      </w:tr>
      <w:tr w:rsidR="00FA66A8" w14:paraId="4E01F4FF" w14:textId="77777777">
        <w:tc>
          <w:tcPr>
            <w:tcW w:w="1250" w:type="dxa"/>
          </w:tcPr>
          <w:p w14:paraId="55E05549" w14:textId="77777777" w:rsidR="00FA66A8" w:rsidRDefault="00000000">
            <w:pPr>
              <w:pStyle w:val="Compact"/>
            </w:pPr>
            <w:r>
              <w:t>6</w:t>
            </w:r>
          </w:p>
        </w:tc>
        <w:tc>
          <w:tcPr>
            <w:tcW w:w="4585" w:type="dxa"/>
          </w:tcPr>
          <w:p w14:paraId="1A34A6A4" w14:textId="77777777" w:rsidR="00FA66A8" w:rsidRDefault="00000000">
            <w:pPr>
              <w:pStyle w:val="Compact"/>
            </w:pPr>
            <w:r>
              <w:t>I thought there was too much inconsistency in this system.</w:t>
            </w:r>
          </w:p>
        </w:tc>
        <w:tc>
          <w:tcPr>
            <w:tcW w:w="2084" w:type="dxa"/>
          </w:tcPr>
          <w:p w14:paraId="70E9A23D" w14:textId="77777777" w:rsidR="00FA66A8" w:rsidRDefault="00FA66A8">
            <w:pPr>
              <w:pStyle w:val="Compact"/>
            </w:pPr>
          </w:p>
        </w:tc>
      </w:tr>
      <w:tr w:rsidR="00FA66A8" w14:paraId="197BDAE8" w14:textId="77777777">
        <w:tc>
          <w:tcPr>
            <w:tcW w:w="1250" w:type="dxa"/>
          </w:tcPr>
          <w:p w14:paraId="3C20B7C6" w14:textId="77777777" w:rsidR="00FA66A8" w:rsidRDefault="00000000">
            <w:pPr>
              <w:pStyle w:val="Compact"/>
            </w:pPr>
            <w:r>
              <w:t>7</w:t>
            </w:r>
          </w:p>
        </w:tc>
        <w:tc>
          <w:tcPr>
            <w:tcW w:w="4585" w:type="dxa"/>
          </w:tcPr>
          <w:p w14:paraId="4E36F84D" w14:textId="77777777" w:rsidR="00FA66A8" w:rsidRDefault="00000000">
            <w:pPr>
              <w:pStyle w:val="Compact"/>
            </w:pPr>
            <w:r>
              <w:t>I imagine that most people would learn to use this system very quickly.</w:t>
            </w:r>
          </w:p>
        </w:tc>
        <w:tc>
          <w:tcPr>
            <w:tcW w:w="2084" w:type="dxa"/>
          </w:tcPr>
          <w:p w14:paraId="2DE085DA" w14:textId="77777777" w:rsidR="00FA66A8" w:rsidRDefault="00FA66A8">
            <w:pPr>
              <w:pStyle w:val="Compact"/>
            </w:pPr>
          </w:p>
        </w:tc>
      </w:tr>
      <w:tr w:rsidR="00FA66A8" w14:paraId="0E025A09" w14:textId="77777777">
        <w:tc>
          <w:tcPr>
            <w:tcW w:w="1250" w:type="dxa"/>
          </w:tcPr>
          <w:p w14:paraId="3F89C089" w14:textId="77777777" w:rsidR="00FA66A8" w:rsidRDefault="00000000">
            <w:pPr>
              <w:pStyle w:val="Compact"/>
            </w:pPr>
            <w:r>
              <w:t>8</w:t>
            </w:r>
          </w:p>
        </w:tc>
        <w:tc>
          <w:tcPr>
            <w:tcW w:w="4585" w:type="dxa"/>
          </w:tcPr>
          <w:p w14:paraId="22AC21D6" w14:textId="77777777" w:rsidR="00FA66A8" w:rsidRDefault="00000000">
            <w:pPr>
              <w:pStyle w:val="Compact"/>
            </w:pPr>
            <w:r>
              <w:t>I found the system very cumbersome to use.</w:t>
            </w:r>
          </w:p>
        </w:tc>
        <w:tc>
          <w:tcPr>
            <w:tcW w:w="2084" w:type="dxa"/>
          </w:tcPr>
          <w:p w14:paraId="409ACEF5" w14:textId="77777777" w:rsidR="00FA66A8" w:rsidRDefault="00FA66A8">
            <w:pPr>
              <w:pStyle w:val="Compact"/>
            </w:pPr>
          </w:p>
        </w:tc>
      </w:tr>
      <w:tr w:rsidR="00FA66A8" w14:paraId="213B50F2" w14:textId="77777777">
        <w:tc>
          <w:tcPr>
            <w:tcW w:w="1250" w:type="dxa"/>
          </w:tcPr>
          <w:p w14:paraId="0B44B442" w14:textId="77777777" w:rsidR="00FA66A8" w:rsidRDefault="00000000">
            <w:pPr>
              <w:pStyle w:val="Compact"/>
            </w:pPr>
            <w:r>
              <w:t>9</w:t>
            </w:r>
          </w:p>
        </w:tc>
        <w:tc>
          <w:tcPr>
            <w:tcW w:w="4585" w:type="dxa"/>
          </w:tcPr>
          <w:p w14:paraId="65C4092A" w14:textId="77777777" w:rsidR="00FA66A8" w:rsidRDefault="00000000">
            <w:pPr>
              <w:pStyle w:val="Compact"/>
            </w:pPr>
            <w:r>
              <w:t>I felt very confident using the system.</w:t>
            </w:r>
          </w:p>
        </w:tc>
        <w:tc>
          <w:tcPr>
            <w:tcW w:w="2084" w:type="dxa"/>
          </w:tcPr>
          <w:p w14:paraId="2CA06B26" w14:textId="77777777" w:rsidR="00FA66A8" w:rsidRDefault="00FA66A8">
            <w:pPr>
              <w:pStyle w:val="Compact"/>
            </w:pPr>
          </w:p>
        </w:tc>
      </w:tr>
      <w:tr w:rsidR="00FA66A8" w14:paraId="6763F294" w14:textId="77777777">
        <w:tc>
          <w:tcPr>
            <w:tcW w:w="1250" w:type="dxa"/>
          </w:tcPr>
          <w:p w14:paraId="7B9D19F8" w14:textId="77777777" w:rsidR="00FA66A8" w:rsidRDefault="00000000">
            <w:pPr>
              <w:pStyle w:val="Compact"/>
            </w:pPr>
            <w:r>
              <w:t>10</w:t>
            </w:r>
          </w:p>
        </w:tc>
        <w:tc>
          <w:tcPr>
            <w:tcW w:w="4585" w:type="dxa"/>
          </w:tcPr>
          <w:p w14:paraId="54FA38ED" w14:textId="77777777" w:rsidR="00FA66A8" w:rsidRDefault="00000000">
            <w:pPr>
              <w:pStyle w:val="Compact"/>
            </w:pPr>
            <w:r>
              <w:t>I needed to learn a lot of things before I could get going with this system.</w:t>
            </w:r>
          </w:p>
        </w:tc>
        <w:tc>
          <w:tcPr>
            <w:tcW w:w="2084" w:type="dxa"/>
          </w:tcPr>
          <w:p w14:paraId="1E66C36D" w14:textId="77777777" w:rsidR="00FA66A8" w:rsidRDefault="00FA66A8">
            <w:pPr>
              <w:pStyle w:val="Compact"/>
            </w:pPr>
          </w:p>
        </w:tc>
      </w:tr>
    </w:tbl>
    <w:p w14:paraId="005E0AA3" w14:textId="77777777" w:rsidR="00FA66A8" w:rsidRDefault="00000000">
      <w:r>
        <w:pict w14:anchorId="1A16321F">
          <v:rect id="_x0000_i1047" style="width:0;height:1.5pt" o:hralign="center" o:hrstd="t" o:hr="t"/>
        </w:pict>
      </w:r>
    </w:p>
    <w:p w14:paraId="32CAADC9" w14:textId="77777777" w:rsidR="00FA66A8" w:rsidRDefault="00000000">
      <w:pPr>
        <w:pStyle w:val="Heading2"/>
      </w:pPr>
      <w:bookmarkStart w:id="75" w:name="scoring-formula"/>
      <w:bookmarkStart w:id="76" w:name="_Toc231556941"/>
      <w:r>
        <w:lastRenderedPageBreak/>
        <w:t>Scoring formula</w:t>
      </w:r>
      <w:bookmarkEnd w:id="76"/>
    </w:p>
    <w:p w14:paraId="2479D60F" w14:textId="77777777" w:rsidR="00FA66A8" w:rsidRDefault="00000000">
      <w:pPr>
        <w:pStyle w:val="FirstParagraph"/>
      </w:pPr>
      <w:r>
        <w:t>For odd-numbered items (1, 3, 5, 7, 9): subtract 1 from the user’s rating. For even-numbered items (2, 4, 6, 8, 10): subtract the user’s rating from 5. Sum the adjusted scores and multiply by 2.5.</w:t>
      </w:r>
    </w:p>
    <w:p w14:paraId="7115BDBC" w14:textId="77777777" w:rsidR="00FA66A8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SUS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6A1CCFA7" w14:textId="77777777" w:rsidR="00FA66A8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and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6E572B55" w14:textId="77777777" w:rsidR="00FA66A8" w:rsidRDefault="00000000">
      <w:pPr>
        <w:pStyle w:val="BodyText"/>
      </w:pPr>
      <w:r>
        <w:rPr>
          <w:b/>
          <w:bCs/>
        </w:rPr>
        <w:t>Interpretation (Sauro &amp; Lewis, 2016):</w:t>
      </w:r>
      <w:r>
        <w:t xml:space="preserve"> - &lt; 50: Unacceptable - 50–67: Marginal - 68: Average (boundary of acceptable usability) - ≥ 80: Excellent</w:t>
      </w:r>
    </w:p>
    <w:p w14:paraId="21264AC6" w14:textId="77777777" w:rsidR="00FA66A8" w:rsidRDefault="00000000">
      <w:r>
        <w:pict w14:anchorId="608D8941">
          <v:rect id="_x0000_i1048" style="width:0;height:1.5pt" o:hralign="center" o:hrstd="t" o:hr="t"/>
        </w:pict>
      </w:r>
    </w:p>
    <w:p w14:paraId="550F612D" w14:textId="77777777" w:rsidR="00FA66A8" w:rsidRDefault="00000000">
      <w:pPr>
        <w:pStyle w:val="Heading2"/>
      </w:pPr>
      <w:bookmarkStart w:id="77" w:name="optional-thai-translation"/>
      <w:bookmarkStart w:id="78" w:name="_Toc231556942"/>
      <w:bookmarkEnd w:id="75"/>
      <w:r>
        <w:t>Optional Thai translation</w:t>
      </w:r>
      <w:bookmarkEnd w:id="7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5566"/>
        <w:gridCol w:w="703"/>
      </w:tblGrid>
      <w:tr w:rsidR="00FA66A8" w14:paraId="507E410F" w14:textId="77777777" w:rsidTr="00FA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0FCD9E" w14:textId="77777777" w:rsidR="00FA66A8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B50112B" w14:textId="77777777" w:rsidR="00FA66A8" w:rsidRDefault="00000000">
            <w:pPr>
              <w:pStyle w:val="Compact"/>
            </w:pPr>
            <w:r>
              <w:t>คำกล่าว</w:t>
            </w:r>
          </w:p>
        </w:tc>
        <w:tc>
          <w:tcPr>
            <w:tcW w:w="0" w:type="auto"/>
          </w:tcPr>
          <w:p w14:paraId="29AF989B" w14:textId="77777777" w:rsidR="00FA66A8" w:rsidRDefault="00000000">
            <w:pPr>
              <w:pStyle w:val="Compact"/>
              <w:jc w:val="center"/>
            </w:pPr>
            <w:r>
              <w:t>คะแนน</w:t>
            </w:r>
          </w:p>
        </w:tc>
      </w:tr>
      <w:tr w:rsidR="00FA66A8" w14:paraId="7AD7411B" w14:textId="77777777">
        <w:tc>
          <w:tcPr>
            <w:tcW w:w="0" w:type="auto"/>
          </w:tcPr>
          <w:p w14:paraId="1692B29F" w14:textId="77777777" w:rsidR="00FA66A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4DB2CE5" w14:textId="77777777" w:rsidR="00FA66A8" w:rsidRDefault="00000000">
            <w:pPr>
              <w:pStyle w:val="Compact"/>
            </w:pPr>
            <w:r>
              <w:t>ฉันคิดว่าฉันจะอยากใช้ระบบนี้บ่อย ๆ</w:t>
            </w:r>
          </w:p>
        </w:tc>
        <w:tc>
          <w:tcPr>
            <w:tcW w:w="0" w:type="auto"/>
          </w:tcPr>
          <w:p w14:paraId="37560A55" w14:textId="77777777" w:rsidR="00FA66A8" w:rsidRDefault="00FA66A8">
            <w:pPr>
              <w:pStyle w:val="Compact"/>
            </w:pPr>
          </w:p>
        </w:tc>
      </w:tr>
      <w:tr w:rsidR="00FA66A8" w14:paraId="77C6B206" w14:textId="77777777">
        <w:tc>
          <w:tcPr>
            <w:tcW w:w="0" w:type="auto"/>
          </w:tcPr>
          <w:p w14:paraId="2EE9AE08" w14:textId="77777777" w:rsidR="00FA66A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5C6413F" w14:textId="77777777" w:rsidR="00FA66A8" w:rsidRDefault="00000000">
            <w:pPr>
              <w:pStyle w:val="Compact"/>
            </w:pPr>
            <w:r>
              <w:t>ฉันรู้สึกว่าระบบนี้ซับซ้อนเกินความจำเป็น</w:t>
            </w:r>
          </w:p>
        </w:tc>
        <w:tc>
          <w:tcPr>
            <w:tcW w:w="0" w:type="auto"/>
          </w:tcPr>
          <w:p w14:paraId="31C1EDA5" w14:textId="77777777" w:rsidR="00FA66A8" w:rsidRDefault="00FA66A8">
            <w:pPr>
              <w:pStyle w:val="Compact"/>
            </w:pPr>
          </w:p>
        </w:tc>
      </w:tr>
      <w:tr w:rsidR="00FA66A8" w14:paraId="6606B9CF" w14:textId="77777777">
        <w:tc>
          <w:tcPr>
            <w:tcW w:w="0" w:type="auto"/>
          </w:tcPr>
          <w:p w14:paraId="1CA87D47" w14:textId="77777777" w:rsidR="00FA66A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DAD241" w14:textId="77777777" w:rsidR="00FA66A8" w:rsidRDefault="00000000">
            <w:pPr>
              <w:pStyle w:val="Compact"/>
            </w:pPr>
            <w:r>
              <w:t>ฉันคิดว่าระบบนี้ใช้งานง่าย</w:t>
            </w:r>
          </w:p>
        </w:tc>
        <w:tc>
          <w:tcPr>
            <w:tcW w:w="0" w:type="auto"/>
          </w:tcPr>
          <w:p w14:paraId="13C0C9B4" w14:textId="77777777" w:rsidR="00FA66A8" w:rsidRDefault="00FA66A8">
            <w:pPr>
              <w:pStyle w:val="Compact"/>
            </w:pPr>
          </w:p>
        </w:tc>
      </w:tr>
      <w:tr w:rsidR="00FA66A8" w14:paraId="56B5040D" w14:textId="77777777">
        <w:tc>
          <w:tcPr>
            <w:tcW w:w="0" w:type="auto"/>
          </w:tcPr>
          <w:p w14:paraId="2B13159D" w14:textId="77777777" w:rsidR="00FA66A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630F297" w14:textId="77777777" w:rsidR="00FA66A8" w:rsidRDefault="00000000">
            <w:pPr>
              <w:pStyle w:val="Compact"/>
            </w:pPr>
            <w:r>
              <w:t>ฉันคิดว่าฉันคงต้องการความช่วยเหลือจากเจ้าหน้าที่ด้านเทคนิคเพื่อใช้งานระบบนี้</w:t>
            </w:r>
          </w:p>
        </w:tc>
        <w:tc>
          <w:tcPr>
            <w:tcW w:w="0" w:type="auto"/>
          </w:tcPr>
          <w:p w14:paraId="6ED75A6D" w14:textId="77777777" w:rsidR="00FA66A8" w:rsidRDefault="00FA66A8">
            <w:pPr>
              <w:pStyle w:val="Compact"/>
            </w:pPr>
          </w:p>
        </w:tc>
      </w:tr>
      <w:tr w:rsidR="00FA66A8" w14:paraId="104567D1" w14:textId="77777777">
        <w:tc>
          <w:tcPr>
            <w:tcW w:w="0" w:type="auto"/>
          </w:tcPr>
          <w:p w14:paraId="79695BAF" w14:textId="77777777" w:rsidR="00FA66A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9EF372B" w14:textId="77777777" w:rsidR="00FA66A8" w:rsidRDefault="00000000">
            <w:pPr>
              <w:pStyle w:val="Compact"/>
            </w:pPr>
            <w:r>
              <w:t>ฉันพบว่าฟังก์ชันต่าง ๆ ในระบบทำงานเชื่อมโยงกันได้ดี</w:t>
            </w:r>
          </w:p>
        </w:tc>
        <w:tc>
          <w:tcPr>
            <w:tcW w:w="0" w:type="auto"/>
          </w:tcPr>
          <w:p w14:paraId="49244A5B" w14:textId="77777777" w:rsidR="00FA66A8" w:rsidRDefault="00FA66A8">
            <w:pPr>
              <w:pStyle w:val="Compact"/>
            </w:pPr>
          </w:p>
        </w:tc>
      </w:tr>
      <w:tr w:rsidR="00FA66A8" w14:paraId="46A96F62" w14:textId="77777777">
        <w:tc>
          <w:tcPr>
            <w:tcW w:w="0" w:type="auto"/>
          </w:tcPr>
          <w:p w14:paraId="51AC7FD6" w14:textId="77777777" w:rsidR="00FA66A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1B11672" w14:textId="77777777" w:rsidR="00FA66A8" w:rsidRDefault="00000000">
            <w:pPr>
              <w:pStyle w:val="Compact"/>
            </w:pPr>
            <w:r>
              <w:t>ฉันคิดว่าระบบมีความไม่สอดคล้องกันมากเกินไป</w:t>
            </w:r>
          </w:p>
        </w:tc>
        <w:tc>
          <w:tcPr>
            <w:tcW w:w="0" w:type="auto"/>
          </w:tcPr>
          <w:p w14:paraId="61B70E38" w14:textId="77777777" w:rsidR="00FA66A8" w:rsidRDefault="00FA66A8">
            <w:pPr>
              <w:pStyle w:val="Compact"/>
            </w:pPr>
          </w:p>
        </w:tc>
      </w:tr>
      <w:tr w:rsidR="00FA66A8" w14:paraId="5CE25516" w14:textId="77777777">
        <w:tc>
          <w:tcPr>
            <w:tcW w:w="0" w:type="auto"/>
          </w:tcPr>
          <w:p w14:paraId="6D22D1CC" w14:textId="77777777" w:rsidR="00FA66A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BD77F16" w14:textId="77777777" w:rsidR="00FA66A8" w:rsidRDefault="00000000">
            <w:pPr>
              <w:pStyle w:val="Compact"/>
            </w:pPr>
            <w:r>
              <w:t>ฉันคิดว่าคนส่วนใหญ่จะเรียนรู้ที่จะใช้ระบบนี้ได้อย่างรวดเร็ว</w:t>
            </w:r>
          </w:p>
        </w:tc>
        <w:tc>
          <w:tcPr>
            <w:tcW w:w="0" w:type="auto"/>
          </w:tcPr>
          <w:p w14:paraId="4533521F" w14:textId="77777777" w:rsidR="00FA66A8" w:rsidRDefault="00FA66A8">
            <w:pPr>
              <w:pStyle w:val="Compact"/>
            </w:pPr>
          </w:p>
        </w:tc>
      </w:tr>
      <w:tr w:rsidR="00FA66A8" w14:paraId="4544EDD6" w14:textId="77777777">
        <w:tc>
          <w:tcPr>
            <w:tcW w:w="0" w:type="auto"/>
          </w:tcPr>
          <w:p w14:paraId="71E7276C" w14:textId="77777777" w:rsidR="00FA66A8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BE052CB" w14:textId="77777777" w:rsidR="00FA66A8" w:rsidRDefault="00000000">
            <w:pPr>
              <w:pStyle w:val="Compact"/>
            </w:pPr>
            <w:r>
              <w:t>ฉันพบว่าระบบนี้ใช้ลำบาก</w:t>
            </w:r>
          </w:p>
        </w:tc>
        <w:tc>
          <w:tcPr>
            <w:tcW w:w="0" w:type="auto"/>
          </w:tcPr>
          <w:p w14:paraId="77D5199F" w14:textId="77777777" w:rsidR="00FA66A8" w:rsidRDefault="00FA66A8">
            <w:pPr>
              <w:pStyle w:val="Compact"/>
            </w:pPr>
          </w:p>
        </w:tc>
      </w:tr>
      <w:tr w:rsidR="00FA66A8" w14:paraId="58889EB8" w14:textId="77777777">
        <w:tc>
          <w:tcPr>
            <w:tcW w:w="0" w:type="auto"/>
          </w:tcPr>
          <w:p w14:paraId="0064F500" w14:textId="77777777" w:rsidR="00FA66A8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C17B4B3" w14:textId="77777777" w:rsidR="00FA66A8" w:rsidRDefault="00000000">
            <w:pPr>
              <w:pStyle w:val="Compact"/>
            </w:pPr>
            <w:r>
              <w:t>ฉันรู้สึกมั่นใจในการใช้ระบบนี้</w:t>
            </w:r>
          </w:p>
        </w:tc>
        <w:tc>
          <w:tcPr>
            <w:tcW w:w="0" w:type="auto"/>
          </w:tcPr>
          <w:p w14:paraId="747C1D9A" w14:textId="77777777" w:rsidR="00FA66A8" w:rsidRDefault="00FA66A8">
            <w:pPr>
              <w:pStyle w:val="Compact"/>
            </w:pPr>
          </w:p>
        </w:tc>
      </w:tr>
      <w:tr w:rsidR="00FA66A8" w14:paraId="32088F79" w14:textId="77777777">
        <w:tc>
          <w:tcPr>
            <w:tcW w:w="0" w:type="auto"/>
          </w:tcPr>
          <w:p w14:paraId="0C3DE9C4" w14:textId="77777777" w:rsidR="00FA66A8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E3DAD6A" w14:textId="77777777" w:rsidR="00FA66A8" w:rsidRDefault="00000000">
            <w:pPr>
              <w:pStyle w:val="Compact"/>
            </w:pPr>
            <w:r>
              <w:t>ฉันต้องเรียนรู้หลายสิ่งหลายอย่างก่อนจึงจะใช้ระบบนี้ได้</w:t>
            </w:r>
          </w:p>
        </w:tc>
        <w:tc>
          <w:tcPr>
            <w:tcW w:w="0" w:type="auto"/>
          </w:tcPr>
          <w:p w14:paraId="5F329199" w14:textId="77777777" w:rsidR="00FA66A8" w:rsidRDefault="00FA66A8">
            <w:pPr>
              <w:pStyle w:val="Compact"/>
            </w:pPr>
          </w:p>
        </w:tc>
      </w:tr>
    </w:tbl>
    <w:p w14:paraId="0D74D639" w14:textId="77777777" w:rsidR="00FA66A8" w:rsidRDefault="00000000">
      <w:pPr>
        <w:pStyle w:val="BodyText"/>
      </w:pPr>
      <w:r>
        <w:t>ewpage</w:t>
      </w:r>
    </w:p>
    <w:p w14:paraId="564B0433" w14:textId="77777777" w:rsidR="00FA66A8" w:rsidRDefault="00000000">
      <w:pPr>
        <w:pStyle w:val="Heading1"/>
      </w:pPr>
      <w:bookmarkStart w:id="79" w:name="nasa-task-load-index-nasa-tlx"/>
      <w:bookmarkStart w:id="80" w:name="_Toc231556943"/>
      <w:bookmarkEnd w:id="73"/>
      <w:bookmarkEnd w:id="77"/>
      <w:r>
        <w:t>NASA Task Load Index (NASA-TLX)</w:t>
      </w:r>
      <w:bookmarkEnd w:id="80"/>
    </w:p>
    <w:p w14:paraId="16ECFAE9" w14:textId="77777777" w:rsidR="00FA66A8" w:rsidRDefault="00000000">
      <w:pPr>
        <w:pStyle w:val="FirstParagraph"/>
      </w:pPr>
      <w:r>
        <w:rPr>
          <w:b/>
          <w:bCs/>
        </w:rPr>
        <w:t>Reference:</w:t>
      </w:r>
      <w:r>
        <w:t xml:space="preserve"> Hart, S. G., &amp; Staveland, L. E. (1988). Development of NASA-TLX.</w:t>
      </w:r>
    </w:p>
    <w:p w14:paraId="1C628314" w14:textId="77777777" w:rsidR="00FA66A8" w:rsidRDefault="00000000">
      <w:pPr>
        <w:pStyle w:val="BodyText"/>
      </w:pPr>
      <w:r>
        <w:t>Use after each task (T1–T5) in Study E10. Rate each sub-scale on a 21-step bipolar scale (0–100, lower numbers = lower load).</w:t>
      </w:r>
    </w:p>
    <w:p w14:paraId="0A4B6638" w14:textId="77777777" w:rsidR="00FA66A8" w:rsidRDefault="00000000">
      <w:r>
        <w:pict w14:anchorId="30D77315">
          <v:rect id="_x0000_i1049" style="width:0;height:1.5pt" o:hralign="center" o:hrstd="t" o:hr="t"/>
        </w:pict>
      </w:r>
    </w:p>
    <w:p w14:paraId="099D1E8E" w14:textId="77777777" w:rsidR="00FA66A8" w:rsidRDefault="00000000">
      <w:pPr>
        <w:pStyle w:val="Heading2"/>
      </w:pPr>
      <w:bookmarkStart w:id="81" w:name="sub-scales"/>
      <w:bookmarkStart w:id="82" w:name="_Toc231556944"/>
      <w:r>
        <w:lastRenderedPageBreak/>
        <w:t>Sub-scales</w:t>
      </w:r>
      <w:bookmarkEnd w:id="8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3"/>
        <w:gridCol w:w="5746"/>
        <w:gridCol w:w="1197"/>
      </w:tblGrid>
      <w:tr w:rsidR="00FA66A8" w14:paraId="0426126E" w14:textId="77777777" w:rsidTr="00FA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</w:tcPr>
          <w:p w14:paraId="6BA9E781" w14:textId="77777777" w:rsidR="00FA66A8" w:rsidRDefault="00000000">
            <w:pPr>
              <w:pStyle w:val="Compact"/>
            </w:pPr>
            <w:r>
              <w:t>Sub-scale</w:t>
            </w:r>
          </w:p>
        </w:tc>
        <w:tc>
          <w:tcPr>
            <w:tcW w:w="4752" w:type="dxa"/>
          </w:tcPr>
          <w:p w14:paraId="7023295C" w14:textId="77777777" w:rsidR="00FA66A8" w:rsidRDefault="00000000">
            <w:pPr>
              <w:pStyle w:val="Compact"/>
            </w:pPr>
            <w:r>
              <w:t>Endpoints (Low → High)</w:t>
            </w:r>
          </w:p>
        </w:tc>
        <w:tc>
          <w:tcPr>
            <w:tcW w:w="990" w:type="dxa"/>
          </w:tcPr>
          <w:p w14:paraId="0FF6A509" w14:textId="77777777" w:rsidR="00FA66A8" w:rsidRDefault="00000000">
            <w:pPr>
              <w:pStyle w:val="Compact"/>
              <w:jc w:val="center"/>
            </w:pPr>
            <w:r>
              <w:t>Rating (0–100)</w:t>
            </w:r>
          </w:p>
        </w:tc>
      </w:tr>
      <w:tr w:rsidR="00FA66A8" w14:paraId="71388279" w14:textId="77777777">
        <w:tc>
          <w:tcPr>
            <w:tcW w:w="2178" w:type="dxa"/>
          </w:tcPr>
          <w:p w14:paraId="439DB65D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Mental demand</w:t>
            </w:r>
          </w:p>
        </w:tc>
        <w:tc>
          <w:tcPr>
            <w:tcW w:w="4752" w:type="dxa"/>
          </w:tcPr>
          <w:p w14:paraId="1469F4AA" w14:textId="77777777" w:rsidR="00FA66A8" w:rsidRDefault="00000000">
            <w:pPr>
              <w:pStyle w:val="Compact"/>
            </w:pPr>
            <w:r>
              <w:t>How much mental and perceptual activity was required? (Low → High)</w:t>
            </w:r>
          </w:p>
        </w:tc>
        <w:tc>
          <w:tcPr>
            <w:tcW w:w="990" w:type="dxa"/>
          </w:tcPr>
          <w:p w14:paraId="3FDBE04B" w14:textId="77777777" w:rsidR="00FA66A8" w:rsidRDefault="00FA66A8">
            <w:pPr>
              <w:pStyle w:val="Compact"/>
            </w:pPr>
          </w:p>
        </w:tc>
      </w:tr>
      <w:tr w:rsidR="00FA66A8" w14:paraId="11241588" w14:textId="77777777">
        <w:tc>
          <w:tcPr>
            <w:tcW w:w="2178" w:type="dxa"/>
          </w:tcPr>
          <w:p w14:paraId="1FF24502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Physical demand</w:t>
            </w:r>
          </w:p>
        </w:tc>
        <w:tc>
          <w:tcPr>
            <w:tcW w:w="4752" w:type="dxa"/>
          </w:tcPr>
          <w:p w14:paraId="2C4E2AAE" w14:textId="77777777" w:rsidR="00FA66A8" w:rsidRDefault="00000000">
            <w:pPr>
              <w:pStyle w:val="Compact"/>
            </w:pPr>
            <w:r>
              <w:t>How much physical activity was required? (Low → High)</w:t>
            </w:r>
          </w:p>
        </w:tc>
        <w:tc>
          <w:tcPr>
            <w:tcW w:w="990" w:type="dxa"/>
          </w:tcPr>
          <w:p w14:paraId="4DC81D97" w14:textId="77777777" w:rsidR="00FA66A8" w:rsidRDefault="00FA66A8">
            <w:pPr>
              <w:pStyle w:val="Compact"/>
            </w:pPr>
          </w:p>
        </w:tc>
      </w:tr>
      <w:tr w:rsidR="00FA66A8" w14:paraId="45002AD7" w14:textId="77777777">
        <w:tc>
          <w:tcPr>
            <w:tcW w:w="2178" w:type="dxa"/>
          </w:tcPr>
          <w:p w14:paraId="305AB68F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Temporal demand</w:t>
            </w:r>
          </w:p>
        </w:tc>
        <w:tc>
          <w:tcPr>
            <w:tcW w:w="4752" w:type="dxa"/>
          </w:tcPr>
          <w:p w14:paraId="231A4F9D" w14:textId="77777777" w:rsidR="00FA66A8" w:rsidRDefault="00000000">
            <w:pPr>
              <w:pStyle w:val="Compact"/>
            </w:pPr>
            <w:r>
              <w:t>How much time pressure did you feel? (Low → High)</w:t>
            </w:r>
          </w:p>
        </w:tc>
        <w:tc>
          <w:tcPr>
            <w:tcW w:w="990" w:type="dxa"/>
          </w:tcPr>
          <w:p w14:paraId="436CEE56" w14:textId="77777777" w:rsidR="00FA66A8" w:rsidRDefault="00FA66A8">
            <w:pPr>
              <w:pStyle w:val="Compact"/>
            </w:pPr>
          </w:p>
        </w:tc>
      </w:tr>
      <w:tr w:rsidR="00FA66A8" w14:paraId="160EEB41" w14:textId="77777777">
        <w:tc>
          <w:tcPr>
            <w:tcW w:w="2178" w:type="dxa"/>
          </w:tcPr>
          <w:p w14:paraId="32784C87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4752" w:type="dxa"/>
          </w:tcPr>
          <w:p w14:paraId="4C1CA964" w14:textId="77777777" w:rsidR="00FA66A8" w:rsidRDefault="00000000">
            <w:pPr>
              <w:pStyle w:val="Compact"/>
            </w:pPr>
            <w:r>
              <w:t>How successful were you in accomplishing the task? (Perfect → Failure)</w:t>
            </w:r>
          </w:p>
        </w:tc>
        <w:tc>
          <w:tcPr>
            <w:tcW w:w="990" w:type="dxa"/>
          </w:tcPr>
          <w:p w14:paraId="029B2CB6" w14:textId="77777777" w:rsidR="00FA66A8" w:rsidRDefault="00FA66A8">
            <w:pPr>
              <w:pStyle w:val="Compact"/>
            </w:pPr>
          </w:p>
        </w:tc>
      </w:tr>
      <w:tr w:rsidR="00FA66A8" w14:paraId="1217DB62" w14:textId="77777777">
        <w:tc>
          <w:tcPr>
            <w:tcW w:w="2178" w:type="dxa"/>
          </w:tcPr>
          <w:p w14:paraId="5563EBBD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Effort</w:t>
            </w:r>
          </w:p>
        </w:tc>
        <w:tc>
          <w:tcPr>
            <w:tcW w:w="4752" w:type="dxa"/>
          </w:tcPr>
          <w:p w14:paraId="75579B4E" w14:textId="77777777" w:rsidR="00FA66A8" w:rsidRDefault="00000000">
            <w:pPr>
              <w:pStyle w:val="Compact"/>
            </w:pPr>
            <w:r>
              <w:t>How hard did you have to work to accomplish your performance? (Low → High)</w:t>
            </w:r>
          </w:p>
        </w:tc>
        <w:tc>
          <w:tcPr>
            <w:tcW w:w="990" w:type="dxa"/>
          </w:tcPr>
          <w:p w14:paraId="3CEE03E2" w14:textId="77777777" w:rsidR="00FA66A8" w:rsidRDefault="00FA66A8">
            <w:pPr>
              <w:pStyle w:val="Compact"/>
            </w:pPr>
          </w:p>
        </w:tc>
      </w:tr>
      <w:tr w:rsidR="00FA66A8" w14:paraId="34F2DFB5" w14:textId="77777777">
        <w:tc>
          <w:tcPr>
            <w:tcW w:w="2178" w:type="dxa"/>
          </w:tcPr>
          <w:p w14:paraId="3847EFC1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Frustration</w:t>
            </w:r>
          </w:p>
        </w:tc>
        <w:tc>
          <w:tcPr>
            <w:tcW w:w="4752" w:type="dxa"/>
          </w:tcPr>
          <w:p w14:paraId="3AC59EF2" w14:textId="77777777" w:rsidR="00FA66A8" w:rsidRDefault="00000000">
            <w:pPr>
              <w:pStyle w:val="Compact"/>
            </w:pPr>
            <w:r>
              <w:t>How insecure, discouraged, irritated, stressed, or annoyed were you? (Low → High)</w:t>
            </w:r>
          </w:p>
        </w:tc>
        <w:tc>
          <w:tcPr>
            <w:tcW w:w="990" w:type="dxa"/>
          </w:tcPr>
          <w:p w14:paraId="4A6F8FF7" w14:textId="77777777" w:rsidR="00FA66A8" w:rsidRDefault="00FA66A8">
            <w:pPr>
              <w:pStyle w:val="Compact"/>
            </w:pPr>
          </w:p>
        </w:tc>
      </w:tr>
    </w:tbl>
    <w:p w14:paraId="647CE896" w14:textId="77777777" w:rsidR="00FA66A8" w:rsidRDefault="00000000">
      <w:r>
        <w:pict w14:anchorId="5466B8C1">
          <v:rect id="_x0000_i1050" style="width:0;height:1.5pt" o:hralign="center" o:hrstd="t" o:hr="t"/>
        </w:pict>
      </w:r>
    </w:p>
    <w:p w14:paraId="26F3A76C" w14:textId="77777777" w:rsidR="00FA66A8" w:rsidRDefault="00000000">
      <w:pPr>
        <w:pStyle w:val="Heading2"/>
      </w:pPr>
      <w:bookmarkStart w:id="83" w:name="scoring-raw-nasa-tlx"/>
      <w:bookmarkStart w:id="84" w:name="_Toc231556945"/>
      <w:bookmarkEnd w:id="81"/>
      <w:r>
        <w:t>Scoring (raw NASA-TLX)</w:t>
      </w:r>
      <w:bookmarkEnd w:id="84"/>
    </w:p>
    <w:p w14:paraId="6C6AA768" w14:textId="77777777" w:rsidR="00FA66A8" w:rsidRDefault="00000000">
      <w:pPr>
        <w:pStyle w:val="FirstParagraph"/>
      </w:pPr>
      <w:r>
        <w:t>Average the six raw scores. Lower is better.</w:t>
      </w:r>
    </w:p>
    <w:p w14:paraId="52A5446E" w14:textId="77777777" w:rsidR="00FA66A8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NASA-TLX</m:t>
              </m:r>
            </m:e>
            <m:sub>
              <m:r>
                <m:rPr>
                  <m:nor/>
                </m:rPr>
                <m:t>raw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293F0F59" w14:textId="77777777" w:rsidR="00FA66A8" w:rsidRDefault="00000000">
      <w:pPr>
        <w:pStyle w:val="FirstParagraph"/>
      </w:pPr>
      <w:r>
        <w:t xml:space="preserve">For the </w:t>
      </w:r>
      <w:r>
        <w:rPr>
          <w:b/>
          <w:bCs/>
        </w:rPr>
        <w:t>weighted</w:t>
      </w:r>
      <w:r>
        <w:t xml:space="preserve"> version, conduct 15 pairwise comparisons of sub-scales (which contributed more to workload?). The weight of each sub-scale is the number of times it was chosen, divided by 15.</w:t>
      </w:r>
    </w:p>
    <w:p w14:paraId="733C8592" w14:textId="77777777" w:rsidR="00FA66A8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NASA-TLX</m:t>
              </m:r>
            </m:e>
            <m:sub>
              <m:r>
                <m:rPr>
                  <m:nor/>
                </m:rPr>
                <m:t>weighted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73DD33BD" w14:textId="77777777" w:rsidR="00FA66A8" w:rsidRDefault="00000000">
      <w:r>
        <w:pict w14:anchorId="03CAB2F0">
          <v:rect id="_x0000_i1051" style="width:0;height:1.5pt" o:hralign="center" o:hrstd="t" o:hr="t"/>
        </w:pict>
      </w:r>
    </w:p>
    <w:p w14:paraId="0816C3B0" w14:textId="77777777" w:rsidR="00FA66A8" w:rsidRDefault="00000000">
      <w:pPr>
        <w:pStyle w:val="Heading2"/>
      </w:pPr>
      <w:bookmarkStart w:id="85" w:name="Xb34115b21424fedd6ab83e055389accf525d791"/>
      <w:bookmarkStart w:id="86" w:name="_Toc231556946"/>
      <w:bookmarkEnd w:id="83"/>
      <w:r>
        <w:t>Acceptance thresholds (Section 2 of protocol)</w:t>
      </w:r>
      <w:bookmarkEnd w:id="86"/>
    </w:p>
    <w:p w14:paraId="6C5DEB4F" w14:textId="77777777" w:rsidR="00FA66A8" w:rsidRDefault="00000000">
      <w:pPr>
        <w:pStyle w:val="Compact"/>
        <w:numPr>
          <w:ilvl w:val="0"/>
          <w:numId w:val="41"/>
        </w:numPr>
      </w:pPr>
      <w:r>
        <w:t xml:space="preserve">≤ 30: </w:t>
      </w:r>
      <w:r>
        <w:rPr>
          <w:b/>
          <w:bCs/>
        </w:rPr>
        <w:t>Low</w:t>
      </w:r>
      <w:r>
        <w:t xml:space="preserve"> workload (target for routine tasks)</w:t>
      </w:r>
    </w:p>
    <w:p w14:paraId="6A1934A0" w14:textId="77777777" w:rsidR="00FA66A8" w:rsidRDefault="00000000">
      <w:pPr>
        <w:pStyle w:val="Compact"/>
        <w:numPr>
          <w:ilvl w:val="0"/>
          <w:numId w:val="41"/>
        </w:numPr>
      </w:pPr>
      <w:r>
        <w:t xml:space="preserve">31–50: </w:t>
      </w:r>
      <w:r>
        <w:rPr>
          <w:b/>
          <w:bCs/>
        </w:rPr>
        <w:t>Moderate</w:t>
      </w:r>
      <w:r>
        <w:t xml:space="preserve"> workload (acceptance criterion for H10.2)</w:t>
      </w:r>
    </w:p>
    <w:p w14:paraId="6404D2F0" w14:textId="77777777" w:rsidR="00FA66A8" w:rsidRDefault="00000000">
      <w:pPr>
        <w:pStyle w:val="Compact"/>
        <w:numPr>
          <w:ilvl w:val="0"/>
          <w:numId w:val="41"/>
        </w:numPr>
      </w:pPr>
      <w:r>
        <w:t xml:space="preserve">51–70: </w:t>
      </w:r>
      <w:r>
        <w:rPr>
          <w:b/>
          <w:bCs/>
        </w:rPr>
        <w:t>High</w:t>
      </w:r>
      <w:r>
        <w:t xml:space="preserve"> workload (warrants UI redesign)</w:t>
      </w:r>
    </w:p>
    <w:p w14:paraId="281D21D9" w14:textId="77777777" w:rsidR="00FA66A8" w:rsidRDefault="00000000">
      <w:pPr>
        <w:pStyle w:val="BlockText"/>
        <w:numPr>
          <w:ilvl w:val="0"/>
          <w:numId w:val="41"/>
        </w:numPr>
      </w:pPr>
      <w:r>
        <w:t xml:space="preserve">70: </w:t>
      </w:r>
      <w:r>
        <w:rPr>
          <w:b/>
          <w:bCs/>
        </w:rPr>
        <w:t>Very high</w:t>
      </w:r>
      <w:r>
        <w:t xml:space="preserve"> workload (system not deployable as-is)</w:t>
      </w:r>
    </w:p>
    <w:p w14:paraId="00A84173" w14:textId="77777777" w:rsidR="00FA66A8" w:rsidRDefault="00000000">
      <w:r>
        <w:pict w14:anchorId="123F471B">
          <v:rect id="_x0000_i1052" style="width:0;height:1.5pt" o:hralign="center" o:hrstd="t" o:hr="t"/>
        </w:pict>
      </w:r>
    </w:p>
    <w:p w14:paraId="51E3946B" w14:textId="77777777" w:rsidR="00FA66A8" w:rsidRDefault="00000000">
      <w:pPr>
        <w:pStyle w:val="Heading2"/>
      </w:pPr>
      <w:bookmarkStart w:id="87" w:name="per-task-recording-sheet"/>
      <w:bookmarkStart w:id="88" w:name="_Toc231556947"/>
      <w:bookmarkEnd w:id="85"/>
      <w:r>
        <w:lastRenderedPageBreak/>
        <w:t>Per-task recording sheet</w:t>
      </w:r>
      <w:bookmarkEnd w:id="8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7"/>
        <w:gridCol w:w="932"/>
        <w:gridCol w:w="1086"/>
        <w:gridCol w:w="1200"/>
        <w:gridCol w:w="1564"/>
        <w:gridCol w:w="785"/>
        <w:gridCol w:w="1358"/>
        <w:gridCol w:w="1154"/>
      </w:tblGrid>
      <w:tr w:rsidR="00FA66A8" w14:paraId="27CC5749" w14:textId="77777777" w:rsidTr="00A87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C1BD31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7D83CA74" w14:textId="77777777" w:rsidR="00FA66A8" w:rsidRDefault="00000000">
            <w:pPr>
              <w:pStyle w:val="Compact"/>
              <w:jc w:val="center"/>
            </w:pPr>
            <w:r>
              <w:t>Mental</w:t>
            </w:r>
          </w:p>
        </w:tc>
        <w:tc>
          <w:tcPr>
            <w:tcW w:w="0" w:type="auto"/>
          </w:tcPr>
          <w:p w14:paraId="43FAB32F" w14:textId="77777777" w:rsidR="00FA66A8" w:rsidRDefault="00000000">
            <w:pPr>
              <w:pStyle w:val="Compact"/>
              <w:jc w:val="center"/>
            </w:pPr>
            <w:r>
              <w:t>Physical</w:t>
            </w:r>
          </w:p>
        </w:tc>
        <w:tc>
          <w:tcPr>
            <w:tcW w:w="0" w:type="auto"/>
          </w:tcPr>
          <w:p w14:paraId="03B8F369" w14:textId="77777777" w:rsidR="00FA66A8" w:rsidRDefault="00000000">
            <w:pPr>
              <w:pStyle w:val="Compact"/>
              <w:jc w:val="center"/>
            </w:pPr>
            <w:r>
              <w:t>Temporal</w:t>
            </w:r>
          </w:p>
        </w:tc>
        <w:tc>
          <w:tcPr>
            <w:tcW w:w="0" w:type="auto"/>
          </w:tcPr>
          <w:p w14:paraId="695EB4BF" w14:textId="77777777" w:rsidR="00FA66A8" w:rsidRDefault="00000000">
            <w:pPr>
              <w:pStyle w:val="Compact"/>
              <w:jc w:val="center"/>
            </w:pPr>
            <w:r>
              <w:t>Performance</w:t>
            </w:r>
          </w:p>
        </w:tc>
        <w:tc>
          <w:tcPr>
            <w:tcW w:w="0" w:type="auto"/>
          </w:tcPr>
          <w:p w14:paraId="7148E6AA" w14:textId="77777777" w:rsidR="00FA66A8" w:rsidRDefault="00000000">
            <w:pPr>
              <w:pStyle w:val="Compact"/>
              <w:jc w:val="center"/>
            </w:pPr>
            <w:r>
              <w:t>Effort</w:t>
            </w:r>
          </w:p>
        </w:tc>
        <w:tc>
          <w:tcPr>
            <w:tcW w:w="0" w:type="auto"/>
          </w:tcPr>
          <w:p w14:paraId="14C5FB73" w14:textId="77777777" w:rsidR="00FA66A8" w:rsidRDefault="00000000">
            <w:pPr>
              <w:pStyle w:val="Compact"/>
              <w:jc w:val="center"/>
            </w:pPr>
            <w:r>
              <w:t>Frustration</w:t>
            </w:r>
          </w:p>
        </w:tc>
        <w:tc>
          <w:tcPr>
            <w:tcW w:w="0" w:type="auto"/>
          </w:tcPr>
          <w:p w14:paraId="0A4C2FA4" w14:textId="77777777" w:rsidR="00FA66A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Raw mean</w:t>
            </w:r>
          </w:p>
        </w:tc>
      </w:tr>
      <w:tr w:rsidR="00FA66A8" w14:paraId="19B2F33C" w14:textId="77777777" w:rsidTr="00A87758">
        <w:tc>
          <w:tcPr>
            <w:tcW w:w="0" w:type="auto"/>
          </w:tcPr>
          <w:p w14:paraId="653D418A" w14:textId="77777777" w:rsidR="00FA66A8" w:rsidRDefault="00000000">
            <w:pPr>
              <w:pStyle w:val="Compact"/>
            </w:pPr>
            <w:r>
              <w:t>T1 Ingest</w:t>
            </w:r>
          </w:p>
        </w:tc>
        <w:tc>
          <w:tcPr>
            <w:tcW w:w="0" w:type="auto"/>
          </w:tcPr>
          <w:p w14:paraId="7A0849E9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2B08565F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79E6558C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146CD04D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2D7FD7F1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1C8BF459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4029ABDC" w14:textId="77777777" w:rsidR="00FA66A8" w:rsidRDefault="00FA66A8">
            <w:pPr>
              <w:pStyle w:val="Compact"/>
            </w:pPr>
          </w:p>
        </w:tc>
      </w:tr>
      <w:tr w:rsidR="00FA66A8" w14:paraId="33860457" w14:textId="77777777" w:rsidTr="00A87758">
        <w:tc>
          <w:tcPr>
            <w:tcW w:w="0" w:type="auto"/>
          </w:tcPr>
          <w:p w14:paraId="012A1640" w14:textId="77777777" w:rsidR="00FA66A8" w:rsidRDefault="00000000">
            <w:pPr>
              <w:pStyle w:val="Compact"/>
            </w:pPr>
            <w:r>
              <w:t>T2 Search</w:t>
            </w:r>
          </w:p>
        </w:tc>
        <w:tc>
          <w:tcPr>
            <w:tcW w:w="0" w:type="auto"/>
          </w:tcPr>
          <w:p w14:paraId="46A4335F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24539E1A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36E5218A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0F4479A9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50FC09A8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700B53E3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7D9E0DD8" w14:textId="77777777" w:rsidR="00FA66A8" w:rsidRDefault="00FA66A8">
            <w:pPr>
              <w:pStyle w:val="Compact"/>
            </w:pPr>
          </w:p>
        </w:tc>
      </w:tr>
      <w:tr w:rsidR="00FA66A8" w14:paraId="7AE2D6CD" w14:textId="77777777" w:rsidTr="00A87758">
        <w:tc>
          <w:tcPr>
            <w:tcW w:w="0" w:type="auto"/>
          </w:tcPr>
          <w:p w14:paraId="37615499" w14:textId="77777777" w:rsidR="00FA66A8" w:rsidRDefault="00000000">
            <w:pPr>
              <w:pStyle w:val="Compact"/>
            </w:pPr>
            <w:r>
              <w:t>T3 Explain</w:t>
            </w:r>
          </w:p>
        </w:tc>
        <w:tc>
          <w:tcPr>
            <w:tcW w:w="0" w:type="auto"/>
          </w:tcPr>
          <w:p w14:paraId="2BF74700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486BA789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6507191F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5C5B98BF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40FFB319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2C86AC83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4594DCAE" w14:textId="77777777" w:rsidR="00FA66A8" w:rsidRDefault="00FA66A8">
            <w:pPr>
              <w:pStyle w:val="Compact"/>
            </w:pPr>
          </w:p>
        </w:tc>
      </w:tr>
      <w:tr w:rsidR="00FA66A8" w14:paraId="2963D1EB" w14:textId="77777777" w:rsidTr="00A87758">
        <w:tc>
          <w:tcPr>
            <w:tcW w:w="0" w:type="auto"/>
          </w:tcPr>
          <w:p w14:paraId="6B575D46" w14:textId="77777777" w:rsidR="00FA66A8" w:rsidRDefault="00000000">
            <w:pPr>
              <w:pStyle w:val="Compact"/>
            </w:pPr>
            <w:r>
              <w:t>T4 Validate</w:t>
            </w:r>
          </w:p>
        </w:tc>
        <w:tc>
          <w:tcPr>
            <w:tcW w:w="0" w:type="auto"/>
          </w:tcPr>
          <w:p w14:paraId="11A2285D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14F33AD9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5225601C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7EE504BC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32F39616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45D19226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13E09293" w14:textId="77777777" w:rsidR="00FA66A8" w:rsidRDefault="00FA66A8">
            <w:pPr>
              <w:pStyle w:val="Compact"/>
            </w:pPr>
          </w:p>
        </w:tc>
      </w:tr>
      <w:tr w:rsidR="00FA66A8" w14:paraId="329FC96B" w14:textId="77777777" w:rsidTr="00A87758">
        <w:tc>
          <w:tcPr>
            <w:tcW w:w="0" w:type="auto"/>
          </w:tcPr>
          <w:p w14:paraId="7578E6E8" w14:textId="77777777" w:rsidR="00FA66A8" w:rsidRDefault="00000000">
            <w:pPr>
              <w:pStyle w:val="Compact"/>
            </w:pPr>
            <w:r>
              <w:t>T5 HITL Review</w:t>
            </w:r>
          </w:p>
        </w:tc>
        <w:tc>
          <w:tcPr>
            <w:tcW w:w="0" w:type="auto"/>
          </w:tcPr>
          <w:p w14:paraId="3A3F3783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26415F5A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34F3D377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090458EC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06D3FD4D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0DA922DB" w14:textId="77777777" w:rsidR="00FA66A8" w:rsidRDefault="00FA66A8">
            <w:pPr>
              <w:pStyle w:val="Compact"/>
            </w:pPr>
          </w:p>
        </w:tc>
        <w:tc>
          <w:tcPr>
            <w:tcW w:w="0" w:type="auto"/>
          </w:tcPr>
          <w:p w14:paraId="2CAAE1A9" w14:textId="77777777" w:rsidR="00FA66A8" w:rsidRDefault="00FA66A8">
            <w:pPr>
              <w:pStyle w:val="Compact"/>
            </w:pPr>
          </w:p>
        </w:tc>
      </w:tr>
    </w:tbl>
    <w:p w14:paraId="36FECA1D" w14:textId="77777777" w:rsidR="00FA66A8" w:rsidRDefault="00000000">
      <w:pPr>
        <w:pStyle w:val="BodyText"/>
      </w:pPr>
      <w:r>
        <w:t>ewpage</w:t>
      </w:r>
    </w:p>
    <w:p w14:paraId="679C95DF" w14:textId="77777777" w:rsidR="00FA66A8" w:rsidRDefault="00000000">
      <w:pPr>
        <w:pStyle w:val="Heading1"/>
      </w:pPr>
      <w:bookmarkStart w:id="89" w:name="librarian-annotation-rubric-study-e9"/>
      <w:bookmarkStart w:id="90" w:name="_Toc231556948"/>
      <w:bookmarkEnd w:id="79"/>
      <w:bookmarkEnd w:id="87"/>
      <w:r>
        <w:t>Librarian Annotation Rubric (Study E9)</w:t>
      </w:r>
      <w:bookmarkEnd w:id="90"/>
    </w:p>
    <w:p w14:paraId="7D2E75F5" w14:textId="77777777" w:rsidR="00FA66A8" w:rsidRDefault="00000000">
      <w:pPr>
        <w:pStyle w:val="FirstParagraph"/>
      </w:pPr>
      <w:r>
        <w:t>Use this rubric when labelling the 120-document gold corpus.</w:t>
      </w:r>
    </w:p>
    <w:p w14:paraId="7A70320F" w14:textId="77777777" w:rsidR="00FA66A8" w:rsidRDefault="00000000">
      <w:r>
        <w:pict w14:anchorId="209786D7">
          <v:rect id="_x0000_i1053" style="width:0;height:1.5pt" o:hralign="center" o:hrstd="t" o:hr="t"/>
        </w:pict>
      </w:r>
    </w:p>
    <w:p w14:paraId="3D3D659B" w14:textId="77777777" w:rsidR="00FA66A8" w:rsidRDefault="00000000">
      <w:pPr>
        <w:pStyle w:val="Heading2"/>
      </w:pPr>
      <w:bookmarkStart w:id="91" w:name="fields-to-annotate-per-document"/>
      <w:bookmarkStart w:id="92" w:name="_Toc231556949"/>
      <w:r>
        <w:t>1. Fields to annotate (per document)</w:t>
      </w:r>
      <w:bookmarkEnd w:id="9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71"/>
        <w:gridCol w:w="3098"/>
        <w:gridCol w:w="4507"/>
      </w:tblGrid>
      <w:tr w:rsidR="00FA66A8" w14:paraId="22B8A351" w14:textId="77777777" w:rsidTr="00FA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0" w:type="dxa"/>
          </w:tcPr>
          <w:p w14:paraId="776FC465" w14:textId="77777777" w:rsidR="00FA66A8" w:rsidRDefault="00000000">
            <w:pPr>
              <w:pStyle w:val="Compact"/>
            </w:pPr>
            <w:r>
              <w:t>Field</w:t>
            </w:r>
          </w:p>
        </w:tc>
        <w:tc>
          <w:tcPr>
            <w:tcW w:w="2562" w:type="dxa"/>
          </w:tcPr>
          <w:p w14:paraId="15CE55C6" w14:textId="77777777" w:rsidR="00FA66A8" w:rsidRDefault="00000000">
            <w:pPr>
              <w:pStyle w:val="Compact"/>
            </w:pPr>
            <w:r>
              <w:t>Definition</w:t>
            </w:r>
          </w:p>
        </w:tc>
        <w:tc>
          <w:tcPr>
            <w:tcW w:w="3727" w:type="dxa"/>
          </w:tcPr>
          <w:p w14:paraId="27BD42CE" w14:textId="77777777" w:rsidR="00FA66A8" w:rsidRDefault="00000000">
            <w:pPr>
              <w:pStyle w:val="Compact"/>
            </w:pPr>
            <w:r>
              <w:t>Allowed values</w:t>
            </w:r>
          </w:p>
        </w:tc>
      </w:tr>
      <w:tr w:rsidR="00FA66A8" w14:paraId="5E55524A" w14:textId="77777777">
        <w:tc>
          <w:tcPr>
            <w:tcW w:w="1630" w:type="dxa"/>
          </w:tcPr>
          <w:p w14:paraId="205E2309" w14:textId="77777777" w:rsidR="00FA66A8" w:rsidRDefault="00000000">
            <w:pPr>
              <w:pStyle w:val="Compact"/>
            </w:pPr>
            <w:r>
              <w:rPr>
                <w:rStyle w:val="VerbatimChar"/>
              </w:rPr>
              <w:t>title_span</w:t>
            </w:r>
          </w:p>
        </w:tc>
        <w:tc>
          <w:tcPr>
            <w:tcW w:w="2562" w:type="dxa"/>
          </w:tcPr>
          <w:p w14:paraId="5672C41E" w14:textId="77777777" w:rsidR="00FA66A8" w:rsidRDefault="00000000">
            <w:pPr>
              <w:pStyle w:val="Compact"/>
            </w:pPr>
            <w:r>
              <w:t>The most precise title that uniquely identifies the resource (Cutter-style if applicable).</w:t>
            </w:r>
          </w:p>
        </w:tc>
        <w:tc>
          <w:tcPr>
            <w:tcW w:w="3727" w:type="dxa"/>
          </w:tcPr>
          <w:p w14:paraId="0BDAA76A" w14:textId="77777777" w:rsidR="00FA66A8" w:rsidRDefault="00000000">
            <w:pPr>
              <w:pStyle w:val="Compact"/>
            </w:pPr>
            <w:r>
              <w:t>Free-text span from the document</w:t>
            </w:r>
          </w:p>
        </w:tc>
      </w:tr>
      <w:tr w:rsidR="00FA66A8" w14:paraId="29B616AC" w14:textId="77777777">
        <w:tc>
          <w:tcPr>
            <w:tcW w:w="1630" w:type="dxa"/>
          </w:tcPr>
          <w:p w14:paraId="0A42D759" w14:textId="77777777" w:rsidR="00FA66A8" w:rsidRDefault="00000000">
            <w:pPr>
              <w:pStyle w:val="Compact"/>
            </w:pPr>
            <w:r>
              <w:rPr>
                <w:rStyle w:val="VerbatimChar"/>
              </w:rPr>
              <w:t>dcmi_type</w:t>
            </w:r>
          </w:p>
        </w:tc>
        <w:tc>
          <w:tcPr>
            <w:tcW w:w="2562" w:type="dxa"/>
          </w:tcPr>
          <w:p w14:paraId="414C2B7A" w14:textId="77777777" w:rsidR="00FA66A8" w:rsidRDefault="00000000">
            <w:pPr>
              <w:pStyle w:val="Compact"/>
            </w:pPr>
            <w:r>
              <w:t>The single most appropriate DCMI Type Vocabulary term.</w:t>
            </w:r>
          </w:p>
        </w:tc>
        <w:tc>
          <w:tcPr>
            <w:tcW w:w="3727" w:type="dxa"/>
          </w:tcPr>
          <w:p w14:paraId="222CBF5D" w14:textId="77777777" w:rsidR="00FA66A8" w:rsidRDefault="00000000">
            <w:pPr>
              <w:pStyle w:val="Compact"/>
            </w:pPr>
            <w:r>
              <w:t xml:space="preserve">One of: </w:t>
            </w:r>
            <w:r>
              <w:rPr>
                <w:b/>
                <w:bCs/>
              </w:rPr>
              <w:t>Dataset · Text · StillImage · MovingImage · Sound · Software · Service · Event · Collection · InteractiveResource · PhysicalObject</w:t>
            </w:r>
          </w:p>
        </w:tc>
      </w:tr>
      <w:tr w:rsidR="00FA66A8" w14:paraId="47EC9E35" w14:textId="77777777">
        <w:tc>
          <w:tcPr>
            <w:tcW w:w="1630" w:type="dxa"/>
          </w:tcPr>
          <w:p w14:paraId="49908DB0" w14:textId="77777777" w:rsidR="00FA66A8" w:rsidRDefault="00000000">
            <w:pPr>
              <w:pStyle w:val="Compact"/>
            </w:pPr>
            <w:r>
              <w:rPr>
                <w:rStyle w:val="VerbatimChar"/>
              </w:rPr>
              <w:t>domain</w:t>
            </w:r>
          </w:p>
        </w:tc>
        <w:tc>
          <w:tcPr>
            <w:tcW w:w="2562" w:type="dxa"/>
          </w:tcPr>
          <w:p w14:paraId="49988489" w14:textId="77777777" w:rsidR="00FA66A8" w:rsidRDefault="00000000">
            <w:pPr>
              <w:pStyle w:val="Compact"/>
            </w:pPr>
            <w:r>
              <w:t>The thematic / subject domain best describing the resource.</w:t>
            </w:r>
          </w:p>
        </w:tc>
        <w:tc>
          <w:tcPr>
            <w:tcW w:w="3727" w:type="dxa"/>
          </w:tcPr>
          <w:p w14:paraId="7B214F50" w14:textId="77777777" w:rsidR="00FA66A8" w:rsidRDefault="00000000">
            <w:pPr>
              <w:pStyle w:val="Compact"/>
            </w:pPr>
            <w:r>
              <w:t xml:space="preserve">One of: </w:t>
            </w:r>
            <w:r>
              <w:rPr>
                <w:b/>
                <w:bCs/>
              </w:rPr>
              <w:t>health · environment · education · finance · government · agriculture · transport · culture · other</w:t>
            </w:r>
          </w:p>
        </w:tc>
      </w:tr>
      <w:tr w:rsidR="00FA66A8" w14:paraId="672972B0" w14:textId="77777777">
        <w:tc>
          <w:tcPr>
            <w:tcW w:w="1630" w:type="dxa"/>
          </w:tcPr>
          <w:p w14:paraId="5B7E31B1" w14:textId="77777777" w:rsidR="00FA66A8" w:rsidRDefault="00000000">
            <w:pPr>
              <w:pStyle w:val="Compact"/>
            </w:pPr>
            <w:r>
              <w:rPr>
                <w:rStyle w:val="VerbatimChar"/>
              </w:rPr>
              <w:t>license_present</w:t>
            </w:r>
          </w:p>
        </w:tc>
        <w:tc>
          <w:tcPr>
            <w:tcW w:w="2562" w:type="dxa"/>
          </w:tcPr>
          <w:p w14:paraId="1345365C" w14:textId="77777777" w:rsidR="00FA66A8" w:rsidRDefault="00000000">
            <w:pPr>
              <w:pStyle w:val="Compact"/>
            </w:pPr>
            <w:r>
              <w:t>Is a license explicitly stated in the document?</w:t>
            </w:r>
          </w:p>
        </w:tc>
        <w:tc>
          <w:tcPr>
            <w:tcW w:w="3727" w:type="dxa"/>
          </w:tcPr>
          <w:p w14:paraId="61431FD7" w14:textId="77777777" w:rsidR="00FA66A8" w:rsidRDefault="00000000">
            <w:pPr>
              <w:pStyle w:val="Compact"/>
            </w:pPr>
            <w:r>
              <w:t>yes / no / unclear</w:t>
            </w:r>
          </w:p>
        </w:tc>
      </w:tr>
      <w:tr w:rsidR="00FA66A8" w14:paraId="08EE03D7" w14:textId="77777777">
        <w:tc>
          <w:tcPr>
            <w:tcW w:w="1630" w:type="dxa"/>
          </w:tcPr>
          <w:p w14:paraId="3C21C63E" w14:textId="77777777" w:rsidR="00FA66A8" w:rsidRDefault="00000000">
            <w:pPr>
              <w:pStyle w:val="Compact"/>
            </w:pPr>
            <w:r>
              <w:rPr>
                <w:rStyle w:val="VerbatimChar"/>
              </w:rPr>
              <w:t>pii_present</w:t>
            </w:r>
          </w:p>
        </w:tc>
        <w:tc>
          <w:tcPr>
            <w:tcW w:w="2562" w:type="dxa"/>
          </w:tcPr>
          <w:p w14:paraId="76BF1F79" w14:textId="77777777" w:rsidR="00FA66A8" w:rsidRDefault="00000000">
            <w:pPr>
              <w:pStyle w:val="Compact"/>
            </w:pPr>
            <w:r>
              <w:t>Does the document text contain personally identifiable information?</w:t>
            </w:r>
          </w:p>
        </w:tc>
        <w:tc>
          <w:tcPr>
            <w:tcW w:w="3727" w:type="dxa"/>
          </w:tcPr>
          <w:p w14:paraId="1D2754D4" w14:textId="77777777" w:rsidR="00FA66A8" w:rsidRDefault="00000000">
            <w:pPr>
              <w:pStyle w:val="Compact"/>
            </w:pPr>
            <w:r>
              <w:t>yes / no / unclear</w:t>
            </w:r>
          </w:p>
        </w:tc>
      </w:tr>
    </w:tbl>
    <w:p w14:paraId="2E15F2C6" w14:textId="77777777" w:rsidR="00FA66A8" w:rsidRDefault="00000000">
      <w:r>
        <w:pict w14:anchorId="701CAA23">
          <v:rect id="_x0000_i1054" style="width:0;height:1.5pt" o:hralign="center" o:hrstd="t" o:hr="t"/>
        </w:pict>
      </w:r>
    </w:p>
    <w:p w14:paraId="1B0F5B17" w14:textId="77777777" w:rsidR="00FA66A8" w:rsidRDefault="00000000">
      <w:pPr>
        <w:pStyle w:val="Heading2"/>
      </w:pPr>
      <w:bookmarkStart w:id="93" w:name="decision-rules-apply-in-order"/>
      <w:bookmarkStart w:id="94" w:name="_Toc231556950"/>
      <w:bookmarkEnd w:id="91"/>
      <w:r>
        <w:lastRenderedPageBreak/>
        <w:t>2. Decision rules (apply in order)</w:t>
      </w:r>
      <w:bookmarkEnd w:id="94"/>
    </w:p>
    <w:p w14:paraId="37264DEF" w14:textId="77777777" w:rsidR="00FA66A8" w:rsidRDefault="00000000">
      <w:pPr>
        <w:pStyle w:val="Heading3"/>
      </w:pPr>
      <w:bookmarkStart w:id="95" w:name="title"/>
      <w:r>
        <w:t>2.1 Title</w:t>
      </w:r>
    </w:p>
    <w:p w14:paraId="538895BA" w14:textId="77777777" w:rsidR="00FA66A8" w:rsidRDefault="00000000">
      <w:pPr>
        <w:pStyle w:val="Compact"/>
        <w:numPr>
          <w:ilvl w:val="0"/>
          <w:numId w:val="42"/>
        </w:numPr>
      </w:pPr>
      <w:r>
        <w:t>Prefer the literal span following “Title:” if present.</w:t>
      </w:r>
    </w:p>
    <w:p w14:paraId="39E4DA7C" w14:textId="77777777" w:rsidR="00FA66A8" w:rsidRDefault="00000000">
      <w:pPr>
        <w:pStyle w:val="Compact"/>
        <w:numPr>
          <w:ilvl w:val="0"/>
          <w:numId w:val="42"/>
        </w:numPr>
      </w:pPr>
      <w:r>
        <w:t>Otherwise, take the most concise noun phrase that identifies the resource.</w:t>
      </w:r>
    </w:p>
    <w:p w14:paraId="1B9E9FB1" w14:textId="77777777" w:rsidR="00FA66A8" w:rsidRDefault="00000000">
      <w:pPr>
        <w:pStyle w:val="Compact"/>
        <w:numPr>
          <w:ilvl w:val="0"/>
          <w:numId w:val="42"/>
        </w:numPr>
      </w:pPr>
      <w:r>
        <w:t>Trim trailing year unless the year is part of the work’s official name.</w:t>
      </w:r>
    </w:p>
    <w:p w14:paraId="2F60F835" w14:textId="77777777" w:rsidR="00FA66A8" w:rsidRDefault="00000000">
      <w:pPr>
        <w:pStyle w:val="Heading3"/>
      </w:pPr>
      <w:bookmarkStart w:id="96" w:name="dcmi-type"/>
      <w:bookmarkEnd w:id="95"/>
      <w:r>
        <w:t>2.2 DCMI Type</w:t>
      </w:r>
    </w:p>
    <w:p w14:paraId="361ED7DB" w14:textId="77777777" w:rsidR="00FA66A8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Dataset</w:t>
      </w:r>
      <w:r>
        <w:t xml:space="preserve"> = numerical, tabular, or structured records (CSV, RDB, JSON arrays).</w:t>
      </w:r>
    </w:p>
    <w:p w14:paraId="584BB4CA" w14:textId="77777777" w:rsidR="00FA66A8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Text</w:t>
      </w:r>
      <w:r>
        <w:t xml:space="preserve"> = narrative or policy documents, articles, books, reports, manuscripts.</w:t>
      </w:r>
    </w:p>
    <w:p w14:paraId="6B63871E" w14:textId="77777777" w:rsidR="00FA66A8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StillImage</w:t>
      </w:r>
      <w:r>
        <w:t xml:space="preserve"> = photographs, scans, satellite imagery, drawings (single frames).</w:t>
      </w:r>
    </w:p>
    <w:p w14:paraId="64436CA7" w14:textId="77777777" w:rsidR="00FA66A8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MovingImage</w:t>
      </w:r>
      <w:r>
        <w:t xml:space="preserve"> = video, film, animation, footage.</w:t>
      </w:r>
    </w:p>
    <w:p w14:paraId="09AC2C19" w14:textId="77777777" w:rsidR="00FA66A8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Sound</w:t>
      </w:r>
      <w:r>
        <w:t xml:space="preserve"> = audio recordings, soundscapes, voice archives.</w:t>
      </w:r>
    </w:p>
    <w:p w14:paraId="2D245E00" w14:textId="77777777" w:rsidR="00FA66A8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Software</w:t>
      </w:r>
      <w:r>
        <w:t xml:space="preserve"> = executable code, libraries, applications, mobile apps.</w:t>
      </w:r>
    </w:p>
    <w:p w14:paraId="6736F233" w14:textId="77777777" w:rsidR="00FA66A8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Service</w:t>
      </w:r>
      <w:r>
        <w:t xml:space="preserve"> = APIs, web services, SOAP/REST/WebSocket endpoints.</w:t>
      </w:r>
    </w:p>
    <w:p w14:paraId="41F68451" w14:textId="77777777" w:rsidR="00FA66A8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Event</w:t>
      </w:r>
      <w:r>
        <w:t xml:space="preserve"> = a happening at a specific time (festivals, conferences, ceremonies).</w:t>
      </w:r>
    </w:p>
    <w:p w14:paraId="293EDF95" w14:textId="77777777" w:rsidR="00FA66A8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Collection</w:t>
      </w:r>
      <w:r>
        <w:t xml:space="preserve"> = an aggregation of resources (digital libraries, archives, manuscript groups).</w:t>
      </w:r>
    </w:p>
    <w:p w14:paraId="6C142DE5" w14:textId="77777777" w:rsidR="00FA66A8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InteractiveResource</w:t>
      </w:r>
      <w:r>
        <w:t xml:space="preserve"> = web dashboards, simulators, virtual labs.</w:t>
      </w:r>
    </w:p>
    <w:p w14:paraId="5D319111" w14:textId="77777777" w:rsidR="00FA66A8" w:rsidRDefault="00000000">
      <w:pPr>
        <w:pStyle w:val="FirstParagraph"/>
      </w:pPr>
      <w:r>
        <w:rPr>
          <w:b/>
          <w:bCs/>
        </w:rPr>
        <w:t>Disambiguation guidance:</w:t>
      </w:r>
      <w:r>
        <w:t xml:space="preserve"> - “X-Ray Image Set” → StillImage (not Dataset) even though it has labels. - “Map Collection” → Collection (not StillImage) when described as a curated aggregation. - “API delivering data” → Service (not Dataset); the data is the payload, not the resource. - “Mobile app for X” → Software (not Service) when the user installs it.</w:t>
      </w:r>
    </w:p>
    <w:p w14:paraId="51972226" w14:textId="77777777" w:rsidR="00FA66A8" w:rsidRDefault="00000000">
      <w:pPr>
        <w:pStyle w:val="Heading3"/>
      </w:pPr>
      <w:bookmarkStart w:id="97" w:name="domain"/>
      <w:bookmarkEnd w:id="96"/>
      <w:r>
        <w:t>2.3 Domain</w:t>
      </w:r>
    </w:p>
    <w:p w14:paraId="2E05F801" w14:textId="77777777" w:rsidR="00FA66A8" w:rsidRDefault="00000000">
      <w:pPr>
        <w:pStyle w:val="Compact"/>
        <w:numPr>
          <w:ilvl w:val="0"/>
          <w:numId w:val="44"/>
        </w:numPr>
      </w:pPr>
      <w:r>
        <w:t>Use the most specific applicable label.</w:t>
      </w:r>
    </w:p>
    <w:p w14:paraId="3607FCEE" w14:textId="77777777" w:rsidR="00FA66A8" w:rsidRDefault="00000000">
      <w:pPr>
        <w:pStyle w:val="Compact"/>
        <w:numPr>
          <w:ilvl w:val="0"/>
          <w:numId w:val="44"/>
        </w:numPr>
      </w:pPr>
      <w:r>
        <w:t xml:space="preserve">For multi-domain resources, choose the </w:t>
      </w:r>
      <w:r>
        <w:rPr>
          <w:b/>
          <w:bCs/>
        </w:rPr>
        <w:t>primary</w:t>
      </w:r>
      <w:r>
        <w:t xml:space="preserve"> stated domain.</w:t>
      </w:r>
    </w:p>
    <w:p w14:paraId="6B7F03A2" w14:textId="77777777" w:rsidR="00FA66A8" w:rsidRDefault="00000000">
      <w:pPr>
        <w:pStyle w:val="Compact"/>
        <w:numPr>
          <w:ilvl w:val="0"/>
          <w:numId w:val="44"/>
        </w:numPr>
      </w:pPr>
      <w:r>
        <w:t xml:space="preserve">If no clear domain match, choose </w:t>
      </w:r>
      <w:r>
        <w:rPr>
          <w:rStyle w:val="VerbatimChar"/>
        </w:rPr>
        <w:t>other</w:t>
      </w:r>
      <w:r>
        <w:t xml:space="preserve"> (do not force-fit).</w:t>
      </w:r>
    </w:p>
    <w:p w14:paraId="02BB6181" w14:textId="77777777" w:rsidR="00FA66A8" w:rsidRDefault="00000000">
      <w:pPr>
        <w:pStyle w:val="Heading3"/>
      </w:pPr>
      <w:bookmarkStart w:id="98" w:name="license-presence"/>
      <w:bookmarkEnd w:id="97"/>
      <w:r>
        <w:t>2.4 License presence</w:t>
      </w:r>
    </w:p>
    <w:p w14:paraId="69984AE2" w14:textId="77777777" w:rsidR="00FA66A8" w:rsidRDefault="00000000">
      <w:pPr>
        <w:pStyle w:val="Compact"/>
        <w:numPr>
          <w:ilvl w:val="0"/>
          <w:numId w:val="45"/>
        </w:numPr>
      </w:pPr>
      <w:r>
        <w:t>“CC-BY-4.0”, “MIT”, “GPL”, “proprietary” → yes.</w:t>
      </w:r>
    </w:p>
    <w:p w14:paraId="127DA2B6" w14:textId="77777777" w:rsidR="00FA66A8" w:rsidRDefault="00000000">
      <w:pPr>
        <w:pStyle w:val="Compact"/>
        <w:numPr>
          <w:ilvl w:val="0"/>
          <w:numId w:val="45"/>
        </w:numPr>
      </w:pPr>
      <w:r>
        <w:t>“Open data”, “publicly available” → unclear (no explicit license).</w:t>
      </w:r>
    </w:p>
    <w:p w14:paraId="78D7EC17" w14:textId="77777777" w:rsidR="00FA66A8" w:rsidRDefault="00000000">
      <w:pPr>
        <w:pStyle w:val="Compact"/>
        <w:numPr>
          <w:ilvl w:val="0"/>
          <w:numId w:val="45"/>
        </w:numPr>
      </w:pPr>
      <w:r>
        <w:t>No statement → no.</w:t>
      </w:r>
    </w:p>
    <w:p w14:paraId="0E89359B" w14:textId="77777777" w:rsidR="00FA66A8" w:rsidRDefault="00000000">
      <w:pPr>
        <w:pStyle w:val="Heading3"/>
      </w:pPr>
      <w:bookmarkStart w:id="99" w:name="pii-presence"/>
      <w:bookmarkEnd w:id="98"/>
      <w:r>
        <w:t>2.5 PII presence</w:t>
      </w:r>
    </w:p>
    <w:p w14:paraId="40DA298A" w14:textId="77777777" w:rsidR="00FA66A8" w:rsidRDefault="00000000">
      <w:pPr>
        <w:pStyle w:val="Compact"/>
        <w:numPr>
          <w:ilvl w:val="0"/>
          <w:numId w:val="46"/>
        </w:numPr>
      </w:pPr>
      <w:r>
        <w:t>Email addresses, phone numbers, national-ID numbers, credit-card numbers → yes.</w:t>
      </w:r>
    </w:p>
    <w:p w14:paraId="0C786FBF" w14:textId="77777777" w:rsidR="00FA66A8" w:rsidRDefault="00000000">
      <w:pPr>
        <w:pStyle w:val="Compact"/>
        <w:numPr>
          <w:ilvl w:val="0"/>
          <w:numId w:val="46"/>
        </w:numPr>
      </w:pPr>
      <w:r>
        <w:t>Aggregate counts (e.g., “5,000 patients”) → no.</w:t>
      </w:r>
    </w:p>
    <w:p w14:paraId="0363B959" w14:textId="77777777" w:rsidR="00FA66A8" w:rsidRDefault="00000000">
      <w:pPr>
        <w:pStyle w:val="Compact"/>
        <w:numPr>
          <w:ilvl w:val="0"/>
          <w:numId w:val="46"/>
        </w:numPr>
      </w:pPr>
      <w:r>
        <w:t>“Anonymized” / “de-identified” → no (unless something specific persists).</w:t>
      </w:r>
    </w:p>
    <w:p w14:paraId="23CA3F56" w14:textId="77777777" w:rsidR="00FA66A8" w:rsidRDefault="00000000">
      <w:r>
        <w:pict w14:anchorId="16B7FE39">
          <v:rect id="_x0000_i1055" style="width:0;height:1.5pt" o:hralign="center" o:hrstd="t" o:hr="t"/>
        </w:pict>
      </w:r>
    </w:p>
    <w:p w14:paraId="20EC7BF8" w14:textId="77777777" w:rsidR="00FA66A8" w:rsidRDefault="00000000">
      <w:pPr>
        <w:pStyle w:val="Heading2"/>
      </w:pPr>
      <w:bookmarkStart w:id="100" w:name="edge-cases-adjudication"/>
      <w:bookmarkStart w:id="101" w:name="_Toc231556951"/>
      <w:bookmarkEnd w:id="93"/>
      <w:bookmarkEnd w:id="99"/>
      <w:r>
        <w:lastRenderedPageBreak/>
        <w:t>3. Edge cases &amp; adjudication</w:t>
      </w:r>
      <w:bookmarkEnd w:id="101"/>
    </w:p>
    <w:p w14:paraId="2B5C95A3" w14:textId="77777777" w:rsidR="00FA66A8" w:rsidRDefault="00000000">
      <w:pPr>
        <w:pStyle w:val="FirstParagraph"/>
      </w:pPr>
      <w:r>
        <w:t xml:space="preserve">When two annotators disagree, the senior annotator + PI meet to resolve. Document the final decision and the reasoning in the adjudication log (template in </w:t>
      </w:r>
      <w:r>
        <w:rPr>
          <w:rStyle w:val="VerbatimChar"/>
        </w:rPr>
        <w:t>irb/adjudication_log_template.xlsx</w:t>
      </w:r>
      <w:r>
        <w:t>, to be supplied at study start).</w:t>
      </w:r>
    </w:p>
    <w:p w14:paraId="19E55F11" w14:textId="77777777" w:rsidR="00FA66A8" w:rsidRDefault="00000000">
      <w:r>
        <w:pict w14:anchorId="2BA08DC6">
          <v:rect id="_x0000_i1056" style="width:0;height:1.5pt" o:hralign="center" o:hrstd="t" o:hr="t"/>
        </w:pict>
      </w:r>
    </w:p>
    <w:p w14:paraId="0F7CC248" w14:textId="77777777" w:rsidR="00FA66A8" w:rsidRDefault="00000000">
      <w:pPr>
        <w:pStyle w:val="Heading2"/>
      </w:pPr>
      <w:bookmarkStart w:id="102" w:name="quality-check"/>
      <w:bookmarkStart w:id="103" w:name="_Toc231556952"/>
      <w:bookmarkEnd w:id="100"/>
      <w:r>
        <w:t>4. Quality check</w:t>
      </w:r>
      <w:bookmarkEnd w:id="103"/>
    </w:p>
    <w:p w14:paraId="4035F2FD" w14:textId="77777777" w:rsidR="00FA66A8" w:rsidRDefault="00000000">
      <w:pPr>
        <w:pStyle w:val="FirstParagraph"/>
      </w:pPr>
      <w:r>
        <w:t>After every 30 documents, take a 10-minute break. After the first 30, the team holds a calibration call (15 min) to discuss any systematic discrepancies before continuing.</w:t>
      </w:r>
    </w:p>
    <w:p w14:paraId="70B79B8A" w14:textId="77777777" w:rsidR="00FA66A8" w:rsidRDefault="00000000">
      <w:r>
        <w:pict w14:anchorId="496BC031">
          <v:rect id="_x0000_i1057" style="width:0;height:1.5pt" o:hralign="center" o:hrstd="t" o:hr="t"/>
        </w:pict>
      </w:r>
    </w:p>
    <w:p w14:paraId="4ED6EFD9" w14:textId="77777777" w:rsidR="00FA66A8" w:rsidRDefault="00000000">
      <w:pPr>
        <w:pStyle w:val="Heading2"/>
      </w:pPr>
      <w:bookmarkStart w:id="104" w:name="inter-annotator-reliability-targets"/>
      <w:bookmarkStart w:id="105" w:name="_Toc231556953"/>
      <w:bookmarkEnd w:id="102"/>
      <w:r>
        <w:t>5. Inter-annotator reliability targets</w:t>
      </w:r>
      <w:bookmarkEnd w:id="10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976"/>
        <w:gridCol w:w="5600"/>
      </w:tblGrid>
      <w:tr w:rsidR="00FA66A8" w14:paraId="48CB63AC" w14:textId="77777777" w:rsidTr="00A87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6" w:type="pct"/>
          </w:tcPr>
          <w:p w14:paraId="26BC3545" w14:textId="77777777" w:rsidR="00FA66A8" w:rsidRDefault="00000000">
            <w:pPr>
              <w:pStyle w:val="Compact"/>
            </w:pPr>
            <w:r>
              <w:t>Field</w:t>
            </w:r>
          </w:p>
        </w:tc>
        <w:tc>
          <w:tcPr>
            <w:tcW w:w="2924" w:type="pct"/>
          </w:tcPr>
          <w:p w14:paraId="1D545EF3" w14:textId="77777777" w:rsidR="00FA66A8" w:rsidRDefault="00000000">
            <w:pPr>
              <w:pStyle w:val="Compact"/>
              <w:jc w:val="center"/>
            </w:pPr>
            <w:r>
              <w:t>Target κ (post-calibration)</w:t>
            </w:r>
          </w:p>
        </w:tc>
      </w:tr>
      <w:tr w:rsidR="00FA66A8" w14:paraId="7024CCBF" w14:textId="77777777" w:rsidTr="00A87758">
        <w:tc>
          <w:tcPr>
            <w:tcW w:w="2076" w:type="pct"/>
          </w:tcPr>
          <w:p w14:paraId="3DBB9DB1" w14:textId="77777777" w:rsidR="00FA66A8" w:rsidRDefault="00000000">
            <w:pPr>
              <w:pStyle w:val="Compact"/>
            </w:pPr>
            <w:r>
              <w:t>Title span</w:t>
            </w:r>
          </w:p>
        </w:tc>
        <w:tc>
          <w:tcPr>
            <w:tcW w:w="2924" w:type="pct"/>
          </w:tcPr>
          <w:p w14:paraId="619D71D4" w14:textId="77777777" w:rsidR="00FA66A8" w:rsidRDefault="00000000">
            <w:pPr>
              <w:pStyle w:val="Compact"/>
              <w:jc w:val="center"/>
            </w:pPr>
            <w:r>
              <w:t>≥ 0.80 (exact match)</w:t>
            </w:r>
          </w:p>
        </w:tc>
      </w:tr>
      <w:tr w:rsidR="00FA66A8" w14:paraId="3E8917C3" w14:textId="77777777" w:rsidTr="00A87758">
        <w:tc>
          <w:tcPr>
            <w:tcW w:w="2076" w:type="pct"/>
          </w:tcPr>
          <w:p w14:paraId="4ECFA975" w14:textId="77777777" w:rsidR="00FA66A8" w:rsidRDefault="00000000">
            <w:pPr>
              <w:pStyle w:val="Compact"/>
            </w:pPr>
            <w:r>
              <w:t>DCMI type</w:t>
            </w:r>
          </w:p>
        </w:tc>
        <w:tc>
          <w:tcPr>
            <w:tcW w:w="2924" w:type="pct"/>
          </w:tcPr>
          <w:p w14:paraId="0FA4C0E7" w14:textId="77777777" w:rsidR="00FA66A8" w:rsidRDefault="00000000">
            <w:pPr>
              <w:pStyle w:val="Compact"/>
              <w:jc w:val="center"/>
            </w:pPr>
            <w:r>
              <w:t>≥ 0.70</w:t>
            </w:r>
          </w:p>
        </w:tc>
      </w:tr>
      <w:tr w:rsidR="00FA66A8" w14:paraId="4F071BCF" w14:textId="77777777" w:rsidTr="00A87758">
        <w:tc>
          <w:tcPr>
            <w:tcW w:w="2076" w:type="pct"/>
          </w:tcPr>
          <w:p w14:paraId="2C61765F" w14:textId="77777777" w:rsidR="00FA66A8" w:rsidRDefault="00000000">
            <w:pPr>
              <w:pStyle w:val="Compact"/>
            </w:pPr>
            <w:r>
              <w:t>Domain</w:t>
            </w:r>
          </w:p>
        </w:tc>
        <w:tc>
          <w:tcPr>
            <w:tcW w:w="2924" w:type="pct"/>
          </w:tcPr>
          <w:p w14:paraId="3206EEE2" w14:textId="77777777" w:rsidR="00FA66A8" w:rsidRDefault="00000000">
            <w:pPr>
              <w:pStyle w:val="Compact"/>
              <w:jc w:val="center"/>
            </w:pPr>
            <w:r>
              <w:t>≥ 0.65</w:t>
            </w:r>
          </w:p>
        </w:tc>
      </w:tr>
      <w:tr w:rsidR="00FA66A8" w14:paraId="08B4983E" w14:textId="77777777" w:rsidTr="00A87758">
        <w:tc>
          <w:tcPr>
            <w:tcW w:w="2076" w:type="pct"/>
          </w:tcPr>
          <w:p w14:paraId="5EC2A785" w14:textId="77777777" w:rsidR="00FA66A8" w:rsidRDefault="00000000">
            <w:pPr>
              <w:pStyle w:val="Compact"/>
            </w:pPr>
            <w:r>
              <w:t>License presence</w:t>
            </w:r>
          </w:p>
        </w:tc>
        <w:tc>
          <w:tcPr>
            <w:tcW w:w="2924" w:type="pct"/>
          </w:tcPr>
          <w:p w14:paraId="6CA1728E" w14:textId="77777777" w:rsidR="00FA66A8" w:rsidRDefault="00000000">
            <w:pPr>
              <w:pStyle w:val="Compact"/>
              <w:jc w:val="center"/>
            </w:pPr>
            <w:r>
              <w:t>≥ 0.80 (categorical)</w:t>
            </w:r>
          </w:p>
        </w:tc>
      </w:tr>
      <w:tr w:rsidR="00FA66A8" w14:paraId="25FE832F" w14:textId="77777777" w:rsidTr="00A87758">
        <w:tc>
          <w:tcPr>
            <w:tcW w:w="2076" w:type="pct"/>
          </w:tcPr>
          <w:p w14:paraId="1341304F" w14:textId="77777777" w:rsidR="00FA66A8" w:rsidRDefault="00000000">
            <w:pPr>
              <w:pStyle w:val="Compact"/>
            </w:pPr>
            <w:r>
              <w:t>PII presence</w:t>
            </w:r>
          </w:p>
        </w:tc>
        <w:tc>
          <w:tcPr>
            <w:tcW w:w="2924" w:type="pct"/>
          </w:tcPr>
          <w:p w14:paraId="46E6F980" w14:textId="77777777" w:rsidR="00FA66A8" w:rsidRDefault="00000000">
            <w:pPr>
              <w:pStyle w:val="Compact"/>
              <w:jc w:val="center"/>
            </w:pPr>
            <w:r>
              <w:t>≥ 0.85 (categorical)</w:t>
            </w:r>
          </w:p>
        </w:tc>
      </w:tr>
    </w:tbl>
    <w:p w14:paraId="2FFB7A31" w14:textId="77777777" w:rsidR="00FA66A8" w:rsidRDefault="00000000">
      <w:pPr>
        <w:pStyle w:val="BodyText"/>
      </w:pPr>
      <w:r>
        <w:t>ewpage</w:t>
      </w:r>
    </w:p>
    <w:p w14:paraId="5D8B74A7" w14:textId="77777777" w:rsidR="00FA66A8" w:rsidRDefault="00000000">
      <w:pPr>
        <w:pStyle w:val="Heading1"/>
      </w:pPr>
      <w:bookmarkStart w:id="106" w:name="hitl-ab-grading-rubric-study-e11"/>
      <w:bookmarkStart w:id="107" w:name="_Toc231556954"/>
      <w:bookmarkEnd w:id="89"/>
      <w:bookmarkEnd w:id="104"/>
      <w:r>
        <w:t>HITL A/B Grading Rubric (Study E11)</w:t>
      </w:r>
      <w:bookmarkEnd w:id="107"/>
    </w:p>
    <w:p w14:paraId="4A07161D" w14:textId="77777777" w:rsidR="00FA66A8" w:rsidRDefault="00000000">
      <w:pPr>
        <w:pStyle w:val="FirstParagraph"/>
      </w:pPr>
      <w:r>
        <w:t>A blinded gold-standard grader scores both branches (Automation-only vs HITL) on each of 100 ambiguous documents.</w:t>
      </w:r>
    </w:p>
    <w:p w14:paraId="0CE84283" w14:textId="77777777" w:rsidR="00FA66A8" w:rsidRDefault="00000000">
      <w:r>
        <w:pict w14:anchorId="45B8FAC8">
          <v:rect id="_x0000_i1058" style="width:0;height:1.5pt" o:hralign="center" o:hrstd="t" o:hr="t"/>
        </w:pict>
      </w:r>
    </w:p>
    <w:p w14:paraId="454C4540" w14:textId="77777777" w:rsidR="00FA66A8" w:rsidRDefault="00000000">
      <w:pPr>
        <w:pStyle w:val="Heading2"/>
      </w:pPr>
      <w:bookmarkStart w:id="108" w:name="per-document-scoring-per-branch"/>
      <w:bookmarkStart w:id="109" w:name="_Toc231556955"/>
      <w:r>
        <w:t>1. Per-document scoring (per branch)</w:t>
      </w:r>
      <w:bookmarkEnd w:id="10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0"/>
        <w:gridCol w:w="6479"/>
        <w:gridCol w:w="1297"/>
      </w:tblGrid>
      <w:tr w:rsidR="00FA66A8" w14:paraId="05C27D51" w14:textId="77777777" w:rsidTr="00A87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0" w:type="pct"/>
          </w:tcPr>
          <w:p w14:paraId="1A0981CB" w14:textId="77777777" w:rsidR="00FA66A8" w:rsidRDefault="00000000">
            <w:pPr>
              <w:pStyle w:val="Compact"/>
            </w:pPr>
            <w:r>
              <w:t>Field</w:t>
            </w:r>
          </w:p>
        </w:tc>
        <w:tc>
          <w:tcPr>
            <w:tcW w:w="3383" w:type="pct"/>
          </w:tcPr>
          <w:p w14:paraId="79C4FE8B" w14:textId="77777777" w:rsidR="00FA66A8" w:rsidRDefault="00000000">
            <w:pPr>
              <w:pStyle w:val="Compact"/>
            </w:pPr>
            <w:r>
              <w:t>Scoring</w:t>
            </w:r>
          </w:p>
        </w:tc>
        <w:tc>
          <w:tcPr>
            <w:tcW w:w="677" w:type="pct"/>
          </w:tcPr>
          <w:p w14:paraId="1566045F" w14:textId="77777777" w:rsidR="00FA66A8" w:rsidRDefault="00000000">
            <w:pPr>
              <w:pStyle w:val="Compact"/>
              <w:jc w:val="center"/>
            </w:pPr>
            <w:r>
              <w:t>Weight</w:t>
            </w:r>
          </w:p>
        </w:tc>
      </w:tr>
      <w:tr w:rsidR="00FA66A8" w14:paraId="00BF15FA" w14:textId="77777777" w:rsidTr="00A87758">
        <w:tc>
          <w:tcPr>
            <w:tcW w:w="940" w:type="pct"/>
          </w:tcPr>
          <w:p w14:paraId="114E46DF" w14:textId="77777777" w:rsidR="00FA66A8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3383" w:type="pct"/>
          </w:tcPr>
          <w:p w14:paraId="0301A691" w14:textId="77777777" w:rsidR="00FA66A8" w:rsidRDefault="00000000">
            <w:pPr>
              <w:pStyle w:val="Compact"/>
            </w:pPr>
            <w:r>
              <w:t>Exact substring match (case-insensitive)</w:t>
            </w:r>
          </w:p>
        </w:tc>
        <w:tc>
          <w:tcPr>
            <w:tcW w:w="677" w:type="pct"/>
          </w:tcPr>
          <w:p w14:paraId="715FBC13" w14:textId="77777777" w:rsidR="00FA66A8" w:rsidRDefault="00000000">
            <w:pPr>
              <w:pStyle w:val="Compact"/>
              <w:jc w:val="center"/>
            </w:pPr>
            <w:r>
              <w:t>0.25</w:t>
            </w:r>
          </w:p>
        </w:tc>
      </w:tr>
      <w:tr w:rsidR="00FA66A8" w14:paraId="188180AB" w14:textId="77777777" w:rsidTr="00A87758">
        <w:tc>
          <w:tcPr>
            <w:tcW w:w="940" w:type="pct"/>
          </w:tcPr>
          <w:p w14:paraId="3DBABF9C" w14:textId="77777777" w:rsidR="00FA66A8" w:rsidRDefault="00000000">
            <w:pPr>
              <w:pStyle w:val="Compact"/>
            </w:pPr>
            <w:r>
              <w:rPr>
                <w:rStyle w:val="VerbatimChar"/>
              </w:rPr>
              <w:t>dcmi_type</w:t>
            </w:r>
          </w:p>
        </w:tc>
        <w:tc>
          <w:tcPr>
            <w:tcW w:w="3383" w:type="pct"/>
          </w:tcPr>
          <w:p w14:paraId="40558875" w14:textId="77777777" w:rsidR="00FA66A8" w:rsidRDefault="00000000">
            <w:pPr>
              <w:pStyle w:val="Compact"/>
            </w:pPr>
            <w:r>
              <w:t>Exact match against DCMI Type Vocabulary</w:t>
            </w:r>
          </w:p>
        </w:tc>
        <w:tc>
          <w:tcPr>
            <w:tcW w:w="677" w:type="pct"/>
          </w:tcPr>
          <w:p w14:paraId="2C60CC11" w14:textId="77777777" w:rsidR="00FA66A8" w:rsidRDefault="00000000">
            <w:pPr>
              <w:pStyle w:val="Compact"/>
              <w:jc w:val="center"/>
            </w:pPr>
            <w:r>
              <w:t>0.25</w:t>
            </w:r>
          </w:p>
        </w:tc>
      </w:tr>
      <w:tr w:rsidR="00FA66A8" w14:paraId="688FEB52" w14:textId="77777777" w:rsidTr="00A87758">
        <w:tc>
          <w:tcPr>
            <w:tcW w:w="940" w:type="pct"/>
          </w:tcPr>
          <w:p w14:paraId="3B31E774" w14:textId="77777777" w:rsidR="00FA66A8" w:rsidRDefault="00000000">
            <w:pPr>
              <w:pStyle w:val="Compact"/>
            </w:pPr>
            <w:r>
              <w:rPr>
                <w:rStyle w:val="VerbatimChar"/>
              </w:rPr>
              <w:t>domain</w:t>
            </w:r>
          </w:p>
        </w:tc>
        <w:tc>
          <w:tcPr>
            <w:tcW w:w="3383" w:type="pct"/>
          </w:tcPr>
          <w:p w14:paraId="048923FD" w14:textId="77777777" w:rsidR="00FA66A8" w:rsidRDefault="00000000">
            <w:pPr>
              <w:pStyle w:val="Compact"/>
            </w:pPr>
            <w:r>
              <w:t>Exact match against domain enum</w:t>
            </w:r>
          </w:p>
        </w:tc>
        <w:tc>
          <w:tcPr>
            <w:tcW w:w="677" w:type="pct"/>
          </w:tcPr>
          <w:p w14:paraId="1C364208" w14:textId="77777777" w:rsidR="00FA66A8" w:rsidRDefault="00000000">
            <w:pPr>
              <w:pStyle w:val="Compact"/>
              <w:jc w:val="center"/>
            </w:pPr>
            <w:r>
              <w:t>0.20</w:t>
            </w:r>
          </w:p>
        </w:tc>
      </w:tr>
      <w:tr w:rsidR="00FA66A8" w14:paraId="160FA074" w14:textId="77777777" w:rsidTr="00A87758">
        <w:tc>
          <w:tcPr>
            <w:tcW w:w="940" w:type="pct"/>
          </w:tcPr>
          <w:p w14:paraId="74438E64" w14:textId="77777777" w:rsidR="00FA66A8" w:rsidRDefault="00000000">
            <w:pPr>
              <w:pStyle w:val="Compact"/>
            </w:pPr>
            <w:r>
              <w:rPr>
                <w:rStyle w:val="VerbatimChar"/>
              </w:rPr>
              <w:t>keywords</w:t>
            </w:r>
          </w:p>
        </w:tc>
        <w:tc>
          <w:tcPr>
            <w:tcW w:w="3383" w:type="pct"/>
          </w:tcPr>
          <w:p w14:paraId="5EBA77DB" w14:textId="77777777" w:rsidR="00FA66A8" w:rsidRDefault="00000000">
            <w:pPr>
              <w:pStyle w:val="Compact"/>
            </w:pPr>
            <w:r>
              <w:t>Set IoU between predicted and gold</w:t>
            </w:r>
          </w:p>
        </w:tc>
        <w:tc>
          <w:tcPr>
            <w:tcW w:w="677" w:type="pct"/>
          </w:tcPr>
          <w:p w14:paraId="3294EB32" w14:textId="77777777" w:rsidR="00FA66A8" w:rsidRDefault="00000000">
            <w:pPr>
              <w:pStyle w:val="Compact"/>
              <w:jc w:val="center"/>
            </w:pPr>
            <w:r>
              <w:t>0.15</w:t>
            </w:r>
          </w:p>
        </w:tc>
      </w:tr>
      <w:tr w:rsidR="00FA66A8" w14:paraId="234CE373" w14:textId="77777777" w:rsidTr="00A87758">
        <w:tc>
          <w:tcPr>
            <w:tcW w:w="940" w:type="pct"/>
          </w:tcPr>
          <w:p w14:paraId="708B39F6" w14:textId="77777777" w:rsidR="00FA66A8" w:rsidRDefault="00000000">
            <w:pPr>
              <w:pStyle w:val="Compact"/>
            </w:pPr>
            <w:r>
              <w:rPr>
                <w:rStyle w:val="VerbatimChar"/>
              </w:rPr>
              <w:t>license</w:t>
            </w:r>
          </w:p>
        </w:tc>
        <w:tc>
          <w:tcPr>
            <w:tcW w:w="3383" w:type="pct"/>
          </w:tcPr>
          <w:p w14:paraId="283B7892" w14:textId="77777777" w:rsidR="00FA66A8" w:rsidRDefault="00000000">
            <w:pPr>
              <w:pStyle w:val="Compact"/>
            </w:pPr>
            <w:r>
              <w:t>Match (or both null)</w:t>
            </w:r>
          </w:p>
        </w:tc>
        <w:tc>
          <w:tcPr>
            <w:tcW w:w="677" w:type="pct"/>
          </w:tcPr>
          <w:p w14:paraId="0C8D4997" w14:textId="77777777" w:rsidR="00FA66A8" w:rsidRDefault="00000000">
            <w:pPr>
              <w:pStyle w:val="Compact"/>
              <w:jc w:val="center"/>
            </w:pPr>
            <w:r>
              <w:t>0.05</w:t>
            </w:r>
          </w:p>
        </w:tc>
      </w:tr>
      <w:tr w:rsidR="00FA66A8" w14:paraId="297482E9" w14:textId="77777777" w:rsidTr="00A87758">
        <w:tc>
          <w:tcPr>
            <w:tcW w:w="940" w:type="pct"/>
          </w:tcPr>
          <w:p w14:paraId="57BE7217" w14:textId="77777777" w:rsidR="00FA66A8" w:rsidRDefault="00000000">
            <w:pPr>
              <w:pStyle w:val="Compact"/>
            </w:pPr>
            <w:r>
              <w:rPr>
                <w:rStyle w:val="VerbatimChar"/>
              </w:rPr>
              <w:t>publisher</w:t>
            </w:r>
          </w:p>
        </w:tc>
        <w:tc>
          <w:tcPr>
            <w:tcW w:w="3383" w:type="pct"/>
          </w:tcPr>
          <w:p w14:paraId="402BC8DA" w14:textId="77777777" w:rsidR="00FA66A8" w:rsidRDefault="00000000">
            <w:pPr>
              <w:pStyle w:val="Compact"/>
            </w:pPr>
            <w:r>
              <w:t>Substring of gold publisher</w:t>
            </w:r>
          </w:p>
        </w:tc>
        <w:tc>
          <w:tcPr>
            <w:tcW w:w="677" w:type="pct"/>
          </w:tcPr>
          <w:p w14:paraId="6AC52DA2" w14:textId="77777777" w:rsidR="00FA66A8" w:rsidRDefault="00000000">
            <w:pPr>
              <w:pStyle w:val="Compact"/>
              <w:jc w:val="center"/>
            </w:pPr>
            <w:r>
              <w:t>0.10</w:t>
            </w:r>
          </w:p>
        </w:tc>
      </w:tr>
    </w:tbl>
    <w:p w14:paraId="75CEDD36" w14:textId="77777777" w:rsidR="00FA66A8" w:rsidRDefault="00000000">
      <w:pPr>
        <w:pStyle w:val="BodyText"/>
      </w:pPr>
      <w:r>
        <w:rPr>
          <w:b/>
          <w:bCs/>
        </w:rPr>
        <w:t>Composite F1 (per document):</w:t>
      </w:r>
    </w:p>
    <w:p w14:paraId="1C096624" w14:textId="77777777" w:rsidR="00FA66A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doc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m:t>fields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2FA040EE" w14:textId="77777777" w:rsidR="00FA66A8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 the field score.</w:t>
      </w:r>
    </w:p>
    <w:p w14:paraId="31E7B9BC" w14:textId="77777777" w:rsidR="00FA66A8" w:rsidRDefault="00000000">
      <w:r>
        <w:pict w14:anchorId="6479A278">
          <v:rect id="_x0000_i1059" style="width:0;height:1.5pt" o:hralign="center" o:hrstd="t" o:hr="t"/>
        </w:pict>
      </w:r>
    </w:p>
    <w:p w14:paraId="21CD41E2" w14:textId="77777777" w:rsidR="00FA66A8" w:rsidRDefault="00000000">
      <w:pPr>
        <w:pStyle w:val="Heading2"/>
      </w:pPr>
      <w:bookmarkStart w:id="110" w:name="branch-level-comparison"/>
      <w:bookmarkStart w:id="111" w:name="_Toc231556956"/>
      <w:bookmarkEnd w:id="108"/>
      <w:r>
        <w:t>2. Branch-level comparison</w:t>
      </w:r>
      <w:bookmarkEnd w:id="111"/>
    </w:p>
    <w:p w14:paraId="5A6533BF" w14:textId="77777777" w:rsidR="00FA66A8" w:rsidRDefault="00000000">
      <w:pPr>
        <w:pStyle w:val="FirstParagraph"/>
      </w:pPr>
      <w:r>
        <w:t xml:space="preserve">For each document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in the 100-document set, compute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77F0C83" w14:textId="77777777" w:rsidR="00FA66A8" w:rsidRDefault="00000000">
      <w:pPr>
        <w:pStyle w:val="Heading3"/>
      </w:pPr>
      <w:bookmarkStart w:id="112" w:name="aggregate-metrics"/>
      <w:r>
        <w:t>2.1 Aggregate metrics</w:t>
      </w:r>
    </w:p>
    <w:p w14:paraId="600FED88" w14:textId="77777777" w:rsidR="00FA66A8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Branch A mean F1: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F1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</w:p>
    <w:p w14:paraId="5E1862A1" w14:textId="77777777" w:rsidR="00FA66A8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Branch B mean F1: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F1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</w:p>
    <w:p w14:paraId="688CADBA" w14:textId="77777777" w:rsidR="00FA66A8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Lift: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F1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F1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14:paraId="77F1A058" w14:textId="77777777" w:rsidR="00FA66A8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95 % CI of lift</w:t>
      </w:r>
      <w:r>
        <w:t xml:space="preserve"> via bootstrap (1,000 resamples)</w:t>
      </w:r>
    </w:p>
    <w:p w14:paraId="0BA13FC4" w14:textId="77777777" w:rsidR="00FA66A8" w:rsidRDefault="00000000">
      <w:pPr>
        <w:pStyle w:val="Heading3"/>
      </w:pPr>
      <w:bookmarkStart w:id="113" w:name="statistical-test"/>
      <w:bookmarkEnd w:id="112"/>
      <w:r>
        <w:t>2.2 Statistical test</w:t>
      </w:r>
    </w:p>
    <w:p w14:paraId="4417F5FB" w14:textId="77777777" w:rsidR="00FA66A8" w:rsidRDefault="00000000">
      <w:pPr>
        <w:pStyle w:val="Compact"/>
        <w:numPr>
          <w:ilvl w:val="0"/>
          <w:numId w:val="48"/>
        </w:numPr>
      </w:pPr>
      <w:r>
        <w:t xml:space="preserve">Paired Wilcoxon signed-rank test on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100</m:t>
            </m:r>
          </m:sup>
        </m:sSubSup>
      </m:oMath>
    </w:p>
    <w:p w14:paraId="6644655D" w14:textId="77777777" w:rsidR="00FA66A8" w:rsidRDefault="00000000">
      <w:pPr>
        <w:pStyle w:val="Compact"/>
        <w:numPr>
          <w:ilvl w:val="0"/>
          <w:numId w:val="48"/>
        </w:numPr>
      </w:pPr>
      <w:r>
        <w:t xml:space="preserve">Cohen’s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for effect size</w:t>
      </w:r>
    </w:p>
    <w:p w14:paraId="68F1900D" w14:textId="77777777" w:rsidR="00FA66A8" w:rsidRDefault="00000000">
      <w:pPr>
        <w:pStyle w:val="Heading3"/>
      </w:pPr>
      <w:bookmarkStart w:id="114" w:name="acceptance"/>
      <w:bookmarkEnd w:id="113"/>
      <w:r>
        <w:t>2.3 Acceptance</w:t>
      </w:r>
    </w:p>
    <w:p w14:paraId="163038D0" w14:textId="77777777" w:rsidR="00FA66A8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H11.1</w:t>
      </w:r>
      <w:r>
        <w:t xml:space="preserve"> accepted if </w:t>
      </w:r>
      <m:oMath>
        <m:r>
          <m:rPr>
            <m:sty m:val="p"/>
          </m:rPr>
          <w:rPr>
            <w:rFonts w:ascii="Cambria Math" w:hAnsi="Cambria Math"/>
          </w:rPr>
          <m:t>Δ≥</m:t>
        </m:r>
        <m:r>
          <w:rPr>
            <w:rFonts w:ascii="Cambria Math" w:hAnsi="Cambria Math"/>
          </w:rPr>
          <m:t>0.10</m:t>
        </m:r>
      </m:oMath>
      <w:r>
        <w:t xml:space="preserve"> with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>.</w:t>
      </w:r>
    </w:p>
    <w:p w14:paraId="5300413A" w14:textId="77777777" w:rsidR="00FA66A8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H11.2</w:t>
      </w:r>
      <w:r>
        <w:t xml:space="preserve"> accepted if median review time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60</m:t>
        </m:r>
      </m:oMath>
      <w:r>
        <w:t xml:space="preserve"> s per document.</w:t>
      </w:r>
    </w:p>
    <w:p w14:paraId="4BD33AB7" w14:textId="77777777" w:rsidR="00FA66A8" w:rsidRDefault="00000000">
      <w:r>
        <w:pict w14:anchorId="295AD14D">
          <v:rect id="_x0000_i1060" style="width:0;height:1.5pt" o:hralign="center" o:hrstd="t" o:hr="t"/>
        </w:pict>
      </w:r>
    </w:p>
    <w:p w14:paraId="018066DC" w14:textId="77777777" w:rsidR="00FA66A8" w:rsidRDefault="00000000">
      <w:pPr>
        <w:pStyle w:val="Heading2"/>
      </w:pPr>
      <w:bookmarkStart w:id="115" w:name="time-logging"/>
      <w:bookmarkStart w:id="116" w:name="_Toc231556957"/>
      <w:bookmarkEnd w:id="110"/>
      <w:bookmarkEnd w:id="114"/>
      <w:r>
        <w:t>3. Time logging</w:t>
      </w:r>
      <w:bookmarkEnd w:id="116"/>
    </w:p>
    <w:p w14:paraId="35F6BA5F" w14:textId="77777777" w:rsidR="00FA66A8" w:rsidRDefault="00000000">
      <w:pPr>
        <w:pStyle w:val="FirstParagraph"/>
      </w:pPr>
      <w:r>
        <w:t xml:space="preserve">The HITL branch system logs </w:t>
      </w:r>
      <w:r>
        <w:rPr>
          <w:rStyle w:val="VerbatimChar"/>
        </w:rPr>
        <w:t>t_open</w:t>
      </w:r>
      <w:r>
        <w:t xml:space="preserve">, </w:t>
      </w:r>
      <w:r>
        <w:rPr>
          <w:rStyle w:val="VerbatimChar"/>
        </w:rPr>
        <w:t>t_first_edit</w:t>
      </w:r>
      <w:r>
        <w:t xml:space="preserve">, </w:t>
      </w:r>
      <w:r>
        <w:rPr>
          <w:rStyle w:val="VerbatimChar"/>
        </w:rPr>
        <w:t>t_submit</w:t>
      </w:r>
      <w:r>
        <w:t xml:space="preserve"> for each document. Compute:</w:t>
      </w:r>
    </w:p>
    <w:p w14:paraId="5558AE0C" w14:textId="77777777" w:rsidR="00FA66A8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Review latency</w:t>
      </w:r>
      <w:r>
        <w:t xml:space="preserve">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submit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open</m:t>
            </m:r>
          </m:sub>
        </m:sSub>
      </m:oMath>
    </w:p>
    <w:p w14:paraId="4619D801" w14:textId="77777777" w:rsidR="00FA66A8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Edit fraction</w:t>
      </w:r>
      <w:r>
        <w:t xml:space="preserve"> = number of documents where any field was corrected / 100</w:t>
      </w:r>
    </w:p>
    <w:p w14:paraId="68806970" w14:textId="77777777" w:rsidR="00FA66A8" w:rsidRDefault="00000000">
      <w:r>
        <w:pict w14:anchorId="1C1C4C8B">
          <v:rect id="_x0000_i1061" style="width:0;height:1.5pt" o:hralign="center" o:hrstd="t" o:hr="t"/>
        </w:pict>
      </w:r>
    </w:p>
    <w:p w14:paraId="2159EE0B" w14:textId="77777777" w:rsidR="00FA66A8" w:rsidRDefault="00000000">
      <w:pPr>
        <w:pStyle w:val="Heading2"/>
      </w:pPr>
      <w:bookmarkStart w:id="117" w:name="disagreement-log"/>
      <w:bookmarkStart w:id="118" w:name="_Toc231556958"/>
      <w:bookmarkEnd w:id="115"/>
      <w:r>
        <w:t>4. Disagreement log</w:t>
      </w:r>
      <w:bookmarkEnd w:id="118"/>
    </w:p>
    <w:p w14:paraId="120DD53F" w14:textId="77777777" w:rsidR="00FA66A8" w:rsidRDefault="00000000">
      <w:pPr>
        <w:pStyle w:val="FirstParagraph"/>
      </w:pPr>
      <w:r>
        <w:t xml:space="preserve">If the gold-standard grader disagrees with </w:t>
      </w:r>
      <w:r>
        <w:rPr>
          <w:b/>
          <w:bCs/>
        </w:rPr>
        <w:t>both</w:t>
      </w:r>
      <w:r>
        <w:t xml:space="preserve"> branches on the same field, log the disagreement with rationale. These cases inform a future Q1 revision of the gold corpus.</w:t>
      </w:r>
    </w:p>
    <w:p w14:paraId="37BA7CAC" w14:textId="77777777" w:rsidR="00FA66A8" w:rsidRDefault="00000000">
      <w:r>
        <w:pict w14:anchorId="04B1349C">
          <v:rect id="_x0000_i1062" style="width:0;height:1.5pt" o:hralign="center" o:hrstd="t" o:hr="t"/>
        </w:pict>
      </w:r>
    </w:p>
    <w:p w14:paraId="084DA176" w14:textId="77777777" w:rsidR="00FA66A8" w:rsidRDefault="00000000">
      <w:pPr>
        <w:pStyle w:val="Heading2"/>
      </w:pPr>
      <w:bookmarkStart w:id="119" w:name="blinding-protocol"/>
      <w:bookmarkStart w:id="120" w:name="_Toc231556959"/>
      <w:bookmarkEnd w:id="117"/>
      <w:r>
        <w:lastRenderedPageBreak/>
        <w:t>5. Blinding protocol</w:t>
      </w:r>
      <w:bookmarkEnd w:id="120"/>
    </w:p>
    <w:p w14:paraId="2537F094" w14:textId="77777777" w:rsidR="00FA66A8" w:rsidRDefault="00000000">
      <w:pPr>
        <w:pStyle w:val="Compact"/>
        <w:numPr>
          <w:ilvl w:val="0"/>
          <w:numId w:val="51"/>
        </w:numPr>
      </w:pPr>
      <w:r>
        <w:t xml:space="preserve">The grader receives an interleaved CSV containing 200 rows (100 docs × 2 branches), with </w:t>
      </w:r>
      <w:r>
        <w:rPr>
          <w:rStyle w:val="VerbatimChar"/>
        </w:rPr>
        <w:t>branch_id</w:t>
      </w:r>
      <w:r>
        <w:t xml:space="preserve"> masked (</w:t>
      </w:r>
      <w:r>
        <w:rPr>
          <w:rStyle w:val="VerbatimChar"/>
        </w:rPr>
        <w:t>X1</w:t>
      </w:r>
      <w:r>
        <w:t xml:space="preserve">, </w:t>
      </w:r>
      <w:r>
        <w:rPr>
          <w:rStyle w:val="VerbatimChar"/>
        </w:rPr>
        <w:t>X2</w:t>
      </w:r>
      <w:r>
        <w:t>).</w:t>
      </w:r>
    </w:p>
    <w:p w14:paraId="6E1526E5" w14:textId="77777777" w:rsidR="00FA66A8" w:rsidRDefault="00000000">
      <w:pPr>
        <w:pStyle w:val="Compact"/>
        <w:numPr>
          <w:ilvl w:val="0"/>
          <w:numId w:val="51"/>
        </w:numPr>
      </w:pPr>
      <w:r>
        <w:t>The grader scores each row independently.</w:t>
      </w:r>
    </w:p>
    <w:p w14:paraId="3C8203D2" w14:textId="77777777" w:rsidR="00FA66A8" w:rsidRDefault="00000000">
      <w:pPr>
        <w:pStyle w:val="Compact"/>
        <w:numPr>
          <w:ilvl w:val="0"/>
          <w:numId w:val="51"/>
        </w:numPr>
      </w:pPr>
      <w:r>
        <w:t>Branch identities are revealed only after all 200 rows are scored.</w:t>
      </w:r>
    </w:p>
    <w:p w14:paraId="62D96707" w14:textId="77777777" w:rsidR="00FA66A8" w:rsidRDefault="00000000">
      <w:pPr>
        <w:pStyle w:val="Compact"/>
        <w:numPr>
          <w:ilvl w:val="0"/>
          <w:numId w:val="51"/>
        </w:numPr>
      </w:pPr>
      <w:r>
        <w:t>The original PI sets up the masking pipeline; the grader never sees the mapping.</w:t>
      </w:r>
    </w:p>
    <w:p w14:paraId="49526C48" w14:textId="77777777" w:rsidR="00FA66A8" w:rsidRDefault="00000000">
      <w:pPr>
        <w:pStyle w:val="FirstParagraph"/>
      </w:pPr>
      <w:r>
        <w:t>ewpage</w:t>
      </w:r>
    </w:p>
    <w:p w14:paraId="7A10DFD8" w14:textId="77777777" w:rsidR="00FA66A8" w:rsidRDefault="00000000">
      <w:pPr>
        <w:pStyle w:val="Heading1"/>
      </w:pPr>
      <w:bookmarkStart w:id="121" w:name="data-management-plan-dmp"/>
      <w:bookmarkStart w:id="122" w:name="_Toc231556960"/>
      <w:bookmarkEnd w:id="106"/>
      <w:bookmarkEnd w:id="119"/>
      <w:r>
        <w:t>Data Management Plan (DMP)</w:t>
      </w:r>
      <w:bookmarkEnd w:id="122"/>
    </w:p>
    <w:p w14:paraId="74684B90" w14:textId="77777777" w:rsidR="00FA66A8" w:rsidRDefault="00000000">
      <w:pPr>
        <w:pStyle w:val="FirstParagraph"/>
      </w:pPr>
      <w:r>
        <w:rPr>
          <w:b/>
          <w:bCs/>
        </w:rPr>
        <w:t>Project:</w:t>
      </w:r>
      <w:r>
        <w:t xml:space="preserve"> Metadata KG Human Evaluation (E9 / E10 / E11) </w:t>
      </w:r>
      <w:r>
        <w:rPr>
          <w:b/>
          <w:bCs/>
        </w:rPr>
        <w:t>PI:</w:t>
      </w:r>
      <w:r>
        <w:t xml:space="preserve"> Wirapong Chansanam (KKU) </w:t>
      </w:r>
      <w:r>
        <w:rPr>
          <w:b/>
          <w:bCs/>
        </w:rPr>
        <w:t>Standard:</w:t>
      </w:r>
      <w:r>
        <w:t xml:space="preserve"> Aligned with FAIR principles and KKU Research Data Management policy.</w:t>
      </w:r>
    </w:p>
    <w:p w14:paraId="6027DB4E" w14:textId="77777777" w:rsidR="00FA66A8" w:rsidRDefault="00000000">
      <w:r>
        <w:pict w14:anchorId="1D3BFC6C">
          <v:rect id="_x0000_i1063" style="width:0;height:1.5pt" o:hralign="center" o:hrstd="t" o:hr="t"/>
        </w:pict>
      </w:r>
    </w:p>
    <w:p w14:paraId="7415333F" w14:textId="77777777" w:rsidR="00FA66A8" w:rsidRDefault="00000000">
      <w:pPr>
        <w:pStyle w:val="Heading2"/>
      </w:pPr>
      <w:bookmarkStart w:id="123" w:name="data-sources"/>
      <w:bookmarkStart w:id="124" w:name="_Toc231556961"/>
      <w:r>
        <w:t>1. Data sources</w:t>
      </w:r>
      <w:bookmarkEnd w:id="1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192"/>
        <w:gridCol w:w="1995"/>
        <w:gridCol w:w="1995"/>
      </w:tblGrid>
      <w:tr w:rsidR="00FA66A8" w14:paraId="3CD94D8E" w14:textId="77777777" w:rsidTr="00FA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C5BF803" w14:textId="77777777" w:rsidR="00FA66A8" w:rsidRDefault="00000000">
            <w:pPr>
              <w:pStyle w:val="Compact"/>
            </w:pPr>
            <w:r>
              <w:t>Data</w:t>
            </w:r>
          </w:p>
        </w:tc>
        <w:tc>
          <w:tcPr>
            <w:tcW w:w="2640" w:type="dxa"/>
          </w:tcPr>
          <w:p w14:paraId="1F467C4F" w14:textId="77777777" w:rsidR="00FA66A8" w:rsidRDefault="00000000">
            <w:pPr>
              <w:pStyle w:val="Compact"/>
            </w:pPr>
            <w:r>
              <w:t>Source</w:t>
            </w:r>
          </w:p>
        </w:tc>
        <w:tc>
          <w:tcPr>
            <w:tcW w:w="1650" w:type="dxa"/>
          </w:tcPr>
          <w:p w14:paraId="6E1BA7DB" w14:textId="77777777" w:rsidR="00FA66A8" w:rsidRDefault="00000000">
            <w:pPr>
              <w:pStyle w:val="Compact"/>
              <w:jc w:val="center"/>
            </w:pPr>
            <w:r>
              <w:t>Volume (est.)</w:t>
            </w:r>
          </w:p>
        </w:tc>
        <w:tc>
          <w:tcPr>
            <w:tcW w:w="1650" w:type="dxa"/>
          </w:tcPr>
          <w:p w14:paraId="36036F80" w14:textId="77777777" w:rsidR="00FA66A8" w:rsidRDefault="00000000">
            <w:pPr>
              <w:pStyle w:val="Compact"/>
              <w:jc w:val="center"/>
            </w:pPr>
            <w:r>
              <w:t>Sensitivity</w:t>
            </w:r>
          </w:p>
        </w:tc>
      </w:tr>
      <w:tr w:rsidR="00FA66A8" w14:paraId="6291BBA7" w14:textId="77777777">
        <w:tc>
          <w:tcPr>
            <w:tcW w:w="1980" w:type="dxa"/>
          </w:tcPr>
          <w:p w14:paraId="77810212" w14:textId="77777777" w:rsidR="00FA66A8" w:rsidRDefault="00000000">
            <w:pPr>
              <w:pStyle w:val="Compact"/>
            </w:pPr>
            <w:r>
              <w:t>Annotation spreadsheets (E9)</w:t>
            </w:r>
          </w:p>
        </w:tc>
        <w:tc>
          <w:tcPr>
            <w:tcW w:w="2640" w:type="dxa"/>
          </w:tcPr>
          <w:p w14:paraId="2B39634D" w14:textId="77777777" w:rsidR="00FA66A8" w:rsidRDefault="00000000">
            <w:pPr>
              <w:pStyle w:val="Compact"/>
            </w:pPr>
            <w:r>
              <w:t>2 annotators × 120 docs</w:t>
            </w:r>
          </w:p>
        </w:tc>
        <w:tc>
          <w:tcPr>
            <w:tcW w:w="1650" w:type="dxa"/>
          </w:tcPr>
          <w:p w14:paraId="53A35710" w14:textId="77777777" w:rsidR="00FA66A8" w:rsidRDefault="00000000">
            <w:pPr>
              <w:pStyle w:val="Compact"/>
              <w:jc w:val="center"/>
            </w:pPr>
            <w:r>
              <w:t>~ 240 rows</w:t>
            </w:r>
          </w:p>
        </w:tc>
        <w:tc>
          <w:tcPr>
            <w:tcW w:w="1650" w:type="dxa"/>
          </w:tcPr>
          <w:p w14:paraId="3C4FF5B4" w14:textId="77777777" w:rsidR="00FA66A8" w:rsidRDefault="00000000">
            <w:pPr>
              <w:pStyle w:val="Compact"/>
              <w:jc w:val="center"/>
            </w:pPr>
            <w:r>
              <w:t>Low</w:t>
            </w:r>
          </w:p>
        </w:tc>
      </w:tr>
      <w:tr w:rsidR="00FA66A8" w14:paraId="2E4D0A51" w14:textId="77777777">
        <w:tc>
          <w:tcPr>
            <w:tcW w:w="1980" w:type="dxa"/>
          </w:tcPr>
          <w:p w14:paraId="0BD8D787" w14:textId="77777777" w:rsidR="00FA66A8" w:rsidRDefault="00000000">
            <w:pPr>
              <w:pStyle w:val="Compact"/>
            </w:pPr>
            <w:r>
              <w:t>Adjudication notes (E9)</w:t>
            </w:r>
          </w:p>
        </w:tc>
        <w:tc>
          <w:tcPr>
            <w:tcW w:w="2640" w:type="dxa"/>
          </w:tcPr>
          <w:p w14:paraId="18D11210" w14:textId="77777777" w:rsidR="00FA66A8" w:rsidRDefault="00000000">
            <w:pPr>
              <w:pStyle w:val="Compact"/>
            </w:pPr>
            <w:r>
              <w:t>Joint annotator meeting</w:t>
            </w:r>
          </w:p>
        </w:tc>
        <w:tc>
          <w:tcPr>
            <w:tcW w:w="1650" w:type="dxa"/>
          </w:tcPr>
          <w:p w14:paraId="27AEB63F" w14:textId="77777777" w:rsidR="00FA66A8" w:rsidRDefault="00000000">
            <w:pPr>
              <w:pStyle w:val="Compact"/>
              <w:jc w:val="center"/>
            </w:pPr>
            <w:r>
              <w:t>~ 20 entries</w:t>
            </w:r>
          </w:p>
        </w:tc>
        <w:tc>
          <w:tcPr>
            <w:tcW w:w="1650" w:type="dxa"/>
          </w:tcPr>
          <w:p w14:paraId="74925ED5" w14:textId="77777777" w:rsidR="00FA66A8" w:rsidRDefault="00000000">
            <w:pPr>
              <w:pStyle w:val="Compact"/>
              <w:jc w:val="center"/>
            </w:pPr>
            <w:r>
              <w:t>Low</w:t>
            </w:r>
          </w:p>
        </w:tc>
      </w:tr>
      <w:tr w:rsidR="00FA66A8" w14:paraId="3A66FCC3" w14:textId="77777777">
        <w:tc>
          <w:tcPr>
            <w:tcW w:w="1980" w:type="dxa"/>
          </w:tcPr>
          <w:p w14:paraId="5C917F7E" w14:textId="77777777" w:rsidR="00FA66A8" w:rsidRDefault="00000000">
            <w:pPr>
              <w:pStyle w:val="Compact"/>
            </w:pPr>
            <w:r>
              <w:t>Task interaction logs (E10)</w:t>
            </w:r>
          </w:p>
        </w:tc>
        <w:tc>
          <w:tcPr>
            <w:tcW w:w="2640" w:type="dxa"/>
          </w:tcPr>
          <w:p w14:paraId="54D4FC35" w14:textId="77777777" w:rsidR="00FA66A8" w:rsidRDefault="00000000">
            <w:pPr>
              <w:pStyle w:val="Compact"/>
            </w:pPr>
            <w:r>
              <w:t>Streamlit instrumentation</w:t>
            </w:r>
          </w:p>
        </w:tc>
        <w:tc>
          <w:tcPr>
            <w:tcW w:w="1650" w:type="dxa"/>
          </w:tcPr>
          <w:p w14:paraId="09DC6BA0" w14:textId="77777777" w:rsidR="00FA66A8" w:rsidRDefault="00000000">
            <w:pPr>
              <w:pStyle w:val="Compact"/>
              <w:jc w:val="center"/>
            </w:pPr>
            <w:r>
              <w:t>~ 100 rows × 20 users</w:t>
            </w:r>
          </w:p>
        </w:tc>
        <w:tc>
          <w:tcPr>
            <w:tcW w:w="1650" w:type="dxa"/>
          </w:tcPr>
          <w:p w14:paraId="6819A1F4" w14:textId="77777777" w:rsidR="00FA66A8" w:rsidRDefault="00000000">
            <w:pPr>
              <w:pStyle w:val="Compact"/>
              <w:jc w:val="center"/>
            </w:pPr>
            <w:r>
              <w:t>Low</w:t>
            </w:r>
          </w:p>
        </w:tc>
      </w:tr>
      <w:tr w:rsidR="00FA66A8" w14:paraId="62AACF4E" w14:textId="77777777">
        <w:tc>
          <w:tcPr>
            <w:tcW w:w="1980" w:type="dxa"/>
          </w:tcPr>
          <w:p w14:paraId="1BFB86A1" w14:textId="77777777" w:rsidR="00FA66A8" w:rsidRDefault="00000000">
            <w:pPr>
              <w:pStyle w:val="Compact"/>
            </w:pPr>
            <w:r>
              <w:t>Screen recordings (E10)</w:t>
            </w:r>
          </w:p>
        </w:tc>
        <w:tc>
          <w:tcPr>
            <w:tcW w:w="2640" w:type="dxa"/>
          </w:tcPr>
          <w:p w14:paraId="1B689466" w14:textId="77777777" w:rsidR="00FA66A8" w:rsidRDefault="00000000">
            <w:pPr>
              <w:pStyle w:val="Compact"/>
            </w:pPr>
            <w:r>
              <w:t>Zoom / OBS</w:t>
            </w:r>
          </w:p>
        </w:tc>
        <w:tc>
          <w:tcPr>
            <w:tcW w:w="1650" w:type="dxa"/>
          </w:tcPr>
          <w:p w14:paraId="1611D297" w14:textId="77777777" w:rsidR="00FA66A8" w:rsidRDefault="00000000">
            <w:pPr>
              <w:pStyle w:val="Compact"/>
              <w:jc w:val="center"/>
            </w:pPr>
            <w:r>
              <w:t>~ 90 min × 20 = 30 h</w:t>
            </w:r>
          </w:p>
        </w:tc>
        <w:tc>
          <w:tcPr>
            <w:tcW w:w="1650" w:type="dxa"/>
          </w:tcPr>
          <w:p w14:paraId="44C8B3E9" w14:textId="77777777" w:rsidR="00FA66A8" w:rsidRDefault="00000000">
            <w:pPr>
              <w:pStyle w:val="Compact"/>
              <w:jc w:val="center"/>
            </w:pPr>
            <w:r>
              <w:t>Medium (face/voice)</w:t>
            </w:r>
          </w:p>
        </w:tc>
      </w:tr>
      <w:tr w:rsidR="00FA66A8" w14:paraId="5990BB07" w14:textId="77777777">
        <w:tc>
          <w:tcPr>
            <w:tcW w:w="1980" w:type="dxa"/>
          </w:tcPr>
          <w:p w14:paraId="4DDFBF1F" w14:textId="77777777" w:rsidR="00FA66A8" w:rsidRDefault="00000000">
            <w:pPr>
              <w:pStyle w:val="Compact"/>
            </w:pPr>
            <w:r>
              <w:t>SUS + NASA-TLX scores (E10)</w:t>
            </w:r>
          </w:p>
        </w:tc>
        <w:tc>
          <w:tcPr>
            <w:tcW w:w="2640" w:type="dxa"/>
          </w:tcPr>
          <w:p w14:paraId="1BB3F5A9" w14:textId="77777777" w:rsidR="00FA66A8" w:rsidRDefault="00000000">
            <w:pPr>
              <w:pStyle w:val="Compact"/>
            </w:pPr>
            <w:r>
              <w:t>Paper or Google Form</w:t>
            </w:r>
          </w:p>
        </w:tc>
        <w:tc>
          <w:tcPr>
            <w:tcW w:w="1650" w:type="dxa"/>
          </w:tcPr>
          <w:p w14:paraId="61E40F5D" w14:textId="77777777" w:rsidR="00FA66A8" w:rsidRDefault="00000000">
            <w:pPr>
              <w:pStyle w:val="Compact"/>
              <w:jc w:val="center"/>
            </w:pPr>
            <w:r>
              <w:t>~ 20 forms</w:t>
            </w:r>
          </w:p>
        </w:tc>
        <w:tc>
          <w:tcPr>
            <w:tcW w:w="1650" w:type="dxa"/>
          </w:tcPr>
          <w:p w14:paraId="052E3AC1" w14:textId="77777777" w:rsidR="00FA66A8" w:rsidRDefault="00000000">
            <w:pPr>
              <w:pStyle w:val="Compact"/>
              <w:jc w:val="center"/>
            </w:pPr>
            <w:r>
              <w:t>Low</w:t>
            </w:r>
          </w:p>
        </w:tc>
      </w:tr>
      <w:tr w:rsidR="00FA66A8" w14:paraId="38B23003" w14:textId="77777777">
        <w:tc>
          <w:tcPr>
            <w:tcW w:w="1980" w:type="dxa"/>
          </w:tcPr>
          <w:p w14:paraId="2063EF3C" w14:textId="77777777" w:rsidR="00FA66A8" w:rsidRDefault="00000000">
            <w:pPr>
              <w:pStyle w:val="Compact"/>
            </w:pPr>
            <w:r>
              <w:t>HITL review logs (E11)</w:t>
            </w:r>
          </w:p>
        </w:tc>
        <w:tc>
          <w:tcPr>
            <w:tcW w:w="2640" w:type="dxa"/>
          </w:tcPr>
          <w:p w14:paraId="34DD95A8" w14:textId="77777777" w:rsidR="00FA66A8" w:rsidRDefault="00000000">
            <w:pPr>
              <w:pStyle w:val="Compact"/>
            </w:pPr>
            <w:r>
              <w:t xml:space="preserve">System endpoint </w:t>
            </w:r>
            <w:r>
              <w:rPr>
                <w:rStyle w:val="VerbatimChar"/>
              </w:rPr>
              <w:t>/hitl/review</w:t>
            </w:r>
          </w:p>
        </w:tc>
        <w:tc>
          <w:tcPr>
            <w:tcW w:w="1650" w:type="dxa"/>
          </w:tcPr>
          <w:p w14:paraId="33C32519" w14:textId="77777777" w:rsidR="00FA66A8" w:rsidRDefault="00000000">
            <w:pPr>
              <w:pStyle w:val="Compact"/>
              <w:jc w:val="center"/>
            </w:pPr>
            <w:r>
              <w:t>~ 100 records</w:t>
            </w:r>
          </w:p>
        </w:tc>
        <w:tc>
          <w:tcPr>
            <w:tcW w:w="1650" w:type="dxa"/>
          </w:tcPr>
          <w:p w14:paraId="60730C78" w14:textId="77777777" w:rsidR="00FA66A8" w:rsidRDefault="00000000">
            <w:pPr>
              <w:pStyle w:val="Compact"/>
              <w:jc w:val="center"/>
            </w:pPr>
            <w:r>
              <w:t>Low</w:t>
            </w:r>
          </w:p>
        </w:tc>
      </w:tr>
      <w:tr w:rsidR="00FA66A8" w14:paraId="1F7C458C" w14:textId="77777777">
        <w:tc>
          <w:tcPr>
            <w:tcW w:w="1980" w:type="dxa"/>
          </w:tcPr>
          <w:p w14:paraId="26E8A375" w14:textId="77777777" w:rsidR="00FA66A8" w:rsidRDefault="00000000">
            <w:pPr>
              <w:pStyle w:val="Compact"/>
            </w:pPr>
            <w:r>
              <w:t>Gold-standard scoring (E11)</w:t>
            </w:r>
          </w:p>
        </w:tc>
        <w:tc>
          <w:tcPr>
            <w:tcW w:w="2640" w:type="dxa"/>
          </w:tcPr>
          <w:p w14:paraId="45D3741B" w14:textId="77777777" w:rsidR="00FA66A8" w:rsidRDefault="00000000">
            <w:pPr>
              <w:pStyle w:val="Compact"/>
            </w:pPr>
            <w:r>
              <w:t>Blinded grader</w:t>
            </w:r>
          </w:p>
        </w:tc>
        <w:tc>
          <w:tcPr>
            <w:tcW w:w="1650" w:type="dxa"/>
          </w:tcPr>
          <w:p w14:paraId="5C19F6EA" w14:textId="77777777" w:rsidR="00FA66A8" w:rsidRDefault="00000000">
            <w:pPr>
              <w:pStyle w:val="Compact"/>
              <w:jc w:val="center"/>
            </w:pPr>
            <w:r>
              <w:t>~ 200 rows</w:t>
            </w:r>
          </w:p>
        </w:tc>
        <w:tc>
          <w:tcPr>
            <w:tcW w:w="1650" w:type="dxa"/>
          </w:tcPr>
          <w:p w14:paraId="6B22574E" w14:textId="77777777" w:rsidR="00FA66A8" w:rsidRDefault="00000000">
            <w:pPr>
              <w:pStyle w:val="Compact"/>
              <w:jc w:val="center"/>
            </w:pPr>
            <w:r>
              <w:t>Low</w:t>
            </w:r>
          </w:p>
        </w:tc>
      </w:tr>
    </w:tbl>
    <w:p w14:paraId="7D84C939" w14:textId="77777777" w:rsidR="00FA66A8" w:rsidRDefault="00000000">
      <w:r>
        <w:pict w14:anchorId="214F741B">
          <v:rect id="_x0000_i1064" style="width:0;height:1.5pt" o:hralign="center" o:hrstd="t" o:hr="t"/>
        </w:pict>
      </w:r>
    </w:p>
    <w:p w14:paraId="6A2886D7" w14:textId="77777777" w:rsidR="00FA66A8" w:rsidRDefault="00000000">
      <w:pPr>
        <w:pStyle w:val="Heading2"/>
      </w:pPr>
      <w:bookmarkStart w:id="125" w:name="storage-and-security"/>
      <w:bookmarkStart w:id="126" w:name="_Toc231556962"/>
      <w:bookmarkEnd w:id="123"/>
      <w:r>
        <w:t>2. Storage and security</w:t>
      </w:r>
      <w:bookmarkEnd w:id="126"/>
    </w:p>
    <w:p w14:paraId="2FC9DF1E" w14:textId="77777777" w:rsidR="00FA66A8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Live working storage:</w:t>
      </w:r>
      <w:r>
        <w:t xml:space="preserve"> KKU Google Workspace Drive (institutional account, two-factor authentication enabled).</w:t>
      </w:r>
    </w:p>
    <w:p w14:paraId="6E8142C9" w14:textId="77777777" w:rsidR="00FA66A8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Folder:</w:t>
      </w:r>
      <w:r>
        <w:t xml:space="preserve"> </w:t>
      </w:r>
      <w:r>
        <w:rPr>
          <w:rStyle w:val="VerbatimChar"/>
        </w:rPr>
        <w:t>/My Drive/OpenClawMacMini/graph_rag-V4/irb/raw_data/</w:t>
      </w:r>
      <w:r>
        <w:t xml:space="preserve"> (created post-IRB approval).</w:t>
      </w:r>
    </w:p>
    <w:p w14:paraId="6FEBFE65" w14:textId="77777777" w:rsidR="00FA66A8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lastRenderedPageBreak/>
        <w:t>Permissions:</w:t>
      </w:r>
      <w:r>
        <w:t xml:space="preserve"> Restricted to PI only; co-investigators are added on need-to-know basis with explicit logging.</w:t>
      </w:r>
    </w:p>
    <w:p w14:paraId="4B8B5FC1" w14:textId="77777777" w:rsidR="00FA66A8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Backups:</w:t>
      </w:r>
      <w:r>
        <w:t xml:space="preserve"> Daily automated snapshot to a secondary KKU file server.</w:t>
      </w:r>
    </w:p>
    <w:p w14:paraId="3CE53AB7" w14:textId="77777777" w:rsidR="00FA66A8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Encryption:</w:t>
      </w:r>
      <w:r>
        <w:t xml:space="preserve"> At-rest encryption via Google Workspace; PI laptop disk encryption (FileVault).</w:t>
      </w:r>
    </w:p>
    <w:p w14:paraId="410A62E2" w14:textId="77777777" w:rsidR="00FA66A8" w:rsidRDefault="00000000">
      <w:r>
        <w:pict w14:anchorId="0026047B">
          <v:rect id="_x0000_i1065" style="width:0;height:1.5pt" o:hralign="center" o:hrstd="t" o:hr="t"/>
        </w:pict>
      </w:r>
    </w:p>
    <w:p w14:paraId="4680613A" w14:textId="77777777" w:rsidR="00FA66A8" w:rsidRDefault="00000000">
      <w:pPr>
        <w:pStyle w:val="Heading2"/>
      </w:pPr>
      <w:bookmarkStart w:id="127" w:name="de-identification"/>
      <w:bookmarkStart w:id="128" w:name="_Toc231556963"/>
      <w:bookmarkEnd w:id="125"/>
      <w:r>
        <w:t>3. De-identification</w:t>
      </w:r>
      <w:bookmarkEnd w:id="128"/>
    </w:p>
    <w:p w14:paraId="461EC1D7" w14:textId="77777777" w:rsidR="00FA66A8" w:rsidRDefault="00000000">
      <w:pPr>
        <w:pStyle w:val="Compact"/>
        <w:numPr>
          <w:ilvl w:val="0"/>
          <w:numId w:val="53"/>
        </w:numPr>
      </w:pPr>
      <w:r>
        <w:t xml:space="preserve">Participants receive pseudonymous IDs </w:t>
      </w:r>
      <w:r>
        <w:rPr>
          <w:rStyle w:val="VerbatimChar"/>
        </w:rPr>
        <w:t>E9-A01</w:t>
      </w:r>
      <w:r>
        <w:t xml:space="preserve"> (annotator), </w:t>
      </w:r>
      <w:r>
        <w:rPr>
          <w:rStyle w:val="VerbatimChar"/>
        </w:rPr>
        <w:t>E10-U01..U20</w:t>
      </w:r>
      <w:r>
        <w:t xml:space="preserve">, </w:t>
      </w:r>
      <w:r>
        <w:rPr>
          <w:rStyle w:val="VerbatimChar"/>
        </w:rPr>
        <w:t>E11-R01</w:t>
      </w:r>
      <w:r>
        <w:t>.</w:t>
      </w:r>
    </w:p>
    <w:p w14:paraId="24FF31CB" w14:textId="77777777" w:rsidR="00FA66A8" w:rsidRDefault="00000000">
      <w:pPr>
        <w:pStyle w:val="Compact"/>
        <w:numPr>
          <w:ilvl w:val="0"/>
          <w:numId w:val="53"/>
        </w:numPr>
      </w:pPr>
      <w:r>
        <w:t xml:space="preserve">The mapping table (real name ↔ ID) is stored in a </w:t>
      </w:r>
      <w:r>
        <w:rPr>
          <w:b/>
          <w:bCs/>
        </w:rPr>
        <w:t>separate</w:t>
      </w:r>
      <w:r>
        <w:t xml:space="preserve"> spreadsheet (</w:t>
      </w:r>
      <w:r>
        <w:rPr>
          <w:rStyle w:val="VerbatimChar"/>
        </w:rPr>
        <w:t>master_key.xlsx</w:t>
      </w:r>
      <w:r>
        <w:t>) accessible only to PI.</w:t>
      </w:r>
    </w:p>
    <w:p w14:paraId="6D2606AB" w14:textId="77777777" w:rsidR="00FA66A8" w:rsidRDefault="00000000">
      <w:pPr>
        <w:pStyle w:val="Compact"/>
        <w:numPr>
          <w:ilvl w:val="0"/>
          <w:numId w:val="53"/>
        </w:numPr>
      </w:pPr>
      <w:r>
        <w:t>All analysis files reference IDs only.</w:t>
      </w:r>
    </w:p>
    <w:p w14:paraId="66DACABA" w14:textId="77777777" w:rsidR="00FA66A8" w:rsidRDefault="00000000">
      <w:r>
        <w:pict w14:anchorId="4D869FE6">
          <v:rect id="_x0000_i1066" style="width:0;height:1.5pt" o:hralign="center" o:hrstd="t" o:hr="t"/>
        </w:pict>
      </w:r>
    </w:p>
    <w:p w14:paraId="72A01E1B" w14:textId="77777777" w:rsidR="00FA66A8" w:rsidRDefault="00000000">
      <w:pPr>
        <w:pStyle w:val="Heading2"/>
      </w:pPr>
      <w:bookmarkStart w:id="129" w:name="retention-and-destruction"/>
      <w:bookmarkStart w:id="130" w:name="_Toc231556964"/>
      <w:bookmarkEnd w:id="127"/>
      <w:r>
        <w:t>4. Retention and destruction</w:t>
      </w:r>
      <w:bookmarkEnd w:id="1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1"/>
        <w:gridCol w:w="2588"/>
        <w:gridCol w:w="5177"/>
      </w:tblGrid>
      <w:tr w:rsidR="00FA66A8" w14:paraId="64DD0B7C" w14:textId="77777777" w:rsidTr="00FA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</w:tcPr>
          <w:p w14:paraId="03AFD82A" w14:textId="77777777" w:rsidR="00FA66A8" w:rsidRDefault="00000000">
            <w:pPr>
              <w:pStyle w:val="Compact"/>
            </w:pPr>
            <w:r>
              <w:t>Asset</w:t>
            </w:r>
          </w:p>
        </w:tc>
        <w:tc>
          <w:tcPr>
            <w:tcW w:w="2140" w:type="dxa"/>
          </w:tcPr>
          <w:p w14:paraId="0C047B88" w14:textId="77777777" w:rsidR="00FA66A8" w:rsidRDefault="00000000">
            <w:pPr>
              <w:pStyle w:val="Compact"/>
            </w:pPr>
            <w:r>
              <w:t>Retention</w:t>
            </w:r>
          </w:p>
        </w:tc>
        <w:tc>
          <w:tcPr>
            <w:tcW w:w="4281" w:type="dxa"/>
          </w:tcPr>
          <w:p w14:paraId="2303D3B2" w14:textId="77777777" w:rsidR="00FA66A8" w:rsidRDefault="00000000">
            <w:pPr>
              <w:pStyle w:val="Compact"/>
            </w:pPr>
            <w:r>
              <w:t>Destruction method</w:t>
            </w:r>
          </w:p>
        </w:tc>
      </w:tr>
      <w:tr w:rsidR="00FA66A8" w14:paraId="3D976A7E" w14:textId="77777777">
        <w:tc>
          <w:tcPr>
            <w:tcW w:w="1498" w:type="dxa"/>
          </w:tcPr>
          <w:p w14:paraId="0F0E7A41" w14:textId="77777777" w:rsidR="00FA66A8" w:rsidRDefault="00000000">
            <w:pPr>
              <w:pStyle w:val="Compact"/>
            </w:pPr>
            <w:r>
              <w:t>Master key file</w:t>
            </w:r>
          </w:p>
        </w:tc>
        <w:tc>
          <w:tcPr>
            <w:tcW w:w="2140" w:type="dxa"/>
          </w:tcPr>
          <w:p w14:paraId="3974B9CC" w14:textId="77777777" w:rsidR="00FA66A8" w:rsidRDefault="00000000">
            <w:pPr>
              <w:pStyle w:val="Compact"/>
            </w:pPr>
            <w:r>
              <w:t>5 years</w:t>
            </w:r>
          </w:p>
        </w:tc>
        <w:tc>
          <w:tcPr>
            <w:tcW w:w="4281" w:type="dxa"/>
          </w:tcPr>
          <w:p w14:paraId="4E08AB10" w14:textId="77777777" w:rsidR="00FA66A8" w:rsidRDefault="00000000">
            <w:pPr>
              <w:pStyle w:val="Compact"/>
            </w:pPr>
            <w:r>
              <w:t>Secure shredding (file overwrite + drive empty)</w:t>
            </w:r>
          </w:p>
        </w:tc>
      </w:tr>
      <w:tr w:rsidR="00FA66A8" w14:paraId="37A59236" w14:textId="77777777">
        <w:tc>
          <w:tcPr>
            <w:tcW w:w="1498" w:type="dxa"/>
          </w:tcPr>
          <w:p w14:paraId="74DD29E7" w14:textId="77777777" w:rsidR="00FA66A8" w:rsidRDefault="00000000">
            <w:pPr>
              <w:pStyle w:val="Compact"/>
            </w:pPr>
            <w:r>
              <w:t>Annotation data</w:t>
            </w:r>
          </w:p>
        </w:tc>
        <w:tc>
          <w:tcPr>
            <w:tcW w:w="2140" w:type="dxa"/>
          </w:tcPr>
          <w:p w14:paraId="639D83B8" w14:textId="77777777" w:rsidR="00FA66A8" w:rsidRDefault="00000000">
            <w:pPr>
              <w:pStyle w:val="Compact"/>
            </w:pPr>
            <w:r>
              <w:t>5 years</w:t>
            </w:r>
          </w:p>
        </w:tc>
        <w:tc>
          <w:tcPr>
            <w:tcW w:w="4281" w:type="dxa"/>
          </w:tcPr>
          <w:p w14:paraId="2CD30CFA" w14:textId="77777777" w:rsidR="00FA66A8" w:rsidRDefault="00000000">
            <w:pPr>
              <w:pStyle w:val="Compact"/>
            </w:pPr>
            <w:r>
              <w:t>Same</w:t>
            </w:r>
          </w:p>
        </w:tc>
      </w:tr>
      <w:tr w:rsidR="00FA66A8" w14:paraId="54E54A6A" w14:textId="77777777">
        <w:tc>
          <w:tcPr>
            <w:tcW w:w="1498" w:type="dxa"/>
          </w:tcPr>
          <w:p w14:paraId="65E6EEB7" w14:textId="77777777" w:rsidR="00FA66A8" w:rsidRDefault="00000000">
            <w:pPr>
              <w:pStyle w:val="Compact"/>
            </w:pPr>
            <w:r>
              <w:t>Interaction logs</w:t>
            </w:r>
          </w:p>
        </w:tc>
        <w:tc>
          <w:tcPr>
            <w:tcW w:w="2140" w:type="dxa"/>
          </w:tcPr>
          <w:p w14:paraId="6760DF29" w14:textId="77777777" w:rsidR="00FA66A8" w:rsidRDefault="00000000">
            <w:pPr>
              <w:pStyle w:val="Compact"/>
            </w:pPr>
            <w:r>
              <w:t>5 years</w:t>
            </w:r>
          </w:p>
        </w:tc>
        <w:tc>
          <w:tcPr>
            <w:tcW w:w="4281" w:type="dxa"/>
          </w:tcPr>
          <w:p w14:paraId="0A5E0B54" w14:textId="77777777" w:rsidR="00FA66A8" w:rsidRDefault="00000000">
            <w:pPr>
              <w:pStyle w:val="Compact"/>
            </w:pPr>
            <w:r>
              <w:t>Same</w:t>
            </w:r>
          </w:p>
        </w:tc>
      </w:tr>
      <w:tr w:rsidR="00FA66A8" w14:paraId="1C931414" w14:textId="77777777">
        <w:tc>
          <w:tcPr>
            <w:tcW w:w="1498" w:type="dxa"/>
          </w:tcPr>
          <w:p w14:paraId="7B64A77C" w14:textId="77777777" w:rsidR="00FA66A8" w:rsidRDefault="00000000">
            <w:pPr>
              <w:pStyle w:val="Compact"/>
            </w:pPr>
            <w:r>
              <w:t>Screen recordings</w:t>
            </w:r>
          </w:p>
        </w:tc>
        <w:tc>
          <w:tcPr>
            <w:tcW w:w="2140" w:type="dxa"/>
          </w:tcPr>
          <w:p w14:paraId="5F7A3E39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180 days</w:t>
            </w:r>
          </w:p>
        </w:tc>
        <w:tc>
          <w:tcPr>
            <w:tcW w:w="4281" w:type="dxa"/>
          </w:tcPr>
          <w:p w14:paraId="6FB20C69" w14:textId="77777777" w:rsidR="00FA66A8" w:rsidRDefault="00000000">
            <w:pPr>
              <w:pStyle w:val="Compact"/>
            </w:pPr>
            <w:r>
              <w:t>File overwrite</w:t>
            </w:r>
          </w:p>
        </w:tc>
      </w:tr>
      <w:tr w:rsidR="00FA66A8" w14:paraId="3F9FAABB" w14:textId="77777777">
        <w:tc>
          <w:tcPr>
            <w:tcW w:w="1498" w:type="dxa"/>
          </w:tcPr>
          <w:p w14:paraId="51760786" w14:textId="77777777" w:rsidR="00FA66A8" w:rsidRDefault="00000000">
            <w:pPr>
              <w:pStyle w:val="Compact"/>
            </w:pPr>
            <w:r>
              <w:t>SUS / NASA-TLX</w:t>
            </w:r>
          </w:p>
        </w:tc>
        <w:tc>
          <w:tcPr>
            <w:tcW w:w="2140" w:type="dxa"/>
          </w:tcPr>
          <w:p w14:paraId="380B8BBA" w14:textId="77777777" w:rsidR="00FA66A8" w:rsidRDefault="00000000">
            <w:pPr>
              <w:pStyle w:val="Compact"/>
            </w:pPr>
            <w:r>
              <w:t>5 years</w:t>
            </w:r>
          </w:p>
        </w:tc>
        <w:tc>
          <w:tcPr>
            <w:tcW w:w="4281" w:type="dxa"/>
          </w:tcPr>
          <w:p w14:paraId="2DFC3590" w14:textId="77777777" w:rsidR="00FA66A8" w:rsidRDefault="00000000">
            <w:pPr>
              <w:pStyle w:val="Compact"/>
            </w:pPr>
            <w:r>
              <w:t>Same</w:t>
            </w:r>
          </w:p>
        </w:tc>
      </w:tr>
      <w:tr w:rsidR="00FA66A8" w14:paraId="6A7F1B82" w14:textId="77777777">
        <w:tc>
          <w:tcPr>
            <w:tcW w:w="1498" w:type="dxa"/>
          </w:tcPr>
          <w:p w14:paraId="6B65A478" w14:textId="77777777" w:rsidR="00FA66A8" w:rsidRDefault="00000000">
            <w:pPr>
              <w:pStyle w:val="Compact"/>
            </w:pPr>
            <w:r>
              <w:t>Adjudication notes</w:t>
            </w:r>
          </w:p>
        </w:tc>
        <w:tc>
          <w:tcPr>
            <w:tcW w:w="2140" w:type="dxa"/>
          </w:tcPr>
          <w:p w14:paraId="356375F2" w14:textId="77777777" w:rsidR="00FA66A8" w:rsidRDefault="00000000">
            <w:pPr>
              <w:pStyle w:val="Compact"/>
            </w:pPr>
            <w:r>
              <w:t>5 years</w:t>
            </w:r>
          </w:p>
        </w:tc>
        <w:tc>
          <w:tcPr>
            <w:tcW w:w="4281" w:type="dxa"/>
          </w:tcPr>
          <w:p w14:paraId="43B0A38C" w14:textId="77777777" w:rsidR="00FA66A8" w:rsidRDefault="00000000">
            <w:pPr>
              <w:pStyle w:val="Compact"/>
            </w:pPr>
            <w:r>
              <w:t>Same</w:t>
            </w:r>
          </w:p>
        </w:tc>
      </w:tr>
    </w:tbl>
    <w:p w14:paraId="294F286A" w14:textId="77777777" w:rsidR="00FA66A8" w:rsidRDefault="00000000">
      <w:pPr>
        <w:pStyle w:val="BodyText"/>
      </w:pPr>
      <w:r>
        <w:t xml:space="preserve">Schedule a calendar reminder to destroy short-retention assets on </w:t>
      </w:r>
      <w:r>
        <w:rPr>
          <w:b/>
          <w:bCs/>
        </w:rPr>
        <w:t>Day 180</w:t>
      </w:r>
      <w:r>
        <w:t xml:space="preserve"> after each participant’s session.</w:t>
      </w:r>
    </w:p>
    <w:p w14:paraId="5CCE2A58" w14:textId="77777777" w:rsidR="00FA66A8" w:rsidRDefault="00000000">
      <w:r>
        <w:pict w14:anchorId="40B123C1">
          <v:rect id="_x0000_i1067" style="width:0;height:1.5pt" o:hralign="center" o:hrstd="t" o:hr="t"/>
        </w:pict>
      </w:r>
    </w:p>
    <w:p w14:paraId="6C3B68E1" w14:textId="77777777" w:rsidR="00FA66A8" w:rsidRDefault="00000000">
      <w:pPr>
        <w:pStyle w:val="Heading2"/>
      </w:pPr>
      <w:bookmarkStart w:id="131" w:name="sharing-and-publication"/>
      <w:bookmarkStart w:id="132" w:name="_Toc231556965"/>
      <w:bookmarkEnd w:id="129"/>
      <w:r>
        <w:t>5. Sharing and publication</w:t>
      </w:r>
      <w:bookmarkEnd w:id="132"/>
    </w:p>
    <w:p w14:paraId="3E3363B1" w14:textId="77777777" w:rsidR="00FA66A8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Aggregate / anonymous data</w:t>
      </w:r>
      <w:r>
        <w:t xml:space="preserve"> will accompany the manuscript on </w:t>
      </w:r>
      <w:r>
        <w:rPr>
          <w:b/>
          <w:bCs/>
        </w:rPr>
        <w:t>Zenodo</w:t>
      </w:r>
      <w:r>
        <w:t xml:space="preserve"> (DOI minted) with a CC-BY-4.0 licence.</w:t>
      </w:r>
    </w:p>
    <w:p w14:paraId="54846321" w14:textId="77777777" w:rsidR="00FA66A8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Raw participant-level data</w:t>
      </w:r>
      <w:r>
        <w:t xml:space="preserve"> will </w:t>
      </w:r>
      <w:r>
        <w:rPr>
          <w:b/>
          <w:bCs/>
        </w:rPr>
        <w:t>not</w:t>
      </w:r>
      <w:r>
        <w:t xml:space="preserve"> be shared.</w:t>
      </w:r>
    </w:p>
    <w:p w14:paraId="75DBBD0E" w14:textId="77777777" w:rsidR="00FA66A8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Code and notebooks</w:t>
      </w:r>
      <w:r>
        <w:t xml:space="preserve"> for the human-study analysis will be released on the project’s GitHub repository under MIT.</w:t>
      </w:r>
    </w:p>
    <w:p w14:paraId="09F0BAA6" w14:textId="77777777" w:rsidR="00FA66A8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lastRenderedPageBreak/>
        <w:t>Quotes</w:t>
      </w:r>
      <w:r>
        <w:t xml:space="preserve"> used in the manuscript will be paraphrased or fully anonymised, and only if the participant ticked the appropriate consent option.</w:t>
      </w:r>
    </w:p>
    <w:p w14:paraId="73352FD1" w14:textId="77777777" w:rsidR="00FA66A8" w:rsidRDefault="00000000">
      <w:r>
        <w:pict w14:anchorId="66B58C3C">
          <v:rect id="_x0000_i1068" style="width:0;height:1.5pt" o:hralign="center" o:hrstd="t" o:hr="t"/>
        </w:pict>
      </w:r>
    </w:p>
    <w:p w14:paraId="5A7869FF" w14:textId="77777777" w:rsidR="00FA66A8" w:rsidRDefault="00000000">
      <w:pPr>
        <w:pStyle w:val="Heading2"/>
      </w:pPr>
      <w:bookmarkStart w:id="133" w:name="risk-register"/>
      <w:bookmarkStart w:id="134" w:name="_Toc231556966"/>
      <w:bookmarkEnd w:id="131"/>
      <w:r>
        <w:t>6. Risk register</w:t>
      </w:r>
      <w:bookmarkEnd w:id="13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1710"/>
        <w:gridCol w:w="1710"/>
        <w:gridCol w:w="4104"/>
      </w:tblGrid>
      <w:tr w:rsidR="00FA66A8" w14:paraId="087ACD7A" w14:textId="77777777" w:rsidTr="00FA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58874C41" w14:textId="77777777" w:rsidR="00FA66A8" w:rsidRDefault="00000000">
            <w:pPr>
              <w:pStyle w:val="Compact"/>
            </w:pPr>
            <w:r>
              <w:t>Risk</w:t>
            </w:r>
          </w:p>
        </w:tc>
        <w:tc>
          <w:tcPr>
            <w:tcW w:w="1414" w:type="dxa"/>
          </w:tcPr>
          <w:p w14:paraId="598533AD" w14:textId="77777777" w:rsidR="00FA66A8" w:rsidRDefault="00000000">
            <w:pPr>
              <w:pStyle w:val="Compact"/>
              <w:jc w:val="center"/>
            </w:pPr>
            <w:r>
              <w:t>Likelihood</w:t>
            </w:r>
          </w:p>
        </w:tc>
        <w:tc>
          <w:tcPr>
            <w:tcW w:w="1414" w:type="dxa"/>
          </w:tcPr>
          <w:p w14:paraId="661C5A6C" w14:textId="77777777" w:rsidR="00FA66A8" w:rsidRDefault="00000000">
            <w:pPr>
              <w:pStyle w:val="Compact"/>
              <w:jc w:val="center"/>
            </w:pPr>
            <w:r>
              <w:t>Impact</w:t>
            </w:r>
          </w:p>
        </w:tc>
        <w:tc>
          <w:tcPr>
            <w:tcW w:w="3394" w:type="dxa"/>
          </w:tcPr>
          <w:p w14:paraId="68C5D49F" w14:textId="77777777" w:rsidR="00FA66A8" w:rsidRDefault="00000000">
            <w:pPr>
              <w:pStyle w:val="Compact"/>
            </w:pPr>
            <w:r>
              <w:t>Mitigation</w:t>
            </w:r>
          </w:p>
        </w:tc>
      </w:tr>
      <w:tr w:rsidR="00FA66A8" w14:paraId="56A4B1C5" w14:textId="77777777">
        <w:tc>
          <w:tcPr>
            <w:tcW w:w="1697" w:type="dxa"/>
          </w:tcPr>
          <w:p w14:paraId="6A298281" w14:textId="77777777" w:rsidR="00FA66A8" w:rsidRDefault="00000000">
            <w:pPr>
              <w:pStyle w:val="Compact"/>
            </w:pPr>
            <w:r>
              <w:t>Re-identification via screen capture</w:t>
            </w:r>
          </w:p>
        </w:tc>
        <w:tc>
          <w:tcPr>
            <w:tcW w:w="1414" w:type="dxa"/>
          </w:tcPr>
          <w:p w14:paraId="5580901D" w14:textId="77777777" w:rsidR="00FA66A8" w:rsidRDefault="00000000">
            <w:pPr>
              <w:pStyle w:val="Compact"/>
              <w:jc w:val="center"/>
            </w:pPr>
            <w:r>
              <w:t>Low</w:t>
            </w:r>
          </w:p>
        </w:tc>
        <w:tc>
          <w:tcPr>
            <w:tcW w:w="1414" w:type="dxa"/>
          </w:tcPr>
          <w:p w14:paraId="40258F0A" w14:textId="77777777" w:rsidR="00FA66A8" w:rsidRDefault="00000000">
            <w:pPr>
              <w:pStyle w:val="Compact"/>
              <w:jc w:val="center"/>
            </w:pPr>
            <w:r>
              <w:t>Medium</w:t>
            </w:r>
          </w:p>
        </w:tc>
        <w:tc>
          <w:tcPr>
            <w:tcW w:w="3394" w:type="dxa"/>
          </w:tcPr>
          <w:p w14:paraId="7BED38B0" w14:textId="77777777" w:rsidR="00FA66A8" w:rsidRDefault="00000000">
            <w:pPr>
              <w:pStyle w:val="Compact"/>
            </w:pPr>
            <w:r>
              <w:t>Limit access; blur identifiable backgrounds; 180-day cap</w:t>
            </w:r>
          </w:p>
        </w:tc>
      </w:tr>
      <w:tr w:rsidR="00FA66A8" w14:paraId="5ADD35F8" w14:textId="77777777">
        <w:tc>
          <w:tcPr>
            <w:tcW w:w="1697" w:type="dxa"/>
          </w:tcPr>
          <w:p w14:paraId="0744B9E5" w14:textId="77777777" w:rsidR="00FA66A8" w:rsidRDefault="00000000">
            <w:pPr>
              <w:pStyle w:val="Compact"/>
            </w:pPr>
            <w:r>
              <w:t>Master key leak</w:t>
            </w:r>
          </w:p>
        </w:tc>
        <w:tc>
          <w:tcPr>
            <w:tcW w:w="1414" w:type="dxa"/>
          </w:tcPr>
          <w:p w14:paraId="729C4C2C" w14:textId="77777777" w:rsidR="00FA66A8" w:rsidRDefault="00000000">
            <w:pPr>
              <w:pStyle w:val="Compact"/>
              <w:jc w:val="center"/>
            </w:pPr>
            <w:r>
              <w:t>Very low</w:t>
            </w:r>
          </w:p>
        </w:tc>
        <w:tc>
          <w:tcPr>
            <w:tcW w:w="1414" w:type="dxa"/>
          </w:tcPr>
          <w:p w14:paraId="712326D9" w14:textId="77777777" w:rsidR="00FA66A8" w:rsidRDefault="00000000">
            <w:pPr>
              <w:pStyle w:val="Compact"/>
              <w:jc w:val="center"/>
            </w:pPr>
            <w:r>
              <w:t>High</w:t>
            </w:r>
          </w:p>
        </w:tc>
        <w:tc>
          <w:tcPr>
            <w:tcW w:w="3394" w:type="dxa"/>
          </w:tcPr>
          <w:p w14:paraId="6C963E34" w14:textId="77777777" w:rsidR="00FA66A8" w:rsidRDefault="00000000">
            <w:pPr>
              <w:pStyle w:val="Compact"/>
            </w:pPr>
            <w:r>
              <w:t>Single PI access; offline backup; password manager</w:t>
            </w:r>
          </w:p>
        </w:tc>
      </w:tr>
      <w:tr w:rsidR="00FA66A8" w14:paraId="6023E376" w14:textId="77777777">
        <w:tc>
          <w:tcPr>
            <w:tcW w:w="1697" w:type="dxa"/>
          </w:tcPr>
          <w:p w14:paraId="736C4647" w14:textId="77777777" w:rsidR="00FA66A8" w:rsidRDefault="00000000">
            <w:pPr>
              <w:pStyle w:val="Compact"/>
            </w:pPr>
            <w:r>
              <w:t>Loss of consent forms</w:t>
            </w:r>
          </w:p>
        </w:tc>
        <w:tc>
          <w:tcPr>
            <w:tcW w:w="1414" w:type="dxa"/>
          </w:tcPr>
          <w:p w14:paraId="1BD1142C" w14:textId="77777777" w:rsidR="00FA66A8" w:rsidRDefault="00000000">
            <w:pPr>
              <w:pStyle w:val="Compact"/>
              <w:jc w:val="center"/>
            </w:pPr>
            <w:r>
              <w:t>Low</w:t>
            </w:r>
          </w:p>
        </w:tc>
        <w:tc>
          <w:tcPr>
            <w:tcW w:w="1414" w:type="dxa"/>
          </w:tcPr>
          <w:p w14:paraId="3EFF918F" w14:textId="77777777" w:rsidR="00FA66A8" w:rsidRDefault="00000000">
            <w:pPr>
              <w:pStyle w:val="Compact"/>
              <w:jc w:val="center"/>
            </w:pPr>
            <w:r>
              <w:t>Medium</w:t>
            </w:r>
          </w:p>
        </w:tc>
        <w:tc>
          <w:tcPr>
            <w:tcW w:w="3394" w:type="dxa"/>
          </w:tcPr>
          <w:p w14:paraId="6D7FEFEA" w14:textId="77777777" w:rsidR="00FA66A8" w:rsidRDefault="00000000">
            <w:pPr>
              <w:pStyle w:val="Compact"/>
            </w:pPr>
            <w:r>
              <w:t>Paper + scanned copy; both stored separately</w:t>
            </w:r>
          </w:p>
        </w:tc>
      </w:tr>
      <w:tr w:rsidR="00FA66A8" w14:paraId="3F841D4D" w14:textId="77777777">
        <w:tc>
          <w:tcPr>
            <w:tcW w:w="1697" w:type="dxa"/>
          </w:tcPr>
          <w:p w14:paraId="5BD9FEA8" w14:textId="77777777" w:rsidR="00FA66A8" w:rsidRDefault="00000000">
            <w:pPr>
              <w:pStyle w:val="Compact"/>
            </w:pPr>
            <w:r>
              <w:t>Cloud provider outage</w:t>
            </w:r>
          </w:p>
        </w:tc>
        <w:tc>
          <w:tcPr>
            <w:tcW w:w="1414" w:type="dxa"/>
          </w:tcPr>
          <w:p w14:paraId="550B563C" w14:textId="77777777" w:rsidR="00FA66A8" w:rsidRDefault="00000000">
            <w:pPr>
              <w:pStyle w:val="Compact"/>
              <w:jc w:val="center"/>
            </w:pPr>
            <w:r>
              <w:t>Low</w:t>
            </w:r>
          </w:p>
        </w:tc>
        <w:tc>
          <w:tcPr>
            <w:tcW w:w="1414" w:type="dxa"/>
          </w:tcPr>
          <w:p w14:paraId="2EF82885" w14:textId="77777777" w:rsidR="00FA66A8" w:rsidRDefault="00000000">
            <w:pPr>
              <w:pStyle w:val="Compact"/>
              <w:jc w:val="center"/>
            </w:pPr>
            <w:r>
              <w:t>Low</w:t>
            </w:r>
          </w:p>
        </w:tc>
        <w:tc>
          <w:tcPr>
            <w:tcW w:w="3394" w:type="dxa"/>
          </w:tcPr>
          <w:p w14:paraId="01373F4D" w14:textId="77777777" w:rsidR="00FA66A8" w:rsidRDefault="00000000">
            <w:pPr>
              <w:pStyle w:val="Compact"/>
            </w:pPr>
            <w:r>
              <w:t>Local + secondary KKU server backup</w:t>
            </w:r>
          </w:p>
        </w:tc>
      </w:tr>
    </w:tbl>
    <w:p w14:paraId="4A64F2E2" w14:textId="77777777" w:rsidR="00FA66A8" w:rsidRDefault="00000000">
      <w:r>
        <w:pict w14:anchorId="5DD1D3EE">
          <v:rect id="_x0000_i1069" style="width:0;height:1.5pt" o:hralign="center" o:hrstd="t" o:hr="t"/>
        </w:pict>
      </w:r>
    </w:p>
    <w:p w14:paraId="1DC69A3A" w14:textId="77777777" w:rsidR="00FA66A8" w:rsidRDefault="00000000">
      <w:pPr>
        <w:pStyle w:val="Heading2"/>
      </w:pPr>
      <w:bookmarkStart w:id="135" w:name="roles-and-responsibilities"/>
      <w:bookmarkStart w:id="136" w:name="_Toc231556967"/>
      <w:bookmarkEnd w:id="133"/>
      <w:r>
        <w:t>7. Roles and responsibilities</w:t>
      </w:r>
      <w:bookmarkEnd w:id="1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2641"/>
        <w:gridCol w:w="4954"/>
      </w:tblGrid>
      <w:tr w:rsidR="00FA66A8" w14:paraId="7E8FD471" w14:textId="77777777" w:rsidTr="00FA6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6717598B" w14:textId="77777777" w:rsidR="00FA66A8" w:rsidRDefault="00000000">
            <w:pPr>
              <w:pStyle w:val="Compact"/>
            </w:pPr>
            <w:r>
              <w:t>Role</w:t>
            </w:r>
          </w:p>
        </w:tc>
        <w:tc>
          <w:tcPr>
            <w:tcW w:w="2184" w:type="dxa"/>
          </w:tcPr>
          <w:p w14:paraId="05D3055D" w14:textId="77777777" w:rsidR="00FA66A8" w:rsidRDefault="00000000">
            <w:pPr>
              <w:pStyle w:val="Compact"/>
            </w:pPr>
            <w:r>
              <w:t>Person</w:t>
            </w:r>
          </w:p>
        </w:tc>
        <w:tc>
          <w:tcPr>
            <w:tcW w:w="4096" w:type="dxa"/>
          </w:tcPr>
          <w:p w14:paraId="0B81686D" w14:textId="77777777" w:rsidR="00FA66A8" w:rsidRDefault="00000000">
            <w:pPr>
              <w:pStyle w:val="Compact"/>
            </w:pPr>
            <w:r>
              <w:t>Responsibility</w:t>
            </w:r>
          </w:p>
        </w:tc>
      </w:tr>
      <w:tr w:rsidR="00FA66A8" w14:paraId="5D4BC993" w14:textId="77777777">
        <w:tc>
          <w:tcPr>
            <w:tcW w:w="1638" w:type="dxa"/>
          </w:tcPr>
          <w:p w14:paraId="6ED5F1C1" w14:textId="77777777" w:rsidR="00FA66A8" w:rsidRDefault="00000000">
            <w:pPr>
              <w:pStyle w:val="Compact"/>
            </w:pPr>
            <w:r>
              <w:t>PI</w:t>
            </w:r>
          </w:p>
        </w:tc>
        <w:tc>
          <w:tcPr>
            <w:tcW w:w="2184" w:type="dxa"/>
          </w:tcPr>
          <w:p w14:paraId="20A858F3" w14:textId="77777777" w:rsidR="00FA66A8" w:rsidRDefault="00000000">
            <w:pPr>
              <w:pStyle w:val="Compact"/>
            </w:pPr>
            <w:r>
              <w:t>Wirapong Chansanam</w:t>
            </w:r>
          </w:p>
        </w:tc>
        <w:tc>
          <w:tcPr>
            <w:tcW w:w="4096" w:type="dxa"/>
          </w:tcPr>
          <w:p w14:paraId="7569220A" w14:textId="77777777" w:rsidR="00FA66A8" w:rsidRDefault="00000000">
            <w:pPr>
              <w:pStyle w:val="Compact"/>
            </w:pPr>
            <w:r>
              <w:t>Overall data governance, ethics liaison</w:t>
            </w:r>
          </w:p>
        </w:tc>
      </w:tr>
      <w:tr w:rsidR="00FA66A8" w14:paraId="6DE851BD" w14:textId="77777777">
        <w:tc>
          <w:tcPr>
            <w:tcW w:w="1638" w:type="dxa"/>
          </w:tcPr>
          <w:p w14:paraId="3F80F4A1" w14:textId="77777777" w:rsidR="00FA66A8" w:rsidRDefault="00000000">
            <w:pPr>
              <w:pStyle w:val="Compact"/>
            </w:pPr>
            <w:r>
              <w:t>Research assistant (optional)</w:t>
            </w:r>
          </w:p>
        </w:tc>
        <w:tc>
          <w:tcPr>
            <w:tcW w:w="2184" w:type="dxa"/>
          </w:tcPr>
          <w:p w14:paraId="5135915D" w14:textId="77777777" w:rsidR="00FA66A8" w:rsidRDefault="00000000">
            <w:pPr>
              <w:pStyle w:val="Compact"/>
            </w:pPr>
            <w:r>
              <w:t>TBD</w:t>
            </w:r>
          </w:p>
        </w:tc>
        <w:tc>
          <w:tcPr>
            <w:tcW w:w="4096" w:type="dxa"/>
          </w:tcPr>
          <w:p w14:paraId="0F168490" w14:textId="77777777" w:rsidR="00FA66A8" w:rsidRDefault="00000000">
            <w:pPr>
              <w:pStyle w:val="Compact"/>
            </w:pPr>
            <w:r>
              <w:t>Daily data ingest, quality checks</w:t>
            </w:r>
          </w:p>
        </w:tc>
      </w:tr>
      <w:tr w:rsidR="00FA66A8" w14:paraId="1D984D9F" w14:textId="77777777">
        <w:tc>
          <w:tcPr>
            <w:tcW w:w="1638" w:type="dxa"/>
          </w:tcPr>
          <w:p w14:paraId="0494C02B" w14:textId="77777777" w:rsidR="00FA66A8" w:rsidRDefault="00000000">
            <w:pPr>
              <w:pStyle w:val="Compact"/>
            </w:pPr>
            <w:r>
              <w:t>KKU OHRP liaison</w:t>
            </w:r>
          </w:p>
        </w:tc>
        <w:tc>
          <w:tcPr>
            <w:tcW w:w="2184" w:type="dxa"/>
          </w:tcPr>
          <w:p w14:paraId="599CD283" w14:textId="77777777" w:rsidR="00FA66A8" w:rsidRDefault="00000000">
            <w:pPr>
              <w:pStyle w:val="Compact"/>
            </w:pPr>
            <w:r>
              <w:t>TBD</w:t>
            </w:r>
          </w:p>
        </w:tc>
        <w:tc>
          <w:tcPr>
            <w:tcW w:w="4096" w:type="dxa"/>
          </w:tcPr>
          <w:p w14:paraId="7044E1D3" w14:textId="77777777" w:rsidR="00FA66A8" w:rsidRDefault="00000000">
            <w:pPr>
              <w:pStyle w:val="Compact"/>
            </w:pPr>
            <w:r>
              <w:t>Ethics queries from participants</w:t>
            </w:r>
          </w:p>
        </w:tc>
      </w:tr>
      <w:tr w:rsidR="00FA66A8" w14:paraId="1F78E196" w14:textId="77777777">
        <w:tc>
          <w:tcPr>
            <w:tcW w:w="1638" w:type="dxa"/>
          </w:tcPr>
          <w:p w14:paraId="76E68AE0" w14:textId="77777777" w:rsidR="00FA66A8" w:rsidRDefault="00000000">
            <w:pPr>
              <w:pStyle w:val="Compact"/>
            </w:pPr>
            <w:r>
              <w:t>IT support</w:t>
            </w:r>
          </w:p>
        </w:tc>
        <w:tc>
          <w:tcPr>
            <w:tcW w:w="2184" w:type="dxa"/>
          </w:tcPr>
          <w:p w14:paraId="056AA379" w14:textId="77777777" w:rsidR="00FA66A8" w:rsidRDefault="00000000">
            <w:pPr>
              <w:pStyle w:val="Compact"/>
            </w:pPr>
            <w:r>
              <w:t>KKU Library tech team</w:t>
            </w:r>
          </w:p>
        </w:tc>
        <w:tc>
          <w:tcPr>
            <w:tcW w:w="4096" w:type="dxa"/>
          </w:tcPr>
          <w:p w14:paraId="670E023E" w14:textId="77777777" w:rsidR="00FA66A8" w:rsidRDefault="00000000">
            <w:pPr>
              <w:pStyle w:val="Compact"/>
            </w:pPr>
            <w:r>
              <w:t>Backup verification</w:t>
            </w:r>
          </w:p>
        </w:tc>
      </w:tr>
    </w:tbl>
    <w:p w14:paraId="7B7301E5" w14:textId="77777777" w:rsidR="00FA66A8" w:rsidRDefault="00000000">
      <w:r>
        <w:pict w14:anchorId="55BC2E25">
          <v:rect id="_x0000_i1070" style="width:0;height:1.5pt" o:hralign="center" o:hrstd="t" o:hr="t"/>
        </w:pict>
      </w:r>
    </w:p>
    <w:p w14:paraId="061C9632" w14:textId="77777777" w:rsidR="00FA66A8" w:rsidRDefault="00000000">
      <w:pPr>
        <w:pStyle w:val="Heading2"/>
      </w:pPr>
      <w:bookmarkStart w:id="137" w:name="fair-compliance-summary"/>
      <w:bookmarkStart w:id="138" w:name="_Toc231556968"/>
      <w:bookmarkEnd w:id="135"/>
      <w:r>
        <w:t>8. FAIR compliance summary</w:t>
      </w:r>
      <w:bookmarkEnd w:id="138"/>
    </w:p>
    <w:p w14:paraId="11BAB423" w14:textId="77777777" w:rsidR="00FA66A8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Findable:</w:t>
      </w:r>
      <w:r>
        <w:t xml:space="preserve"> Manuscript supplementary materials registered on Zenodo with DOI.</w:t>
      </w:r>
    </w:p>
    <w:p w14:paraId="429D707E" w14:textId="77777777" w:rsidR="00FA66A8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Accessible:</w:t>
      </w:r>
      <w:r>
        <w:t xml:space="preserve"> Open licence on aggregate data; raw data on justified request.</w:t>
      </w:r>
    </w:p>
    <w:p w14:paraId="2CF15A15" w14:textId="77777777" w:rsidR="00FA66A8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Interoperable:</w:t>
      </w:r>
      <w:r>
        <w:t xml:space="preserve"> CSV + JSON + DCAT 2 / DCMI metadata schema.</w:t>
      </w:r>
    </w:p>
    <w:p w14:paraId="421995F8" w14:textId="77777777" w:rsidR="00FA66A8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>Reusable:</w:t>
      </w:r>
      <w:r>
        <w:t xml:space="preserve"> Documentation includes rubrics, scripts, and a clear data dictionary.</w:t>
      </w:r>
    </w:p>
    <w:p w14:paraId="6A9B29BA" w14:textId="77777777" w:rsidR="00FA66A8" w:rsidRDefault="00000000">
      <w:pPr>
        <w:pStyle w:val="FirstParagraph"/>
      </w:pPr>
      <w:r>
        <w:t>ewpage</w:t>
      </w:r>
    </w:p>
    <w:p w14:paraId="5D9CAE38" w14:textId="77777777" w:rsidR="00FA66A8" w:rsidRDefault="00000000">
      <w:pPr>
        <w:pStyle w:val="Heading1"/>
      </w:pPr>
      <w:bookmarkStart w:id="139" w:name="riskbenefit-assessment"/>
      <w:bookmarkStart w:id="140" w:name="_Toc231556969"/>
      <w:bookmarkEnd w:id="121"/>
      <w:bookmarkEnd w:id="137"/>
      <w:r>
        <w:lastRenderedPageBreak/>
        <w:t>Risk–Benefit Assessment</w:t>
      </w:r>
      <w:bookmarkEnd w:id="140"/>
    </w:p>
    <w:p w14:paraId="5ED47887" w14:textId="77777777" w:rsidR="00FA66A8" w:rsidRDefault="00000000">
      <w:pPr>
        <w:pStyle w:val="Heading2"/>
      </w:pPr>
      <w:bookmarkStart w:id="141" w:name="summary"/>
      <w:bookmarkStart w:id="142" w:name="_Toc231556970"/>
      <w:r>
        <w:t>1. Summary</w:t>
      </w:r>
      <w:bookmarkEnd w:id="142"/>
    </w:p>
    <w:p w14:paraId="1820B93F" w14:textId="77777777" w:rsidR="00FA66A8" w:rsidRDefault="00000000">
      <w:pPr>
        <w:pStyle w:val="FirstParagraph"/>
      </w:pPr>
      <w:r>
        <w:rPr>
          <w:b/>
          <w:bCs/>
        </w:rPr>
        <w:t>Overall risk classification:</w:t>
      </w:r>
      <w:r>
        <w:t xml:space="preserve"> Minimal (exempted / expedited review). </w:t>
      </w:r>
      <w:r>
        <w:rPr>
          <w:b/>
          <w:bCs/>
        </w:rPr>
        <w:t>Justification:</w:t>
      </w:r>
      <w:r>
        <w:t xml:space="preserve"> All participants are adult professionals performing tasks similar in scope and complexity to their everyday work. No physical, psychological, social, or legal risks beyond those of routine library employment.</w:t>
      </w:r>
    </w:p>
    <w:p w14:paraId="3A6F766F" w14:textId="77777777" w:rsidR="00FA66A8" w:rsidRDefault="00000000">
      <w:r>
        <w:pict w14:anchorId="2F4335BB">
          <v:rect id="_x0000_i1071" style="width:0;height:1.5pt" o:hralign="center" o:hrstd="t" o:hr="t"/>
        </w:pict>
      </w:r>
    </w:p>
    <w:p w14:paraId="611F6447" w14:textId="77777777" w:rsidR="00FA66A8" w:rsidRDefault="00000000">
      <w:pPr>
        <w:pStyle w:val="Heading2"/>
      </w:pPr>
      <w:bookmarkStart w:id="143" w:name="risk-inventory"/>
      <w:bookmarkStart w:id="144" w:name="_Toc231556971"/>
      <w:bookmarkEnd w:id="141"/>
      <w:r>
        <w:t>2. Risk inventory</w:t>
      </w:r>
      <w:bookmarkEnd w:id="144"/>
    </w:p>
    <w:p w14:paraId="0C56DD79" w14:textId="77777777" w:rsidR="00FA66A8" w:rsidRDefault="00000000">
      <w:pPr>
        <w:pStyle w:val="Heading3"/>
      </w:pPr>
      <w:bookmarkStart w:id="145" w:name="physical-risks"/>
      <w:r>
        <w:t>2.1 Physical risks</w:t>
      </w:r>
    </w:p>
    <w:p w14:paraId="7B7B3116" w14:textId="77777777" w:rsidR="00FA66A8" w:rsidRDefault="00000000">
      <w:pPr>
        <w:pStyle w:val="FirstParagraph"/>
      </w:pPr>
      <w:r>
        <w:t>None. All tasks are computer-based and seated.</w:t>
      </w:r>
    </w:p>
    <w:p w14:paraId="401719CB" w14:textId="77777777" w:rsidR="00FA66A8" w:rsidRDefault="00000000">
      <w:pPr>
        <w:pStyle w:val="Heading3"/>
      </w:pPr>
      <w:bookmarkStart w:id="146" w:name="psychological-risks"/>
      <w:bookmarkEnd w:id="145"/>
      <w:r>
        <w:t>2.2 Psychological risks</w:t>
      </w:r>
    </w:p>
    <w:p w14:paraId="514563E0" w14:textId="77777777" w:rsidR="00FA66A8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Fatigue</w:t>
      </w:r>
      <w:r>
        <w:t xml:space="preserve"> during E9 (10-hour annotation task across 2 weeks).</w:t>
      </w:r>
    </w:p>
    <w:p w14:paraId="6E156E20" w14:textId="77777777" w:rsidR="00FA66A8" w:rsidRDefault="00000000">
      <w:pPr>
        <w:pStyle w:val="Compact"/>
        <w:numPr>
          <w:ilvl w:val="1"/>
          <w:numId w:val="57"/>
        </w:numPr>
      </w:pPr>
      <w:r>
        <w:rPr>
          <w:b/>
          <w:bCs/>
        </w:rPr>
        <w:t>Mitigation:</w:t>
      </w:r>
      <w:r>
        <w:t xml:space="preserve"> Mandatory breaks every 30 documents; recommended cap of 2 hours/day; mid-task calibration call.</w:t>
      </w:r>
    </w:p>
    <w:p w14:paraId="472EB517" w14:textId="77777777" w:rsidR="00FA66A8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Performance anxiety</w:t>
      </w:r>
      <w:r>
        <w:t xml:space="preserve"> in E10 (think-aloud while observed).</w:t>
      </w:r>
    </w:p>
    <w:p w14:paraId="65E609BF" w14:textId="77777777" w:rsidR="00FA66A8" w:rsidRDefault="00000000">
      <w:pPr>
        <w:pStyle w:val="Compact"/>
        <w:numPr>
          <w:ilvl w:val="1"/>
          <w:numId w:val="58"/>
        </w:numPr>
      </w:pPr>
      <w:r>
        <w:rPr>
          <w:b/>
          <w:bCs/>
        </w:rPr>
        <w:t>Mitigation:</w:t>
      </w:r>
      <w:r>
        <w:t xml:space="preserve"> Emphasise that the </w:t>
      </w:r>
      <w:r>
        <w:rPr>
          <w:i/>
          <w:iCs/>
        </w:rPr>
        <w:t>system</w:t>
      </w:r>
      <w:r>
        <w:t xml:space="preserve"> is being evaluated, not the participant; no time pressure; right to stop any task without consequence.</w:t>
      </w:r>
    </w:p>
    <w:p w14:paraId="4510CEC9" w14:textId="77777777" w:rsidR="00FA66A8" w:rsidRDefault="00000000">
      <w:pPr>
        <w:pStyle w:val="Heading3"/>
      </w:pPr>
      <w:bookmarkStart w:id="147" w:name="social-risks"/>
      <w:bookmarkEnd w:id="146"/>
      <w:r>
        <w:t>2.3 Social risks</w:t>
      </w:r>
    </w:p>
    <w:p w14:paraId="30D9CC2A" w14:textId="77777777" w:rsidR="00FA66A8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Professional embarrassment</w:t>
      </w:r>
      <w:r>
        <w:t xml:space="preserve"> if usability scores are unexpectedly low.</w:t>
      </w:r>
    </w:p>
    <w:p w14:paraId="2E7A2440" w14:textId="77777777" w:rsidR="00FA66A8" w:rsidRDefault="00000000">
      <w:pPr>
        <w:pStyle w:val="Compact"/>
        <w:numPr>
          <w:ilvl w:val="1"/>
          <w:numId w:val="60"/>
        </w:numPr>
      </w:pPr>
      <w:r>
        <w:rPr>
          <w:b/>
          <w:bCs/>
        </w:rPr>
        <w:t>Mitigation:</w:t>
      </w:r>
      <w:r>
        <w:t xml:space="preserve"> Individual-level data are never shared. Manuscript reports only aggregate statistics.</w:t>
      </w:r>
    </w:p>
    <w:p w14:paraId="1ECD7F8C" w14:textId="77777777" w:rsidR="00FA66A8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Privacy</w:t>
      </w:r>
      <w:r>
        <w:t xml:space="preserve"> if screen-recording captures unrelated content.</w:t>
      </w:r>
    </w:p>
    <w:p w14:paraId="4CA2DE99" w14:textId="77777777" w:rsidR="00FA66A8" w:rsidRDefault="00000000">
      <w:pPr>
        <w:pStyle w:val="Compact"/>
        <w:numPr>
          <w:ilvl w:val="1"/>
          <w:numId w:val="61"/>
        </w:numPr>
      </w:pPr>
      <w:r>
        <w:rPr>
          <w:b/>
          <w:bCs/>
        </w:rPr>
        <w:t>Mitigation:</w:t>
      </w:r>
      <w:r>
        <w:t xml:space="preserve"> Participants are instructed to close personal applications; screen is recorded only during the scripted tasks; recordings retained 180 days then destroyed.</w:t>
      </w:r>
    </w:p>
    <w:p w14:paraId="1F426B07" w14:textId="77777777" w:rsidR="00FA66A8" w:rsidRDefault="00000000">
      <w:pPr>
        <w:pStyle w:val="Heading3"/>
      </w:pPr>
      <w:bookmarkStart w:id="148" w:name="legal-employment-risks"/>
      <w:bookmarkEnd w:id="147"/>
      <w:r>
        <w:t>2.4 Legal / employment risks</w:t>
      </w:r>
    </w:p>
    <w:p w14:paraId="52109E0B" w14:textId="77777777" w:rsidR="00FA66A8" w:rsidRDefault="00000000">
      <w:pPr>
        <w:pStyle w:val="FirstParagraph"/>
      </w:pPr>
      <w:r>
        <w:t>None. Participation is outside the participants’ employment relationship; no employer reporting.</w:t>
      </w:r>
    </w:p>
    <w:p w14:paraId="628BF62B" w14:textId="77777777" w:rsidR="00FA66A8" w:rsidRDefault="00000000">
      <w:pPr>
        <w:pStyle w:val="Heading3"/>
      </w:pPr>
      <w:bookmarkStart w:id="149" w:name="data-privacy-risks"/>
      <w:bookmarkEnd w:id="148"/>
      <w:r>
        <w:t>2.5 Data privacy risks</w:t>
      </w:r>
    </w:p>
    <w:p w14:paraId="2E6FB839" w14:textId="77777777" w:rsidR="00FA66A8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PII in screen recordings:</w:t>
      </w:r>
      <w:r>
        <w:t xml:space="preserve"> Faces, voices, possibly visible window titles.</w:t>
      </w:r>
    </w:p>
    <w:p w14:paraId="0EFB2C11" w14:textId="77777777" w:rsidR="00FA66A8" w:rsidRDefault="00000000">
      <w:pPr>
        <w:pStyle w:val="Compact"/>
        <w:numPr>
          <w:ilvl w:val="1"/>
          <w:numId w:val="63"/>
        </w:numPr>
      </w:pPr>
      <w:r>
        <w:rPr>
          <w:b/>
          <w:bCs/>
        </w:rPr>
        <w:t>Mitigation:</w:t>
      </w:r>
      <w:r>
        <w:t xml:space="preserve"> See DMP; consent-tiered recording option; 180-day retention.</w:t>
      </w:r>
    </w:p>
    <w:p w14:paraId="54D634FB" w14:textId="77777777" w:rsidR="00FA66A8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Master key leak:</w:t>
      </w:r>
      <w:r>
        <w:t xml:space="preserve"> Could re-identify participants.</w:t>
      </w:r>
    </w:p>
    <w:p w14:paraId="38BB72DA" w14:textId="77777777" w:rsidR="00FA66A8" w:rsidRDefault="00000000">
      <w:pPr>
        <w:pStyle w:val="Compact"/>
        <w:numPr>
          <w:ilvl w:val="1"/>
          <w:numId w:val="64"/>
        </w:numPr>
      </w:pPr>
      <w:r>
        <w:rPr>
          <w:b/>
          <w:bCs/>
        </w:rPr>
        <w:t>Mitigation:</w:t>
      </w:r>
      <w:r>
        <w:t xml:space="preserve"> PI-only access; separate storage from analysis data.</w:t>
      </w:r>
    </w:p>
    <w:p w14:paraId="0A31DDBB" w14:textId="77777777" w:rsidR="00FA66A8" w:rsidRDefault="00000000">
      <w:r>
        <w:lastRenderedPageBreak/>
        <w:pict w14:anchorId="40711D2D">
          <v:rect id="_x0000_i1072" style="width:0;height:1.5pt" o:hralign="center" o:hrstd="t" o:hr="t"/>
        </w:pict>
      </w:r>
    </w:p>
    <w:p w14:paraId="3613FBD1" w14:textId="77777777" w:rsidR="00FA66A8" w:rsidRDefault="00000000">
      <w:pPr>
        <w:pStyle w:val="Heading2"/>
      </w:pPr>
      <w:bookmarkStart w:id="150" w:name="benefits-1"/>
      <w:bookmarkStart w:id="151" w:name="_Toc231556972"/>
      <w:bookmarkEnd w:id="143"/>
      <w:bookmarkEnd w:id="149"/>
      <w:r>
        <w:t>3. Benefits</w:t>
      </w:r>
      <w:bookmarkEnd w:id="151"/>
    </w:p>
    <w:p w14:paraId="37B05333" w14:textId="77777777" w:rsidR="00FA66A8" w:rsidRDefault="00000000">
      <w:pPr>
        <w:pStyle w:val="Heading3"/>
      </w:pPr>
      <w:bookmarkStart w:id="152" w:name="direct-benefits"/>
      <w:r>
        <w:t>3.1 Direct benefits</w:t>
      </w:r>
    </w:p>
    <w:p w14:paraId="02748FF1" w14:textId="77777777" w:rsidR="00FA66A8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Honorarium</w:t>
      </w:r>
      <w:r>
        <w:t xml:space="preserve"> (THB 500–5,000) commensurate with effort.</w:t>
      </w:r>
    </w:p>
    <w:p w14:paraId="4CC2BDCF" w14:textId="77777777" w:rsidR="00FA66A8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Skill development:</w:t>
      </w:r>
      <w:r>
        <w:t xml:space="preserve"> Hands-on experience with state-of-the-art AI metadata tools.</w:t>
      </w:r>
    </w:p>
    <w:p w14:paraId="65F87CF3" w14:textId="77777777" w:rsidR="00FA66A8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Network:</w:t>
      </w:r>
      <w:r>
        <w:t xml:space="preserve"> Connection to KKU research and the broader Thai library community.</w:t>
      </w:r>
    </w:p>
    <w:p w14:paraId="08DE6374" w14:textId="77777777" w:rsidR="00FA66A8" w:rsidRDefault="00000000">
      <w:pPr>
        <w:pStyle w:val="Heading3"/>
      </w:pPr>
      <w:bookmarkStart w:id="153" w:name="societal-benefits"/>
      <w:bookmarkEnd w:id="152"/>
      <w:r>
        <w:t>3.2 Societal benefits</w:t>
      </w:r>
    </w:p>
    <w:p w14:paraId="5699FF34" w14:textId="77777777" w:rsidR="00FA66A8" w:rsidRDefault="00000000">
      <w:pPr>
        <w:pStyle w:val="Compact"/>
        <w:numPr>
          <w:ilvl w:val="0"/>
          <w:numId w:val="66"/>
        </w:numPr>
      </w:pPr>
      <w:r>
        <w:t>Validated, openly released metadata-automation tool for the Thai cultural-heritage and academic-data sectors.</w:t>
      </w:r>
    </w:p>
    <w:p w14:paraId="6CE05238" w14:textId="77777777" w:rsidR="00FA66A8" w:rsidRDefault="00000000">
      <w:pPr>
        <w:pStyle w:val="Compact"/>
        <w:numPr>
          <w:ilvl w:val="0"/>
          <w:numId w:val="66"/>
        </w:numPr>
      </w:pPr>
      <w:r>
        <w:t>Documented best practices for combining LLMs with classical cataloguing workflows.</w:t>
      </w:r>
    </w:p>
    <w:p w14:paraId="74BF107F" w14:textId="77777777" w:rsidR="00FA66A8" w:rsidRDefault="00000000">
      <w:pPr>
        <w:pStyle w:val="Compact"/>
        <w:numPr>
          <w:ilvl w:val="0"/>
          <w:numId w:val="66"/>
        </w:numPr>
      </w:pPr>
      <w:r>
        <w:t>Contribution to FAIR / DCAT 2 adoption in Southeast Asia.</w:t>
      </w:r>
    </w:p>
    <w:p w14:paraId="60E8D68A" w14:textId="77777777" w:rsidR="00FA66A8" w:rsidRDefault="00000000">
      <w:r>
        <w:pict w14:anchorId="4E7923CF">
          <v:rect id="_x0000_i1073" style="width:0;height:1.5pt" o:hralign="center" o:hrstd="t" o:hr="t"/>
        </w:pict>
      </w:r>
    </w:p>
    <w:p w14:paraId="5F7B5674" w14:textId="77777777" w:rsidR="00FA66A8" w:rsidRDefault="00000000">
      <w:pPr>
        <w:pStyle w:val="Heading2"/>
      </w:pPr>
      <w:bookmarkStart w:id="154" w:name="riskbenefit-balance"/>
      <w:bookmarkStart w:id="155" w:name="_Toc231556973"/>
      <w:bookmarkEnd w:id="150"/>
      <w:bookmarkEnd w:id="153"/>
      <w:r>
        <w:t>4. Risk–benefit balance</w:t>
      </w:r>
      <w:bookmarkEnd w:id="155"/>
    </w:p>
    <w:p w14:paraId="19B096AE" w14:textId="77777777" w:rsidR="00FA66A8" w:rsidRDefault="00000000">
      <w:pPr>
        <w:pStyle w:val="FirstParagraph"/>
      </w:pPr>
      <w:r>
        <w:t xml:space="preserve">The combined risks are minimal and adequately mitigated. The professional, societal, and direct benefits substantially outweigh residual risks. We therefore consider the study </w:t>
      </w:r>
      <w:r>
        <w:rPr>
          <w:b/>
          <w:bCs/>
        </w:rPr>
        <w:t>ethically justified</w:t>
      </w:r>
      <w:r>
        <w:t xml:space="preserve"> at the minimal-risk level and request </w:t>
      </w:r>
      <w:r>
        <w:rPr>
          <w:b/>
          <w:bCs/>
        </w:rPr>
        <w:t>expedited review</w:t>
      </w:r>
      <w:r>
        <w:t>.</w:t>
      </w:r>
    </w:p>
    <w:p w14:paraId="26915253" w14:textId="77777777" w:rsidR="00FA66A8" w:rsidRDefault="00000000">
      <w:r>
        <w:pict w14:anchorId="185F9B96">
          <v:rect id="_x0000_i1074" style="width:0;height:1.5pt" o:hralign="center" o:hrstd="t" o:hr="t"/>
        </w:pict>
      </w:r>
    </w:p>
    <w:p w14:paraId="30100E13" w14:textId="77777777" w:rsidR="00FA66A8" w:rsidRDefault="00000000">
      <w:pPr>
        <w:pStyle w:val="Heading2"/>
      </w:pPr>
      <w:bookmarkStart w:id="156" w:name="adverse-event-reporting-protocol"/>
      <w:bookmarkStart w:id="157" w:name="_Toc231556974"/>
      <w:bookmarkEnd w:id="154"/>
      <w:r>
        <w:t>5. Adverse-event reporting protocol</w:t>
      </w:r>
      <w:bookmarkEnd w:id="157"/>
    </w:p>
    <w:p w14:paraId="72F8B329" w14:textId="77777777" w:rsidR="00FA66A8" w:rsidRDefault="00000000">
      <w:pPr>
        <w:pStyle w:val="FirstParagraph"/>
      </w:pPr>
      <w:r>
        <w:t>In the unlikely event of any participant complaint or distress:</w:t>
      </w:r>
    </w:p>
    <w:p w14:paraId="49FE17F1" w14:textId="77777777" w:rsidR="00FA66A8" w:rsidRDefault="00000000">
      <w:pPr>
        <w:pStyle w:val="Compact"/>
        <w:numPr>
          <w:ilvl w:val="0"/>
          <w:numId w:val="67"/>
        </w:numPr>
      </w:pPr>
      <w:r>
        <w:t>The session is paused immediately.</w:t>
      </w:r>
    </w:p>
    <w:p w14:paraId="33E94FB2" w14:textId="77777777" w:rsidR="00FA66A8" w:rsidRDefault="00000000">
      <w:pPr>
        <w:pStyle w:val="Compact"/>
        <w:numPr>
          <w:ilvl w:val="0"/>
          <w:numId w:val="67"/>
        </w:numPr>
      </w:pPr>
      <w:r>
        <w:t>PI documents the incident in the adverse-event log within 24 hours.</w:t>
      </w:r>
    </w:p>
    <w:p w14:paraId="18A31CA9" w14:textId="77777777" w:rsidR="00FA66A8" w:rsidRDefault="00000000">
      <w:pPr>
        <w:pStyle w:val="Compact"/>
        <w:numPr>
          <w:ilvl w:val="0"/>
          <w:numId w:val="67"/>
        </w:numPr>
      </w:pPr>
      <w:r>
        <w:t>Incident report submitted to KKU Human Research Ethics Committee within 7 days.</w:t>
      </w:r>
    </w:p>
    <w:p w14:paraId="448F2D53" w14:textId="77777777" w:rsidR="00FA66A8" w:rsidRDefault="00000000">
      <w:pPr>
        <w:pStyle w:val="Compact"/>
        <w:numPr>
          <w:ilvl w:val="0"/>
          <w:numId w:val="67"/>
        </w:numPr>
      </w:pPr>
      <w:r>
        <w:t>If the event is deemed serious, the study is paused pending HREC review.</w:t>
      </w:r>
    </w:p>
    <w:p w14:paraId="43CAB041" w14:textId="77777777" w:rsidR="00FA66A8" w:rsidRDefault="00000000">
      <w:pPr>
        <w:pStyle w:val="FirstParagraph"/>
      </w:pPr>
      <w:r>
        <w:t>ewpage</w:t>
      </w:r>
    </w:p>
    <w:p w14:paraId="51D8850E" w14:textId="77777777" w:rsidR="00FA66A8" w:rsidRDefault="00000000">
      <w:pPr>
        <w:pStyle w:val="Heading1"/>
      </w:pPr>
      <w:bookmarkStart w:id="158" w:name="timeline-and-budget"/>
      <w:bookmarkStart w:id="159" w:name="_Toc231556975"/>
      <w:bookmarkEnd w:id="139"/>
      <w:bookmarkEnd w:id="156"/>
      <w:r>
        <w:t>Timeline and Budget</w:t>
      </w:r>
      <w:bookmarkEnd w:id="159"/>
    </w:p>
    <w:p w14:paraId="7A7542F3" w14:textId="77777777" w:rsidR="00FA66A8" w:rsidRDefault="00000000">
      <w:pPr>
        <w:pStyle w:val="Heading2"/>
      </w:pPr>
      <w:bookmarkStart w:id="160" w:name="X56ac06ef80a7f44163601cc6901d531e81b307a"/>
      <w:bookmarkStart w:id="161" w:name="_Toc231556976"/>
      <w:r>
        <w:t>1. Master timeline (post-IRB approval, 10 weeks total)</w:t>
      </w:r>
      <w:bookmarkEnd w:id="16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00"/>
        <w:gridCol w:w="1389"/>
        <w:gridCol w:w="4418"/>
        <w:gridCol w:w="2969"/>
      </w:tblGrid>
      <w:tr w:rsidR="00FA66A8" w14:paraId="764537B9" w14:textId="77777777" w:rsidTr="00A87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8" w:type="pct"/>
          </w:tcPr>
          <w:p w14:paraId="7F964E72" w14:textId="77777777" w:rsidR="00FA66A8" w:rsidRDefault="00000000">
            <w:pPr>
              <w:pStyle w:val="Compact"/>
              <w:jc w:val="center"/>
            </w:pPr>
            <w:r>
              <w:t>Week</w:t>
            </w:r>
          </w:p>
        </w:tc>
        <w:tc>
          <w:tcPr>
            <w:tcW w:w="725" w:type="pct"/>
          </w:tcPr>
          <w:p w14:paraId="444C7A74" w14:textId="77777777" w:rsidR="00FA66A8" w:rsidRDefault="00000000">
            <w:pPr>
              <w:pStyle w:val="Compact"/>
            </w:pPr>
            <w:r>
              <w:t>Phase</w:t>
            </w:r>
          </w:p>
        </w:tc>
        <w:tc>
          <w:tcPr>
            <w:tcW w:w="2307" w:type="pct"/>
          </w:tcPr>
          <w:p w14:paraId="4502848A" w14:textId="77777777" w:rsidR="00FA66A8" w:rsidRDefault="00000000">
            <w:pPr>
              <w:pStyle w:val="Compact"/>
            </w:pPr>
            <w:r>
              <w:t>Activities</w:t>
            </w:r>
          </w:p>
        </w:tc>
        <w:tc>
          <w:tcPr>
            <w:tcW w:w="1550" w:type="pct"/>
          </w:tcPr>
          <w:p w14:paraId="0CA37827" w14:textId="77777777" w:rsidR="00FA66A8" w:rsidRDefault="00000000">
            <w:pPr>
              <w:pStyle w:val="Compact"/>
            </w:pPr>
            <w:r>
              <w:t>Deliverables</w:t>
            </w:r>
          </w:p>
        </w:tc>
      </w:tr>
      <w:tr w:rsidR="00FA66A8" w14:paraId="1257DA7B" w14:textId="77777777" w:rsidTr="00A87758">
        <w:tc>
          <w:tcPr>
            <w:tcW w:w="418" w:type="pct"/>
          </w:tcPr>
          <w:p w14:paraId="58779FF4" w14:textId="77777777" w:rsidR="00FA66A8" w:rsidRDefault="00000000">
            <w:pPr>
              <w:pStyle w:val="Compact"/>
              <w:jc w:val="center"/>
            </w:pPr>
            <w:r>
              <w:t>-2</w:t>
            </w:r>
          </w:p>
        </w:tc>
        <w:tc>
          <w:tcPr>
            <w:tcW w:w="725" w:type="pct"/>
          </w:tcPr>
          <w:p w14:paraId="00403547" w14:textId="77777777" w:rsidR="00FA66A8" w:rsidRDefault="00000000">
            <w:pPr>
              <w:pStyle w:val="Compact"/>
            </w:pPr>
            <w:r>
              <w:t>Pre-launch</w:t>
            </w:r>
          </w:p>
        </w:tc>
        <w:tc>
          <w:tcPr>
            <w:tcW w:w="2307" w:type="pct"/>
          </w:tcPr>
          <w:p w14:paraId="3A488BE8" w14:textId="77777777" w:rsidR="00FA66A8" w:rsidRDefault="00000000">
            <w:pPr>
              <w:pStyle w:val="Compact"/>
            </w:pPr>
            <w:r>
              <w:t>IRB approval; pilot test (n = 2)</w:t>
            </w:r>
          </w:p>
        </w:tc>
        <w:tc>
          <w:tcPr>
            <w:tcW w:w="1550" w:type="pct"/>
          </w:tcPr>
          <w:p w14:paraId="0C2C1615" w14:textId="77777777" w:rsidR="00FA66A8" w:rsidRDefault="00000000">
            <w:pPr>
              <w:pStyle w:val="Compact"/>
            </w:pPr>
            <w:r>
              <w:t>Pilot report; refined materials</w:t>
            </w:r>
          </w:p>
        </w:tc>
      </w:tr>
      <w:tr w:rsidR="00FA66A8" w14:paraId="23FC8FBD" w14:textId="77777777" w:rsidTr="00A87758">
        <w:tc>
          <w:tcPr>
            <w:tcW w:w="418" w:type="pct"/>
          </w:tcPr>
          <w:p w14:paraId="4F6552A9" w14:textId="77777777" w:rsidR="00FA66A8" w:rsidRDefault="00000000">
            <w:pPr>
              <w:pStyle w:val="Compact"/>
              <w:jc w:val="center"/>
            </w:pPr>
            <w:r>
              <w:t>1–2</w:t>
            </w:r>
          </w:p>
        </w:tc>
        <w:tc>
          <w:tcPr>
            <w:tcW w:w="725" w:type="pct"/>
          </w:tcPr>
          <w:p w14:paraId="7D20FD26" w14:textId="77777777" w:rsidR="00FA66A8" w:rsidRDefault="00000000">
            <w:pPr>
              <w:pStyle w:val="Compact"/>
            </w:pPr>
            <w:r>
              <w:t>E9 IAA</w:t>
            </w:r>
          </w:p>
        </w:tc>
        <w:tc>
          <w:tcPr>
            <w:tcW w:w="2307" w:type="pct"/>
          </w:tcPr>
          <w:p w14:paraId="759CA040" w14:textId="77777777" w:rsidR="00FA66A8" w:rsidRDefault="00000000">
            <w:pPr>
              <w:pStyle w:val="Compact"/>
            </w:pPr>
            <w:r>
              <w:t xml:space="preserve">Annotator briefing; independent </w:t>
            </w:r>
            <w:r>
              <w:lastRenderedPageBreak/>
              <w:t>labelling; adjudication</w:t>
            </w:r>
          </w:p>
        </w:tc>
        <w:tc>
          <w:tcPr>
            <w:tcW w:w="1550" w:type="pct"/>
          </w:tcPr>
          <w:p w14:paraId="14BCA46C" w14:textId="77777777" w:rsidR="00FA66A8" w:rsidRDefault="00000000">
            <w:pPr>
              <w:pStyle w:val="Compact"/>
            </w:pPr>
            <w:r>
              <w:lastRenderedPageBreak/>
              <w:t xml:space="preserve">Consolidated gold set; </w:t>
            </w:r>
            <w:r>
              <w:lastRenderedPageBreak/>
              <w:t>per-field κ</w:t>
            </w:r>
          </w:p>
        </w:tc>
      </w:tr>
      <w:tr w:rsidR="00FA66A8" w14:paraId="70688E10" w14:textId="77777777" w:rsidTr="00A87758">
        <w:tc>
          <w:tcPr>
            <w:tcW w:w="418" w:type="pct"/>
          </w:tcPr>
          <w:p w14:paraId="2B230A99" w14:textId="77777777" w:rsidR="00FA66A8" w:rsidRDefault="00000000">
            <w:pPr>
              <w:pStyle w:val="Compact"/>
              <w:jc w:val="center"/>
            </w:pPr>
            <w:r>
              <w:lastRenderedPageBreak/>
              <w:t>3</w:t>
            </w:r>
          </w:p>
        </w:tc>
        <w:tc>
          <w:tcPr>
            <w:tcW w:w="725" w:type="pct"/>
          </w:tcPr>
          <w:p w14:paraId="7A5A4740" w14:textId="77777777" w:rsidR="00FA66A8" w:rsidRDefault="00000000">
            <w:pPr>
              <w:pStyle w:val="Compact"/>
            </w:pPr>
            <w:r>
              <w:t>E10 prep</w:t>
            </w:r>
          </w:p>
        </w:tc>
        <w:tc>
          <w:tcPr>
            <w:tcW w:w="2307" w:type="pct"/>
          </w:tcPr>
          <w:p w14:paraId="746C60E0" w14:textId="77777777" w:rsidR="00FA66A8" w:rsidRDefault="00000000">
            <w:pPr>
              <w:pStyle w:val="Compact"/>
            </w:pPr>
            <w:r>
              <w:t>Streamlit staging URL; recruit 20 users</w:t>
            </w:r>
          </w:p>
        </w:tc>
        <w:tc>
          <w:tcPr>
            <w:tcW w:w="1550" w:type="pct"/>
          </w:tcPr>
          <w:p w14:paraId="7CCD70AD" w14:textId="77777777" w:rsidR="00FA66A8" w:rsidRDefault="00000000">
            <w:pPr>
              <w:pStyle w:val="Compact"/>
            </w:pPr>
            <w:r>
              <w:t>Recruitment confirmed</w:t>
            </w:r>
          </w:p>
        </w:tc>
      </w:tr>
      <w:tr w:rsidR="00FA66A8" w14:paraId="35B03237" w14:textId="77777777" w:rsidTr="00A87758">
        <w:tc>
          <w:tcPr>
            <w:tcW w:w="418" w:type="pct"/>
          </w:tcPr>
          <w:p w14:paraId="761EE755" w14:textId="77777777" w:rsidR="00FA66A8" w:rsidRDefault="00000000">
            <w:pPr>
              <w:pStyle w:val="Compact"/>
              <w:jc w:val="center"/>
            </w:pPr>
            <w:r>
              <w:t>4–6</w:t>
            </w:r>
          </w:p>
        </w:tc>
        <w:tc>
          <w:tcPr>
            <w:tcW w:w="725" w:type="pct"/>
          </w:tcPr>
          <w:p w14:paraId="1A9D9AE5" w14:textId="77777777" w:rsidR="00FA66A8" w:rsidRDefault="00000000">
            <w:pPr>
              <w:pStyle w:val="Compact"/>
            </w:pPr>
            <w:r>
              <w:t>E10 sessions</w:t>
            </w:r>
          </w:p>
        </w:tc>
        <w:tc>
          <w:tcPr>
            <w:tcW w:w="2307" w:type="pct"/>
          </w:tcPr>
          <w:p w14:paraId="2B4C1623" w14:textId="77777777" w:rsidR="00FA66A8" w:rsidRDefault="00000000">
            <w:pPr>
              <w:pStyle w:val="Compact"/>
            </w:pPr>
            <w:r>
              <w:t>6–8 sessions per week</w:t>
            </w:r>
          </w:p>
        </w:tc>
        <w:tc>
          <w:tcPr>
            <w:tcW w:w="1550" w:type="pct"/>
          </w:tcPr>
          <w:p w14:paraId="20FA197A" w14:textId="77777777" w:rsidR="00FA66A8" w:rsidRDefault="00000000">
            <w:pPr>
              <w:pStyle w:val="Compact"/>
            </w:pPr>
            <w:r>
              <w:t>All SUS / NASA-TLX data; recordings</w:t>
            </w:r>
          </w:p>
        </w:tc>
      </w:tr>
      <w:tr w:rsidR="00FA66A8" w14:paraId="3681E223" w14:textId="77777777" w:rsidTr="00A87758">
        <w:tc>
          <w:tcPr>
            <w:tcW w:w="418" w:type="pct"/>
          </w:tcPr>
          <w:p w14:paraId="43833A1A" w14:textId="77777777" w:rsidR="00FA66A8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725" w:type="pct"/>
          </w:tcPr>
          <w:p w14:paraId="1C58D449" w14:textId="77777777" w:rsidR="00FA66A8" w:rsidRDefault="00000000">
            <w:pPr>
              <w:pStyle w:val="Compact"/>
            </w:pPr>
            <w:r>
              <w:t>E11 prep</w:t>
            </w:r>
          </w:p>
        </w:tc>
        <w:tc>
          <w:tcPr>
            <w:tcW w:w="2307" w:type="pct"/>
          </w:tcPr>
          <w:p w14:paraId="16D4AA05" w14:textId="77777777" w:rsidR="00FA66A8" w:rsidRDefault="00000000">
            <w:pPr>
              <w:pStyle w:val="Compact"/>
            </w:pPr>
            <w:r>
              <w:t>Sample 100 ambiguous docs from production; brief reviewer</w:t>
            </w:r>
          </w:p>
        </w:tc>
        <w:tc>
          <w:tcPr>
            <w:tcW w:w="1550" w:type="pct"/>
          </w:tcPr>
          <w:p w14:paraId="778B4FD0" w14:textId="77777777" w:rsidR="00FA66A8" w:rsidRDefault="00000000">
            <w:pPr>
              <w:pStyle w:val="Compact"/>
            </w:pPr>
            <w:r>
              <w:t>A/B branch outputs</w:t>
            </w:r>
          </w:p>
        </w:tc>
      </w:tr>
      <w:tr w:rsidR="00FA66A8" w14:paraId="1A63C31F" w14:textId="77777777" w:rsidTr="00A87758">
        <w:tc>
          <w:tcPr>
            <w:tcW w:w="418" w:type="pct"/>
          </w:tcPr>
          <w:p w14:paraId="2FCD310E" w14:textId="77777777" w:rsidR="00FA66A8" w:rsidRDefault="00000000">
            <w:pPr>
              <w:pStyle w:val="Compact"/>
              <w:jc w:val="center"/>
            </w:pPr>
            <w:r>
              <w:t>7–8</w:t>
            </w:r>
          </w:p>
        </w:tc>
        <w:tc>
          <w:tcPr>
            <w:tcW w:w="725" w:type="pct"/>
          </w:tcPr>
          <w:p w14:paraId="6DDFC5D8" w14:textId="77777777" w:rsidR="00FA66A8" w:rsidRDefault="00000000">
            <w:pPr>
              <w:pStyle w:val="Compact"/>
            </w:pPr>
            <w:r>
              <w:t>E11 grading</w:t>
            </w:r>
          </w:p>
        </w:tc>
        <w:tc>
          <w:tcPr>
            <w:tcW w:w="2307" w:type="pct"/>
          </w:tcPr>
          <w:p w14:paraId="3CB5CE8E" w14:textId="77777777" w:rsidR="00FA66A8" w:rsidRDefault="00000000">
            <w:pPr>
              <w:pStyle w:val="Compact"/>
            </w:pPr>
            <w:r>
              <w:t>Branch A automation; Branch B HITL; blinded gold scoring</w:t>
            </w:r>
          </w:p>
        </w:tc>
        <w:tc>
          <w:tcPr>
            <w:tcW w:w="1550" w:type="pct"/>
          </w:tcPr>
          <w:p w14:paraId="25C1E465" w14:textId="77777777" w:rsidR="00FA66A8" w:rsidRDefault="00000000">
            <w:pPr>
              <w:pStyle w:val="Compact"/>
            </w:pPr>
            <w:r>
              <w:t>Per-doc F1; review times</w:t>
            </w:r>
          </w:p>
        </w:tc>
      </w:tr>
      <w:tr w:rsidR="00FA66A8" w14:paraId="3FFF01D4" w14:textId="77777777" w:rsidTr="00A87758">
        <w:tc>
          <w:tcPr>
            <w:tcW w:w="418" w:type="pct"/>
          </w:tcPr>
          <w:p w14:paraId="00413A3B" w14:textId="77777777" w:rsidR="00FA66A8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725" w:type="pct"/>
          </w:tcPr>
          <w:p w14:paraId="6163A53A" w14:textId="77777777" w:rsidR="00FA66A8" w:rsidRDefault="00000000">
            <w:pPr>
              <w:pStyle w:val="Compact"/>
            </w:pPr>
            <w:r>
              <w:t>Analysis</w:t>
            </w:r>
          </w:p>
        </w:tc>
        <w:tc>
          <w:tcPr>
            <w:tcW w:w="2307" w:type="pct"/>
          </w:tcPr>
          <w:p w14:paraId="46C679F6" w14:textId="77777777" w:rsidR="00FA66A8" w:rsidRDefault="00000000">
            <w:pPr>
              <w:pStyle w:val="Compact"/>
            </w:pPr>
            <w:r>
              <w:t>All statistical analyses; figures</w:t>
            </w:r>
          </w:p>
        </w:tc>
        <w:tc>
          <w:tcPr>
            <w:tcW w:w="1550" w:type="pct"/>
          </w:tcPr>
          <w:p w14:paraId="4741BD11" w14:textId="77777777" w:rsidR="00FA66A8" w:rsidRDefault="00000000">
            <w:pPr>
              <w:pStyle w:val="Compact"/>
            </w:pPr>
            <w:r>
              <w:t>Stats tables; figures</w:t>
            </w:r>
          </w:p>
        </w:tc>
      </w:tr>
      <w:tr w:rsidR="00FA66A8" w14:paraId="5DEDCC2C" w14:textId="77777777" w:rsidTr="00A87758">
        <w:tc>
          <w:tcPr>
            <w:tcW w:w="418" w:type="pct"/>
          </w:tcPr>
          <w:p w14:paraId="34F5F4E3" w14:textId="77777777" w:rsidR="00FA66A8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725" w:type="pct"/>
          </w:tcPr>
          <w:p w14:paraId="5AC07E42" w14:textId="77777777" w:rsidR="00FA66A8" w:rsidRDefault="00000000">
            <w:pPr>
              <w:pStyle w:val="Compact"/>
            </w:pPr>
            <w:r>
              <w:t>Write-up</w:t>
            </w:r>
          </w:p>
        </w:tc>
        <w:tc>
          <w:tcPr>
            <w:tcW w:w="2307" w:type="pct"/>
          </w:tcPr>
          <w:p w14:paraId="25B882FE" w14:textId="77777777" w:rsidR="00FA66A8" w:rsidRDefault="00000000">
            <w:pPr>
              <w:pStyle w:val="Compact"/>
            </w:pPr>
            <w:r>
              <w:t>Manuscript revision (Sections 5.5–5.7 → empirical results)</w:t>
            </w:r>
          </w:p>
        </w:tc>
        <w:tc>
          <w:tcPr>
            <w:tcW w:w="1550" w:type="pct"/>
          </w:tcPr>
          <w:p w14:paraId="32861C05" w14:textId="77777777" w:rsidR="00FA66A8" w:rsidRDefault="00000000">
            <w:pPr>
              <w:pStyle w:val="Compact"/>
            </w:pPr>
            <w:r>
              <w:t>Updated manuscript draft</w:t>
            </w:r>
          </w:p>
        </w:tc>
      </w:tr>
    </w:tbl>
    <w:p w14:paraId="06BEA475" w14:textId="77777777" w:rsidR="00FA66A8" w:rsidRDefault="00000000">
      <w:r>
        <w:pict w14:anchorId="26E085BD">
          <v:rect id="_x0000_i1075" style="width:0;height:1.5pt" o:hralign="center" o:hrstd="t" o:hr="t"/>
        </w:pict>
      </w:r>
    </w:p>
    <w:p w14:paraId="5AB7C244" w14:textId="77777777" w:rsidR="00FA66A8" w:rsidRDefault="00000000">
      <w:pPr>
        <w:pStyle w:val="Heading2"/>
      </w:pPr>
      <w:bookmarkStart w:id="162" w:name="budget-thb"/>
      <w:bookmarkStart w:id="163" w:name="_Toc231556977"/>
      <w:bookmarkEnd w:id="160"/>
      <w:r>
        <w:t>2. Budget (THB)</w:t>
      </w:r>
      <w:bookmarkEnd w:id="16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16"/>
        <w:gridCol w:w="1208"/>
        <w:gridCol w:w="1253"/>
        <w:gridCol w:w="1199"/>
      </w:tblGrid>
      <w:tr w:rsidR="00FA66A8" w14:paraId="2CC40080" w14:textId="77777777" w:rsidTr="00A87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8" w:type="pct"/>
          </w:tcPr>
          <w:p w14:paraId="56A49985" w14:textId="77777777" w:rsidR="00FA66A8" w:rsidRDefault="00000000">
            <w:pPr>
              <w:pStyle w:val="Compact"/>
            </w:pPr>
            <w:r>
              <w:t>Item</w:t>
            </w:r>
          </w:p>
        </w:tc>
        <w:tc>
          <w:tcPr>
            <w:tcW w:w="631" w:type="pct"/>
          </w:tcPr>
          <w:p w14:paraId="03A275F6" w14:textId="77777777" w:rsidR="00FA66A8" w:rsidRDefault="00000000">
            <w:pPr>
              <w:pStyle w:val="Compact"/>
              <w:jc w:val="center"/>
            </w:pPr>
            <w:r>
              <w:t>Quantity</w:t>
            </w:r>
          </w:p>
        </w:tc>
        <w:tc>
          <w:tcPr>
            <w:tcW w:w="654" w:type="pct"/>
          </w:tcPr>
          <w:p w14:paraId="0A940E66" w14:textId="77777777" w:rsidR="00FA66A8" w:rsidRDefault="00000000">
            <w:pPr>
              <w:pStyle w:val="Compact"/>
              <w:jc w:val="center"/>
            </w:pPr>
            <w:r>
              <w:t>Unit cost</w:t>
            </w:r>
          </w:p>
        </w:tc>
        <w:tc>
          <w:tcPr>
            <w:tcW w:w="626" w:type="pct"/>
          </w:tcPr>
          <w:p w14:paraId="6CF92316" w14:textId="77777777" w:rsidR="00FA66A8" w:rsidRDefault="00000000">
            <w:pPr>
              <w:pStyle w:val="Compact"/>
              <w:jc w:val="right"/>
            </w:pPr>
            <w:r>
              <w:t>Subtotal</w:t>
            </w:r>
          </w:p>
        </w:tc>
      </w:tr>
      <w:tr w:rsidR="00FA66A8" w14:paraId="53F3E4D0" w14:textId="77777777" w:rsidTr="00A87758">
        <w:tc>
          <w:tcPr>
            <w:tcW w:w="3088" w:type="pct"/>
          </w:tcPr>
          <w:p w14:paraId="7653EB90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Honoraria</w:t>
            </w:r>
          </w:p>
        </w:tc>
        <w:tc>
          <w:tcPr>
            <w:tcW w:w="631" w:type="pct"/>
          </w:tcPr>
          <w:p w14:paraId="0C80F4F1" w14:textId="77777777" w:rsidR="00FA66A8" w:rsidRDefault="00FA66A8">
            <w:pPr>
              <w:pStyle w:val="Compact"/>
            </w:pPr>
          </w:p>
        </w:tc>
        <w:tc>
          <w:tcPr>
            <w:tcW w:w="654" w:type="pct"/>
          </w:tcPr>
          <w:p w14:paraId="4A417E51" w14:textId="77777777" w:rsidR="00FA66A8" w:rsidRDefault="00FA66A8">
            <w:pPr>
              <w:pStyle w:val="Compact"/>
            </w:pPr>
          </w:p>
        </w:tc>
        <w:tc>
          <w:tcPr>
            <w:tcW w:w="626" w:type="pct"/>
          </w:tcPr>
          <w:p w14:paraId="4D97CF2E" w14:textId="77777777" w:rsidR="00FA66A8" w:rsidRDefault="00FA66A8">
            <w:pPr>
              <w:pStyle w:val="Compact"/>
            </w:pPr>
          </w:p>
        </w:tc>
      </w:tr>
      <w:tr w:rsidR="00FA66A8" w14:paraId="2283B272" w14:textId="77777777" w:rsidTr="00A87758">
        <w:tc>
          <w:tcPr>
            <w:tcW w:w="3088" w:type="pct"/>
          </w:tcPr>
          <w:p w14:paraId="4E9DD5E1" w14:textId="77777777" w:rsidR="00FA66A8" w:rsidRDefault="00000000">
            <w:pPr>
              <w:pStyle w:val="Compact"/>
            </w:pPr>
            <w:r>
              <w:t>E9 annotators</w:t>
            </w:r>
          </w:p>
        </w:tc>
        <w:tc>
          <w:tcPr>
            <w:tcW w:w="631" w:type="pct"/>
          </w:tcPr>
          <w:p w14:paraId="1822FC2C" w14:textId="77777777" w:rsidR="00FA66A8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654" w:type="pct"/>
          </w:tcPr>
          <w:p w14:paraId="1130D8E3" w14:textId="77777777" w:rsidR="00FA66A8" w:rsidRDefault="00000000">
            <w:pPr>
              <w:pStyle w:val="Compact"/>
              <w:jc w:val="center"/>
            </w:pPr>
            <w:r>
              <w:t>3,000</w:t>
            </w:r>
          </w:p>
        </w:tc>
        <w:tc>
          <w:tcPr>
            <w:tcW w:w="626" w:type="pct"/>
          </w:tcPr>
          <w:p w14:paraId="19FD3916" w14:textId="77777777" w:rsidR="00FA66A8" w:rsidRDefault="00000000">
            <w:pPr>
              <w:pStyle w:val="Compact"/>
              <w:jc w:val="right"/>
            </w:pPr>
            <w:r>
              <w:t>6,000</w:t>
            </w:r>
          </w:p>
        </w:tc>
      </w:tr>
      <w:tr w:rsidR="00FA66A8" w14:paraId="089919A1" w14:textId="77777777" w:rsidTr="00A87758">
        <w:tc>
          <w:tcPr>
            <w:tcW w:w="3088" w:type="pct"/>
          </w:tcPr>
          <w:p w14:paraId="316194C2" w14:textId="77777777" w:rsidR="00FA66A8" w:rsidRDefault="00000000">
            <w:pPr>
              <w:pStyle w:val="Compact"/>
            </w:pPr>
            <w:r>
              <w:t>E10 participants</w:t>
            </w:r>
          </w:p>
        </w:tc>
        <w:tc>
          <w:tcPr>
            <w:tcW w:w="631" w:type="pct"/>
          </w:tcPr>
          <w:p w14:paraId="0794AC0C" w14:textId="77777777" w:rsidR="00FA66A8" w:rsidRDefault="00000000">
            <w:pPr>
              <w:pStyle w:val="Compact"/>
              <w:jc w:val="center"/>
            </w:pPr>
            <w:r>
              <w:t>20</w:t>
            </w:r>
          </w:p>
        </w:tc>
        <w:tc>
          <w:tcPr>
            <w:tcW w:w="654" w:type="pct"/>
          </w:tcPr>
          <w:p w14:paraId="6D990C77" w14:textId="77777777" w:rsidR="00FA66A8" w:rsidRDefault="00000000">
            <w:pPr>
              <w:pStyle w:val="Compact"/>
              <w:jc w:val="center"/>
            </w:pPr>
            <w:r>
              <w:t>500</w:t>
            </w:r>
          </w:p>
        </w:tc>
        <w:tc>
          <w:tcPr>
            <w:tcW w:w="626" w:type="pct"/>
          </w:tcPr>
          <w:p w14:paraId="238035B5" w14:textId="77777777" w:rsidR="00FA66A8" w:rsidRDefault="00000000">
            <w:pPr>
              <w:pStyle w:val="Compact"/>
              <w:jc w:val="right"/>
            </w:pPr>
            <w:r>
              <w:t>10,000</w:t>
            </w:r>
          </w:p>
        </w:tc>
      </w:tr>
      <w:tr w:rsidR="00FA66A8" w14:paraId="44123EC8" w14:textId="77777777" w:rsidTr="00A87758">
        <w:tc>
          <w:tcPr>
            <w:tcW w:w="3088" w:type="pct"/>
          </w:tcPr>
          <w:p w14:paraId="7478E3CB" w14:textId="77777777" w:rsidR="00FA66A8" w:rsidRDefault="00000000">
            <w:pPr>
              <w:pStyle w:val="Compact"/>
            </w:pPr>
            <w:r>
              <w:t>E11 HITL reviewer</w:t>
            </w:r>
          </w:p>
        </w:tc>
        <w:tc>
          <w:tcPr>
            <w:tcW w:w="631" w:type="pct"/>
          </w:tcPr>
          <w:p w14:paraId="5CC7C653" w14:textId="77777777" w:rsidR="00FA66A8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654" w:type="pct"/>
          </w:tcPr>
          <w:p w14:paraId="7710476C" w14:textId="77777777" w:rsidR="00FA66A8" w:rsidRDefault="00000000">
            <w:pPr>
              <w:pStyle w:val="Compact"/>
              <w:jc w:val="center"/>
            </w:pPr>
            <w:r>
              <w:t>5,000</w:t>
            </w:r>
          </w:p>
        </w:tc>
        <w:tc>
          <w:tcPr>
            <w:tcW w:w="626" w:type="pct"/>
          </w:tcPr>
          <w:p w14:paraId="4691024E" w14:textId="77777777" w:rsidR="00FA66A8" w:rsidRDefault="00000000">
            <w:pPr>
              <w:pStyle w:val="Compact"/>
              <w:jc w:val="right"/>
            </w:pPr>
            <w:r>
              <w:t>5,000</w:t>
            </w:r>
          </w:p>
        </w:tc>
      </w:tr>
      <w:tr w:rsidR="00FA66A8" w14:paraId="33294D67" w14:textId="77777777" w:rsidTr="00A87758">
        <w:tc>
          <w:tcPr>
            <w:tcW w:w="3088" w:type="pct"/>
          </w:tcPr>
          <w:p w14:paraId="0AFF4D56" w14:textId="77777777" w:rsidR="00FA66A8" w:rsidRDefault="00000000">
            <w:pPr>
              <w:pStyle w:val="Compact"/>
            </w:pPr>
            <w:r>
              <w:t>E11 gold-standard grader</w:t>
            </w:r>
          </w:p>
        </w:tc>
        <w:tc>
          <w:tcPr>
            <w:tcW w:w="631" w:type="pct"/>
          </w:tcPr>
          <w:p w14:paraId="7F468513" w14:textId="77777777" w:rsidR="00FA66A8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654" w:type="pct"/>
          </w:tcPr>
          <w:p w14:paraId="4F6C29E1" w14:textId="77777777" w:rsidR="00FA66A8" w:rsidRDefault="00000000">
            <w:pPr>
              <w:pStyle w:val="Compact"/>
              <w:jc w:val="center"/>
            </w:pPr>
            <w:r>
              <w:t>3,000</w:t>
            </w:r>
          </w:p>
        </w:tc>
        <w:tc>
          <w:tcPr>
            <w:tcW w:w="626" w:type="pct"/>
          </w:tcPr>
          <w:p w14:paraId="038F7FDF" w14:textId="77777777" w:rsidR="00FA66A8" w:rsidRDefault="00000000">
            <w:pPr>
              <w:pStyle w:val="Compact"/>
              <w:jc w:val="right"/>
            </w:pPr>
            <w:r>
              <w:t>3,000</w:t>
            </w:r>
          </w:p>
        </w:tc>
      </w:tr>
      <w:tr w:rsidR="00FA66A8" w14:paraId="3E1EF000" w14:textId="77777777" w:rsidTr="00A87758">
        <w:tc>
          <w:tcPr>
            <w:tcW w:w="3088" w:type="pct"/>
          </w:tcPr>
          <w:p w14:paraId="528B3585" w14:textId="77777777" w:rsidR="00FA66A8" w:rsidRDefault="00000000">
            <w:pPr>
              <w:pStyle w:val="Compact"/>
            </w:pPr>
            <w:r>
              <w:t>Pilot participants</w:t>
            </w:r>
          </w:p>
        </w:tc>
        <w:tc>
          <w:tcPr>
            <w:tcW w:w="631" w:type="pct"/>
          </w:tcPr>
          <w:p w14:paraId="419105A2" w14:textId="77777777" w:rsidR="00FA66A8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654" w:type="pct"/>
          </w:tcPr>
          <w:p w14:paraId="7391FB47" w14:textId="77777777" w:rsidR="00FA66A8" w:rsidRDefault="00000000">
            <w:pPr>
              <w:pStyle w:val="Compact"/>
              <w:jc w:val="center"/>
            </w:pPr>
            <w:r>
              <w:t>500</w:t>
            </w:r>
          </w:p>
        </w:tc>
        <w:tc>
          <w:tcPr>
            <w:tcW w:w="626" w:type="pct"/>
          </w:tcPr>
          <w:p w14:paraId="4261D46B" w14:textId="77777777" w:rsidR="00FA66A8" w:rsidRDefault="00000000">
            <w:pPr>
              <w:pStyle w:val="Compact"/>
              <w:jc w:val="right"/>
            </w:pPr>
            <w:r>
              <w:t>1,000</w:t>
            </w:r>
          </w:p>
        </w:tc>
      </w:tr>
      <w:tr w:rsidR="00FA66A8" w14:paraId="28A19BF9" w14:textId="77777777" w:rsidTr="00A87758">
        <w:tc>
          <w:tcPr>
            <w:tcW w:w="3088" w:type="pct"/>
          </w:tcPr>
          <w:p w14:paraId="43EA15C1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Materials &amp; refreshments</w:t>
            </w:r>
          </w:p>
        </w:tc>
        <w:tc>
          <w:tcPr>
            <w:tcW w:w="631" w:type="pct"/>
          </w:tcPr>
          <w:p w14:paraId="06515A38" w14:textId="77777777" w:rsidR="00FA66A8" w:rsidRDefault="00FA66A8">
            <w:pPr>
              <w:pStyle w:val="Compact"/>
            </w:pPr>
          </w:p>
        </w:tc>
        <w:tc>
          <w:tcPr>
            <w:tcW w:w="654" w:type="pct"/>
          </w:tcPr>
          <w:p w14:paraId="79FEC64B" w14:textId="77777777" w:rsidR="00FA66A8" w:rsidRDefault="00FA66A8">
            <w:pPr>
              <w:pStyle w:val="Compact"/>
            </w:pPr>
          </w:p>
        </w:tc>
        <w:tc>
          <w:tcPr>
            <w:tcW w:w="626" w:type="pct"/>
          </w:tcPr>
          <w:p w14:paraId="3E0A350A" w14:textId="77777777" w:rsidR="00FA66A8" w:rsidRDefault="00FA66A8">
            <w:pPr>
              <w:pStyle w:val="Compact"/>
            </w:pPr>
          </w:p>
        </w:tc>
      </w:tr>
      <w:tr w:rsidR="00FA66A8" w14:paraId="07A40D28" w14:textId="77777777" w:rsidTr="00A87758">
        <w:tc>
          <w:tcPr>
            <w:tcW w:w="3088" w:type="pct"/>
          </w:tcPr>
          <w:p w14:paraId="5AE9630B" w14:textId="77777777" w:rsidR="00FA66A8" w:rsidRDefault="00000000">
            <w:pPr>
              <w:pStyle w:val="Compact"/>
            </w:pPr>
            <w:r>
              <w:t>Refreshments (E10 sessions)</w:t>
            </w:r>
          </w:p>
        </w:tc>
        <w:tc>
          <w:tcPr>
            <w:tcW w:w="631" w:type="pct"/>
          </w:tcPr>
          <w:p w14:paraId="468970B1" w14:textId="77777777" w:rsidR="00FA66A8" w:rsidRDefault="00000000">
            <w:pPr>
              <w:pStyle w:val="Compact"/>
              <w:jc w:val="center"/>
            </w:pPr>
            <w:r>
              <w:t>20</w:t>
            </w:r>
          </w:p>
        </w:tc>
        <w:tc>
          <w:tcPr>
            <w:tcW w:w="654" w:type="pct"/>
          </w:tcPr>
          <w:p w14:paraId="21B50C05" w14:textId="77777777" w:rsidR="00FA66A8" w:rsidRDefault="00000000">
            <w:pPr>
              <w:pStyle w:val="Compact"/>
              <w:jc w:val="center"/>
            </w:pPr>
            <w:r>
              <w:t>150</w:t>
            </w:r>
          </w:p>
        </w:tc>
        <w:tc>
          <w:tcPr>
            <w:tcW w:w="626" w:type="pct"/>
          </w:tcPr>
          <w:p w14:paraId="399AEDDD" w14:textId="77777777" w:rsidR="00FA66A8" w:rsidRDefault="00000000">
            <w:pPr>
              <w:pStyle w:val="Compact"/>
              <w:jc w:val="right"/>
            </w:pPr>
            <w:r>
              <w:t>3,000</w:t>
            </w:r>
          </w:p>
        </w:tc>
      </w:tr>
      <w:tr w:rsidR="00FA66A8" w14:paraId="33677597" w14:textId="77777777" w:rsidTr="00A87758">
        <w:tc>
          <w:tcPr>
            <w:tcW w:w="3088" w:type="pct"/>
          </w:tcPr>
          <w:p w14:paraId="3B997127" w14:textId="77777777" w:rsidR="00FA66A8" w:rsidRDefault="00000000">
            <w:pPr>
              <w:pStyle w:val="Compact"/>
            </w:pPr>
            <w:r>
              <w:t>Stationery, printing</w:t>
            </w:r>
          </w:p>
        </w:tc>
        <w:tc>
          <w:tcPr>
            <w:tcW w:w="631" w:type="pct"/>
          </w:tcPr>
          <w:p w14:paraId="0896B2CC" w14:textId="77777777" w:rsidR="00FA66A8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654" w:type="pct"/>
          </w:tcPr>
          <w:p w14:paraId="1855F67B" w14:textId="77777777" w:rsidR="00FA66A8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626" w:type="pct"/>
          </w:tcPr>
          <w:p w14:paraId="34DD9344" w14:textId="77777777" w:rsidR="00FA66A8" w:rsidRDefault="00000000">
            <w:pPr>
              <w:pStyle w:val="Compact"/>
              <w:jc w:val="right"/>
            </w:pPr>
            <w:r>
              <w:t>1,500</w:t>
            </w:r>
          </w:p>
        </w:tc>
      </w:tr>
      <w:tr w:rsidR="00FA66A8" w14:paraId="288E43B6" w14:textId="77777777" w:rsidTr="00A87758">
        <w:tc>
          <w:tcPr>
            <w:tcW w:w="3088" w:type="pct"/>
          </w:tcPr>
          <w:p w14:paraId="2316EC30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Tools &amp; infrastructure</w:t>
            </w:r>
          </w:p>
        </w:tc>
        <w:tc>
          <w:tcPr>
            <w:tcW w:w="631" w:type="pct"/>
          </w:tcPr>
          <w:p w14:paraId="416FA81B" w14:textId="77777777" w:rsidR="00FA66A8" w:rsidRDefault="00FA66A8">
            <w:pPr>
              <w:pStyle w:val="Compact"/>
            </w:pPr>
          </w:p>
        </w:tc>
        <w:tc>
          <w:tcPr>
            <w:tcW w:w="654" w:type="pct"/>
          </w:tcPr>
          <w:p w14:paraId="7390F643" w14:textId="77777777" w:rsidR="00FA66A8" w:rsidRDefault="00FA66A8">
            <w:pPr>
              <w:pStyle w:val="Compact"/>
            </w:pPr>
          </w:p>
        </w:tc>
        <w:tc>
          <w:tcPr>
            <w:tcW w:w="626" w:type="pct"/>
          </w:tcPr>
          <w:p w14:paraId="1B445C1B" w14:textId="77777777" w:rsidR="00FA66A8" w:rsidRDefault="00FA66A8">
            <w:pPr>
              <w:pStyle w:val="Compact"/>
            </w:pPr>
          </w:p>
        </w:tc>
      </w:tr>
      <w:tr w:rsidR="00FA66A8" w14:paraId="65E14120" w14:textId="77777777" w:rsidTr="00A87758">
        <w:tc>
          <w:tcPr>
            <w:tcW w:w="3088" w:type="pct"/>
          </w:tcPr>
          <w:p w14:paraId="74C87707" w14:textId="77777777" w:rsidR="00FA66A8" w:rsidRDefault="00000000">
            <w:pPr>
              <w:pStyle w:val="Compact"/>
            </w:pPr>
            <w:r>
              <w:t>Anthropic API (further evaluation rounds)</w:t>
            </w:r>
          </w:p>
        </w:tc>
        <w:tc>
          <w:tcPr>
            <w:tcW w:w="631" w:type="pct"/>
          </w:tcPr>
          <w:p w14:paraId="498B468C" w14:textId="77777777" w:rsidR="00FA66A8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654" w:type="pct"/>
          </w:tcPr>
          <w:p w14:paraId="7F1E3E33" w14:textId="77777777" w:rsidR="00FA66A8" w:rsidRDefault="00000000">
            <w:pPr>
              <w:pStyle w:val="Compact"/>
              <w:jc w:val="center"/>
            </w:pPr>
            <w:r>
              <w:t>1,000</w:t>
            </w:r>
          </w:p>
        </w:tc>
        <w:tc>
          <w:tcPr>
            <w:tcW w:w="626" w:type="pct"/>
          </w:tcPr>
          <w:p w14:paraId="46452675" w14:textId="77777777" w:rsidR="00FA66A8" w:rsidRDefault="00000000">
            <w:pPr>
              <w:pStyle w:val="Compact"/>
              <w:jc w:val="right"/>
            </w:pPr>
            <w:r>
              <w:t>1,000</w:t>
            </w:r>
          </w:p>
        </w:tc>
      </w:tr>
      <w:tr w:rsidR="00FA66A8" w14:paraId="1BA0E185" w14:textId="77777777" w:rsidTr="00A87758">
        <w:tc>
          <w:tcPr>
            <w:tcW w:w="3088" w:type="pct"/>
          </w:tcPr>
          <w:p w14:paraId="0D8C54AD" w14:textId="77777777" w:rsidR="00FA66A8" w:rsidRDefault="00000000">
            <w:pPr>
              <w:pStyle w:val="Compact"/>
            </w:pPr>
            <w:r>
              <w:t>Zoom Pro (1 month)</w:t>
            </w:r>
          </w:p>
        </w:tc>
        <w:tc>
          <w:tcPr>
            <w:tcW w:w="631" w:type="pct"/>
          </w:tcPr>
          <w:p w14:paraId="5B99217A" w14:textId="77777777" w:rsidR="00FA66A8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654" w:type="pct"/>
          </w:tcPr>
          <w:p w14:paraId="1CA61ABE" w14:textId="77777777" w:rsidR="00FA66A8" w:rsidRDefault="00000000">
            <w:pPr>
              <w:pStyle w:val="Compact"/>
              <w:jc w:val="center"/>
            </w:pPr>
            <w:r>
              <w:t>500</w:t>
            </w:r>
          </w:p>
        </w:tc>
        <w:tc>
          <w:tcPr>
            <w:tcW w:w="626" w:type="pct"/>
          </w:tcPr>
          <w:p w14:paraId="2B5CA133" w14:textId="77777777" w:rsidR="00FA66A8" w:rsidRDefault="00000000">
            <w:pPr>
              <w:pStyle w:val="Compact"/>
              <w:jc w:val="right"/>
            </w:pPr>
            <w:r>
              <w:t>500</w:t>
            </w:r>
          </w:p>
        </w:tc>
      </w:tr>
      <w:tr w:rsidR="00FA66A8" w14:paraId="5011884E" w14:textId="77777777" w:rsidTr="00A87758">
        <w:tc>
          <w:tcPr>
            <w:tcW w:w="3088" w:type="pct"/>
          </w:tcPr>
          <w:p w14:paraId="05F86371" w14:textId="77777777" w:rsidR="00FA66A8" w:rsidRDefault="00000000">
            <w:pPr>
              <w:pStyle w:val="Compact"/>
            </w:pPr>
            <w:r>
              <w:t>Cloud storage overflow (Streamlit Cloud premium)</w:t>
            </w:r>
          </w:p>
        </w:tc>
        <w:tc>
          <w:tcPr>
            <w:tcW w:w="631" w:type="pct"/>
          </w:tcPr>
          <w:p w14:paraId="250B9B67" w14:textId="77777777" w:rsidR="00FA66A8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654" w:type="pct"/>
          </w:tcPr>
          <w:p w14:paraId="49557E7B" w14:textId="77777777" w:rsidR="00FA66A8" w:rsidRDefault="00000000">
            <w:pPr>
              <w:pStyle w:val="Compact"/>
              <w:jc w:val="center"/>
            </w:pPr>
            <w:r>
              <w:t>1,500</w:t>
            </w:r>
          </w:p>
        </w:tc>
        <w:tc>
          <w:tcPr>
            <w:tcW w:w="626" w:type="pct"/>
          </w:tcPr>
          <w:p w14:paraId="6FE21A22" w14:textId="77777777" w:rsidR="00FA66A8" w:rsidRDefault="00000000">
            <w:pPr>
              <w:pStyle w:val="Compact"/>
              <w:jc w:val="right"/>
            </w:pPr>
            <w:r>
              <w:t>1,500</w:t>
            </w:r>
          </w:p>
        </w:tc>
      </w:tr>
      <w:tr w:rsidR="00FA66A8" w14:paraId="248282A5" w14:textId="77777777" w:rsidTr="00A87758">
        <w:tc>
          <w:tcPr>
            <w:tcW w:w="3088" w:type="pct"/>
          </w:tcPr>
          <w:p w14:paraId="4BA6FF36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Personnel</w:t>
            </w:r>
          </w:p>
        </w:tc>
        <w:tc>
          <w:tcPr>
            <w:tcW w:w="631" w:type="pct"/>
          </w:tcPr>
          <w:p w14:paraId="6099A384" w14:textId="77777777" w:rsidR="00FA66A8" w:rsidRDefault="00FA66A8">
            <w:pPr>
              <w:pStyle w:val="Compact"/>
            </w:pPr>
          </w:p>
        </w:tc>
        <w:tc>
          <w:tcPr>
            <w:tcW w:w="654" w:type="pct"/>
          </w:tcPr>
          <w:p w14:paraId="0122E42F" w14:textId="77777777" w:rsidR="00FA66A8" w:rsidRDefault="00FA66A8">
            <w:pPr>
              <w:pStyle w:val="Compact"/>
            </w:pPr>
          </w:p>
        </w:tc>
        <w:tc>
          <w:tcPr>
            <w:tcW w:w="626" w:type="pct"/>
          </w:tcPr>
          <w:p w14:paraId="3298A1C3" w14:textId="77777777" w:rsidR="00FA66A8" w:rsidRDefault="00FA66A8">
            <w:pPr>
              <w:pStyle w:val="Compact"/>
            </w:pPr>
          </w:p>
        </w:tc>
      </w:tr>
      <w:tr w:rsidR="00FA66A8" w14:paraId="5D159F75" w14:textId="77777777" w:rsidTr="00A87758">
        <w:tc>
          <w:tcPr>
            <w:tcW w:w="3088" w:type="pct"/>
          </w:tcPr>
          <w:p w14:paraId="3DDAB9E3" w14:textId="77777777" w:rsidR="00FA66A8" w:rsidRDefault="00000000">
            <w:pPr>
              <w:pStyle w:val="Compact"/>
            </w:pPr>
            <w:r>
              <w:t>Research assistant (optional, 40 hours)</w:t>
            </w:r>
          </w:p>
        </w:tc>
        <w:tc>
          <w:tcPr>
            <w:tcW w:w="631" w:type="pct"/>
          </w:tcPr>
          <w:p w14:paraId="0B1A15AB" w14:textId="77777777" w:rsidR="00FA66A8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654" w:type="pct"/>
          </w:tcPr>
          <w:p w14:paraId="02BDF4FA" w14:textId="77777777" w:rsidR="00FA66A8" w:rsidRDefault="00000000">
            <w:pPr>
              <w:pStyle w:val="Compact"/>
              <w:jc w:val="center"/>
            </w:pPr>
            <w:r>
              <w:t>250</w:t>
            </w:r>
          </w:p>
        </w:tc>
        <w:tc>
          <w:tcPr>
            <w:tcW w:w="626" w:type="pct"/>
          </w:tcPr>
          <w:p w14:paraId="4C6BC29B" w14:textId="77777777" w:rsidR="00FA66A8" w:rsidRDefault="00000000">
            <w:pPr>
              <w:pStyle w:val="Compact"/>
              <w:jc w:val="right"/>
            </w:pPr>
            <w:r>
              <w:t>10,000</w:t>
            </w:r>
          </w:p>
        </w:tc>
      </w:tr>
      <w:tr w:rsidR="00FA66A8" w14:paraId="69B11BDA" w14:textId="77777777" w:rsidTr="00A87758">
        <w:tc>
          <w:tcPr>
            <w:tcW w:w="3088" w:type="pct"/>
          </w:tcPr>
          <w:p w14:paraId="2193329B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Contingency (10 %)</w:t>
            </w:r>
          </w:p>
        </w:tc>
        <w:tc>
          <w:tcPr>
            <w:tcW w:w="631" w:type="pct"/>
          </w:tcPr>
          <w:p w14:paraId="27093BC0" w14:textId="77777777" w:rsidR="00FA66A8" w:rsidRDefault="00FA66A8">
            <w:pPr>
              <w:pStyle w:val="Compact"/>
            </w:pPr>
          </w:p>
        </w:tc>
        <w:tc>
          <w:tcPr>
            <w:tcW w:w="654" w:type="pct"/>
          </w:tcPr>
          <w:p w14:paraId="28460D9E" w14:textId="77777777" w:rsidR="00FA66A8" w:rsidRDefault="00FA66A8">
            <w:pPr>
              <w:pStyle w:val="Compact"/>
            </w:pPr>
          </w:p>
        </w:tc>
        <w:tc>
          <w:tcPr>
            <w:tcW w:w="626" w:type="pct"/>
          </w:tcPr>
          <w:p w14:paraId="22852A36" w14:textId="77777777" w:rsidR="00FA66A8" w:rsidRDefault="00000000">
            <w:pPr>
              <w:pStyle w:val="Compact"/>
              <w:jc w:val="right"/>
            </w:pPr>
            <w:r>
              <w:t>4,250</w:t>
            </w:r>
          </w:p>
        </w:tc>
      </w:tr>
      <w:tr w:rsidR="00FA66A8" w14:paraId="70E430CA" w14:textId="77777777" w:rsidTr="00A87758">
        <w:tc>
          <w:tcPr>
            <w:tcW w:w="3088" w:type="pct"/>
          </w:tcPr>
          <w:p w14:paraId="4A8669EA" w14:textId="77777777" w:rsidR="00FA66A8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631" w:type="pct"/>
          </w:tcPr>
          <w:p w14:paraId="219A092E" w14:textId="77777777" w:rsidR="00FA66A8" w:rsidRDefault="00FA66A8">
            <w:pPr>
              <w:pStyle w:val="Compact"/>
            </w:pPr>
          </w:p>
        </w:tc>
        <w:tc>
          <w:tcPr>
            <w:tcW w:w="654" w:type="pct"/>
          </w:tcPr>
          <w:p w14:paraId="2D5EF504" w14:textId="77777777" w:rsidR="00FA66A8" w:rsidRDefault="00FA66A8">
            <w:pPr>
              <w:pStyle w:val="Compact"/>
            </w:pPr>
          </w:p>
        </w:tc>
        <w:tc>
          <w:tcPr>
            <w:tcW w:w="626" w:type="pct"/>
          </w:tcPr>
          <w:p w14:paraId="2EEA62FC" w14:textId="77777777" w:rsidR="00FA66A8" w:rsidRDefault="00000000">
            <w:pPr>
              <w:pStyle w:val="Compact"/>
              <w:jc w:val="right"/>
            </w:pPr>
            <w:r>
              <w:rPr>
                <w:b/>
                <w:bCs/>
              </w:rPr>
              <w:t>46,750</w:t>
            </w:r>
          </w:p>
        </w:tc>
      </w:tr>
    </w:tbl>
    <w:p w14:paraId="7D30AE04" w14:textId="77777777" w:rsidR="00FA66A8" w:rsidRDefault="00000000">
      <w:pPr>
        <w:pStyle w:val="BodyText"/>
      </w:pPr>
      <w:r>
        <w:t>(≈ USD 1,300 at THB 36 = USD 1)</w:t>
      </w:r>
    </w:p>
    <w:p w14:paraId="4F90BA60" w14:textId="77777777" w:rsidR="00FA66A8" w:rsidRDefault="00000000">
      <w:r>
        <w:pict w14:anchorId="0E7758A3">
          <v:rect id="_x0000_i1076" style="width:0;height:1.5pt" o:hralign="center" o:hrstd="t" o:hr="t"/>
        </w:pict>
      </w:r>
    </w:p>
    <w:p w14:paraId="7E4AD681" w14:textId="77777777" w:rsidR="00FA66A8" w:rsidRDefault="00000000">
      <w:pPr>
        <w:pStyle w:val="Heading2"/>
      </w:pPr>
      <w:bookmarkStart w:id="164" w:name="funding-source"/>
      <w:bookmarkStart w:id="165" w:name="_Toc231556978"/>
      <w:bookmarkEnd w:id="162"/>
      <w:r>
        <w:lastRenderedPageBreak/>
        <w:t>3. Funding source</w:t>
      </w:r>
      <w:bookmarkEnd w:id="165"/>
    </w:p>
    <w:p w14:paraId="181406B5" w14:textId="77777777" w:rsidR="00FA66A8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Primary:</w:t>
      </w:r>
      <w:r>
        <w:t xml:space="preserve"> Faculty of Humanities Research Grant 2026 (ทุนวิจัยคณะมนุษย์ 2569)</w:t>
      </w:r>
    </w:p>
    <w:p w14:paraId="5351FA56" w14:textId="77777777" w:rsidR="00FA66A8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Secondary (optional):</w:t>
      </w:r>
      <w:r>
        <w:t xml:space="preserve"> KKU Research Promotion Fund</w:t>
      </w:r>
    </w:p>
    <w:p w14:paraId="0AFD9202" w14:textId="77777777" w:rsidR="00FA66A8" w:rsidRDefault="00000000">
      <w:r>
        <w:pict w14:anchorId="139028CE">
          <v:rect id="_x0000_i1077" style="width:0;height:1.5pt" o:hralign="center" o:hrstd="t" o:hr="t"/>
        </w:pict>
      </w:r>
    </w:p>
    <w:p w14:paraId="3CD70542" w14:textId="77777777" w:rsidR="00FA66A8" w:rsidRDefault="00000000">
      <w:pPr>
        <w:pStyle w:val="Heading2"/>
      </w:pPr>
      <w:bookmarkStart w:id="166" w:name="cost-saving-alternatives"/>
      <w:bookmarkStart w:id="167" w:name="_Toc231556979"/>
      <w:bookmarkEnd w:id="164"/>
      <w:r>
        <w:t>4. Cost-saving alternatives</w:t>
      </w:r>
      <w:bookmarkEnd w:id="167"/>
    </w:p>
    <w:p w14:paraId="1FF1871A" w14:textId="77777777" w:rsidR="00FA66A8" w:rsidRDefault="00000000">
      <w:pPr>
        <w:pStyle w:val="FirstParagraph"/>
      </w:pPr>
      <w:r>
        <w:t>If full budget is not approved: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132"/>
        <w:gridCol w:w="1444"/>
      </w:tblGrid>
      <w:tr w:rsidR="00FA66A8" w14:paraId="5C0708CC" w14:textId="77777777" w:rsidTr="00A87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6" w:type="pct"/>
          </w:tcPr>
          <w:p w14:paraId="0FD8A6EC" w14:textId="77777777" w:rsidR="00FA66A8" w:rsidRDefault="00000000">
            <w:pPr>
              <w:pStyle w:val="Compact"/>
            </w:pPr>
            <w:r>
              <w:t>Option</w:t>
            </w:r>
          </w:p>
        </w:tc>
        <w:tc>
          <w:tcPr>
            <w:tcW w:w="754" w:type="pct"/>
          </w:tcPr>
          <w:p w14:paraId="0588613D" w14:textId="77777777" w:rsidR="00FA66A8" w:rsidRDefault="00000000">
            <w:pPr>
              <w:pStyle w:val="Compact"/>
              <w:jc w:val="center"/>
            </w:pPr>
            <w:r>
              <w:t>Cost saving</w:t>
            </w:r>
          </w:p>
        </w:tc>
      </w:tr>
      <w:tr w:rsidR="00FA66A8" w14:paraId="47AF7ABF" w14:textId="77777777" w:rsidTr="00A87758">
        <w:tc>
          <w:tcPr>
            <w:tcW w:w="4246" w:type="pct"/>
          </w:tcPr>
          <w:p w14:paraId="14E95753" w14:textId="77777777" w:rsidR="00FA66A8" w:rsidRDefault="00000000">
            <w:pPr>
              <w:pStyle w:val="Compact"/>
            </w:pPr>
            <w:r>
              <w:t>Skip optional research assistant</w:t>
            </w:r>
          </w:p>
        </w:tc>
        <w:tc>
          <w:tcPr>
            <w:tcW w:w="754" w:type="pct"/>
          </w:tcPr>
          <w:p w14:paraId="56C7BD21" w14:textId="77777777" w:rsidR="00FA66A8" w:rsidRDefault="00000000">
            <w:pPr>
              <w:pStyle w:val="Compact"/>
              <w:jc w:val="center"/>
            </w:pPr>
            <w:r>
              <w:t>-10,000</w:t>
            </w:r>
          </w:p>
        </w:tc>
      </w:tr>
      <w:tr w:rsidR="00FA66A8" w14:paraId="0F28E3C3" w14:textId="77777777" w:rsidTr="00A87758">
        <w:tc>
          <w:tcPr>
            <w:tcW w:w="4246" w:type="pct"/>
          </w:tcPr>
          <w:p w14:paraId="3204D079" w14:textId="77777777" w:rsidR="00FA66A8" w:rsidRDefault="00000000">
            <w:pPr>
              <w:pStyle w:val="Compact"/>
            </w:pPr>
            <w:r>
              <w:t xml:space="preserve">Drop second annotator (E9 with n = 1) — </w:t>
            </w:r>
            <w:r>
              <w:rPr>
                <w:b/>
                <w:bCs/>
              </w:rPr>
              <w:t>not recommended</w:t>
            </w:r>
            <w:r>
              <w:t xml:space="preserve"> (no κ possible)</w:t>
            </w:r>
          </w:p>
        </w:tc>
        <w:tc>
          <w:tcPr>
            <w:tcW w:w="754" w:type="pct"/>
          </w:tcPr>
          <w:p w14:paraId="7DBE78B0" w14:textId="77777777" w:rsidR="00FA66A8" w:rsidRDefault="00000000">
            <w:pPr>
              <w:pStyle w:val="Compact"/>
              <w:jc w:val="center"/>
            </w:pPr>
            <w:r>
              <w:t>-3,000</w:t>
            </w:r>
          </w:p>
        </w:tc>
      </w:tr>
      <w:tr w:rsidR="00FA66A8" w14:paraId="46B3670B" w14:textId="77777777" w:rsidTr="00A87758">
        <w:tc>
          <w:tcPr>
            <w:tcW w:w="4246" w:type="pct"/>
          </w:tcPr>
          <w:p w14:paraId="2EB67201" w14:textId="77777777" w:rsidR="00FA66A8" w:rsidRDefault="00000000">
            <w:pPr>
              <w:pStyle w:val="Compact"/>
            </w:pPr>
            <w:r>
              <w:t>Use volunteer KKU library staff (n = 10 instead of 20 for E10)</w:t>
            </w:r>
          </w:p>
        </w:tc>
        <w:tc>
          <w:tcPr>
            <w:tcW w:w="754" w:type="pct"/>
          </w:tcPr>
          <w:p w14:paraId="284052C0" w14:textId="77777777" w:rsidR="00FA66A8" w:rsidRDefault="00000000">
            <w:pPr>
              <w:pStyle w:val="Compact"/>
              <w:jc w:val="center"/>
            </w:pPr>
            <w:r>
              <w:t>-5,000</w:t>
            </w:r>
          </w:p>
        </w:tc>
      </w:tr>
      <w:tr w:rsidR="00FA66A8" w14:paraId="0D7E9CBC" w14:textId="77777777" w:rsidTr="00A87758">
        <w:tc>
          <w:tcPr>
            <w:tcW w:w="4246" w:type="pct"/>
          </w:tcPr>
          <w:p w14:paraId="6B84DBEC" w14:textId="77777777" w:rsidR="00FA66A8" w:rsidRDefault="00000000">
            <w:pPr>
              <w:pStyle w:val="Compact"/>
            </w:pPr>
            <w:r>
              <w:t>Conduct all sessions remotely (no refreshments)</w:t>
            </w:r>
          </w:p>
        </w:tc>
        <w:tc>
          <w:tcPr>
            <w:tcW w:w="754" w:type="pct"/>
          </w:tcPr>
          <w:p w14:paraId="62F5DF26" w14:textId="77777777" w:rsidR="00FA66A8" w:rsidRDefault="00000000">
            <w:pPr>
              <w:pStyle w:val="Compact"/>
              <w:jc w:val="center"/>
            </w:pPr>
            <w:r>
              <w:t>-3,000</w:t>
            </w:r>
          </w:p>
        </w:tc>
      </w:tr>
    </w:tbl>
    <w:p w14:paraId="4D4F894D" w14:textId="77777777" w:rsidR="00FA66A8" w:rsidRDefault="00000000">
      <w:pPr>
        <w:pStyle w:val="BodyText"/>
      </w:pPr>
      <w:r>
        <w:rPr>
          <w:b/>
          <w:bCs/>
        </w:rPr>
        <w:t>Minimum viable budget:</w:t>
      </w:r>
      <w:r>
        <w:t xml:space="preserve"> ≈ THB 23,750 (omits RA, halves E10 sample, remote-only).</w:t>
      </w:r>
      <w:bookmarkEnd w:id="158"/>
      <w:bookmarkEnd w:id="166"/>
    </w:p>
    <w:sectPr w:rsidR="00FA66A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F848C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2E31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90AC7F7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458454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2767046">
    <w:abstractNumId w:val="0"/>
  </w:num>
  <w:num w:numId="2" w16cid:durableId="2092313041">
    <w:abstractNumId w:val="1"/>
  </w:num>
  <w:num w:numId="3" w16cid:durableId="1754931261">
    <w:abstractNumId w:val="1"/>
  </w:num>
  <w:num w:numId="4" w16cid:durableId="7267580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3059741">
    <w:abstractNumId w:val="2"/>
  </w:num>
  <w:num w:numId="6" w16cid:durableId="733702133">
    <w:abstractNumId w:val="2"/>
  </w:num>
  <w:num w:numId="7" w16cid:durableId="2065178394">
    <w:abstractNumId w:val="2"/>
  </w:num>
  <w:num w:numId="8" w16cid:durableId="474297453">
    <w:abstractNumId w:val="2"/>
  </w:num>
  <w:num w:numId="9" w16cid:durableId="787503102">
    <w:abstractNumId w:val="2"/>
  </w:num>
  <w:num w:numId="10" w16cid:durableId="1879968612">
    <w:abstractNumId w:val="2"/>
  </w:num>
  <w:num w:numId="11" w16cid:durableId="499663039">
    <w:abstractNumId w:val="2"/>
  </w:num>
  <w:num w:numId="12" w16cid:durableId="753550104">
    <w:abstractNumId w:val="2"/>
  </w:num>
  <w:num w:numId="13" w16cid:durableId="1584993817">
    <w:abstractNumId w:val="1"/>
  </w:num>
  <w:num w:numId="14" w16cid:durableId="1368335963">
    <w:abstractNumId w:val="1"/>
  </w:num>
  <w:num w:numId="15" w16cid:durableId="132328894">
    <w:abstractNumId w:val="1"/>
  </w:num>
  <w:num w:numId="16" w16cid:durableId="404180506">
    <w:abstractNumId w:val="1"/>
  </w:num>
  <w:num w:numId="17" w16cid:durableId="262809499">
    <w:abstractNumId w:val="1"/>
  </w:num>
  <w:num w:numId="18" w16cid:durableId="1935555763">
    <w:abstractNumId w:val="1"/>
  </w:num>
  <w:num w:numId="19" w16cid:durableId="286159008">
    <w:abstractNumId w:val="1"/>
  </w:num>
  <w:num w:numId="20" w16cid:durableId="1798719991">
    <w:abstractNumId w:val="1"/>
  </w:num>
  <w:num w:numId="21" w16cid:durableId="1170363730">
    <w:abstractNumId w:val="1"/>
  </w:num>
  <w:num w:numId="22" w16cid:durableId="20938951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56110991">
    <w:abstractNumId w:val="1"/>
  </w:num>
  <w:num w:numId="24" w16cid:durableId="1714234310">
    <w:abstractNumId w:val="1"/>
  </w:num>
  <w:num w:numId="25" w16cid:durableId="171772504">
    <w:abstractNumId w:val="1"/>
  </w:num>
  <w:num w:numId="26" w16cid:durableId="1621454203">
    <w:abstractNumId w:val="1"/>
  </w:num>
  <w:num w:numId="27" w16cid:durableId="1684820610">
    <w:abstractNumId w:val="1"/>
  </w:num>
  <w:num w:numId="28" w16cid:durableId="1237935350">
    <w:abstractNumId w:val="1"/>
  </w:num>
  <w:num w:numId="29" w16cid:durableId="2086563594">
    <w:abstractNumId w:val="2"/>
  </w:num>
  <w:num w:numId="30" w16cid:durableId="255410512">
    <w:abstractNumId w:val="2"/>
  </w:num>
  <w:num w:numId="31" w16cid:durableId="1467963965">
    <w:abstractNumId w:val="2"/>
  </w:num>
  <w:num w:numId="32" w16cid:durableId="5315286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49784296">
    <w:abstractNumId w:val="1"/>
  </w:num>
  <w:num w:numId="34" w16cid:durableId="705719546">
    <w:abstractNumId w:val="1"/>
  </w:num>
  <w:num w:numId="35" w16cid:durableId="1669670153">
    <w:abstractNumId w:val="1"/>
  </w:num>
  <w:num w:numId="36" w16cid:durableId="1480881858">
    <w:abstractNumId w:val="1"/>
  </w:num>
  <w:num w:numId="37" w16cid:durableId="190001377">
    <w:abstractNumId w:val="1"/>
  </w:num>
  <w:num w:numId="38" w16cid:durableId="510875931">
    <w:abstractNumId w:val="2"/>
  </w:num>
  <w:num w:numId="39" w16cid:durableId="922225264">
    <w:abstractNumId w:val="2"/>
  </w:num>
  <w:num w:numId="40" w16cid:durableId="1407070937">
    <w:abstractNumId w:val="2"/>
  </w:num>
  <w:num w:numId="41" w16cid:durableId="2078089702">
    <w:abstractNumId w:val="1"/>
  </w:num>
  <w:num w:numId="42" w16cid:durableId="550993861">
    <w:abstractNumId w:val="1"/>
  </w:num>
  <w:num w:numId="43" w16cid:durableId="758714559">
    <w:abstractNumId w:val="1"/>
  </w:num>
  <w:num w:numId="44" w16cid:durableId="94325367">
    <w:abstractNumId w:val="1"/>
  </w:num>
  <w:num w:numId="45" w16cid:durableId="906840316">
    <w:abstractNumId w:val="1"/>
  </w:num>
  <w:num w:numId="46" w16cid:durableId="1831362913">
    <w:abstractNumId w:val="1"/>
  </w:num>
  <w:num w:numId="47" w16cid:durableId="1095127637">
    <w:abstractNumId w:val="1"/>
  </w:num>
  <w:num w:numId="48" w16cid:durableId="874775636">
    <w:abstractNumId w:val="1"/>
  </w:num>
  <w:num w:numId="49" w16cid:durableId="887254848">
    <w:abstractNumId w:val="1"/>
  </w:num>
  <w:num w:numId="50" w16cid:durableId="786658092">
    <w:abstractNumId w:val="1"/>
  </w:num>
  <w:num w:numId="51" w16cid:durableId="943849829">
    <w:abstractNumId w:val="1"/>
  </w:num>
  <w:num w:numId="52" w16cid:durableId="104272315">
    <w:abstractNumId w:val="1"/>
  </w:num>
  <w:num w:numId="53" w16cid:durableId="2085957486">
    <w:abstractNumId w:val="1"/>
  </w:num>
  <w:num w:numId="54" w16cid:durableId="284851617">
    <w:abstractNumId w:val="1"/>
  </w:num>
  <w:num w:numId="55" w16cid:durableId="690568241">
    <w:abstractNumId w:val="1"/>
  </w:num>
  <w:num w:numId="56" w16cid:durableId="1347514483">
    <w:abstractNumId w:val="1"/>
  </w:num>
  <w:num w:numId="57" w16cid:durableId="29382481">
    <w:abstractNumId w:val="1"/>
  </w:num>
  <w:num w:numId="58" w16cid:durableId="741951679">
    <w:abstractNumId w:val="1"/>
  </w:num>
  <w:num w:numId="59" w16cid:durableId="399442593">
    <w:abstractNumId w:val="1"/>
  </w:num>
  <w:num w:numId="60" w16cid:durableId="781874210">
    <w:abstractNumId w:val="1"/>
  </w:num>
  <w:num w:numId="61" w16cid:durableId="1656185518">
    <w:abstractNumId w:val="1"/>
  </w:num>
  <w:num w:numId="62" w16cid:durableId="1486431024">
    <w:abstractNumId w:val="1"/>
  </w:num>
  <w:num w:numId="63" w16cid:durableId="725182885">
    <w:abstractNumId w:val="1"/>
  </w:num>
  <w:num w:numId="64" w16cid:durableId="462430789">
    <w:abstractNumId w:val="1"/>
  </w:num>
  <w:num w:numId="65" w16cid:durableId="89588868">
    <w:abstractNumId w:val="1"/>
  </w:num>
  <w:num w:numId="66" w16cid:durableId="1701512995">
    <w:abstractNumId w:val="1"/>
  </w:num>
  <w:num w:numId="67" w16cid:durableId="5402854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519320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6A8"/>
    <w:rsid w:val="0075306D"/>
    <w:rsid w:val="00A87758"/>
    <w:rsid w:val="00FA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5AA7"/>
  <w15:docId w15:val="{76A56B76-5B4D-41A8-B505-40D1AED6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A8775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8775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6441</Words>
  <Characters>36714</Characters>
  <Application>Microsoft Office Word</Application>
  <DocSecurity>0</DocSecurity>
  <Lines>305</Lines>
  <Paragraphs>86</Paragraphs>
  <ScaleCrop>false</ScaleCrop>
  <Company>Office of Digital Technology - Khon Kaen University</Company>
  <LinksUpToDate>false</LinksUpToDate>
  <CharactersWithSpaces>43069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IRB Application Package — Metadata KG Human-Centred Evaluation</dc:title>
  <dc:creator>Wirapong Chansanam, Khon Kaen University</dc:creator>
  <cp:keywords/>
  <cp:lastModifiedBy>Wirapong Chansanam</cp:lastModifiedBy>
  <cp:revision>2</cp:revision>
  <dcterms:created xsi:type="dcterms:W3CDTF">2026-06-04T12:13:00Z</dcterms:created>
  <dcterms:modified xsi:type="dcterms:W3CDTF">2026-06-05T06:06:00Z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 June 2026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</Properties>
</file>