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085A2C10" w14:textId="1DF9B69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ข้อมูลที่เป็น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default" r:id="rId8"/>
          <w:footerReference w:type="default" r:id="rId9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59DFEA0C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181EEE">
        <w:rPr>
          <w:rFonts w:eastAsiaTheme="majorEastAsia" w:hint="cs"/>
          <w:color w:val="auto"/>
          <w:cs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350821">
        <w:tc>
          <w:tcPr>
            <w:tcW w:w="1800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350821">
        <w:tc>
          <w:tcPr>
            <w:tcW w:w="1800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</w:tbl>
    <w:p w14:paraId="21A461FD" w14:textId="21D740DC" w:rsidR="002828E1" w:rsidRPr="00350821" w:rsidRDefault="00350821" w:rsidP="00350821">
      <w:pPr>
        <w:keepNext/>
        <w:keepLines/>
        <w:spacing w:before="40" w:after="0"/>
        <w:ind w:left="360"/>
        <w:outlineLvl w:val="2"/>
        <w:rPr>
          <w:rFonts w:eastAsiaTheme="majorEastAsia" w:hint="cs"/>
          <w:color w:val="auto"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  <w:r>
        <w:rPr>
          <w:rFonts w:eastAsiaTheme="majorEastAsia"/>
          <w:color w:val="auto"/>
        </w:rPr>
        <w:t xml:space="preserve"> (</w:t>
      </w:r>
      <w:r>
        <w:rPr>
          <w:rFonts w:eastAsiaTheme="majorEastAsia" w:hint="cs"/>
          <w:color w:val="auto"/>
          <w:cs/>
        </w:rPr>
        <w:t>ต่อ</w:t>
      </w:r>
      <w:r>
        <w:rPr>
          <w:rFonts w:eastAsiaTheme="majorEastAsia"/>
          <w:color w:val="auto"/>
        </w:rPr>
        <w:t>)</w:t>
      </w: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350821" w:rsidRPr="002B3F2A" w14:paraId="6EEA2521" w14:textId="77777777" w:rsidTr="00927697">
        <w:tc>
          <w:tcPr>
            <w:tcW w:w="1800" w:type="dxa"/>
            <w:shd w:val="clear" w:color="auto" w:fill="92D050"/>
          </w:tcPr>
          <w:p w14:paraId="2A6CFB84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31F9CFE5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57A94EF8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15476493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350821" w14:paraId="2ED6E6CC" w14:textId="77777777" w:rsidTr="00927697">
        <w:tc>
          <w:tcPr>
            <w:tcW w:w="1800" w:type="dxa"/>
          </w:tcPr>
          <w:p w14:paraId="279F5901" w14:textId="77777777" w:rsidR="00350821" w:rsidRDefault="00350821" w:rsidP="00927697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27263223" w14:textId="433B9F70" w:rsidR="00350821" w:rsidRPr="007537A1" w:rsidRDefault="00350821" w:rsidP="00927697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Pr="007537A1">
              <w:rPr>
                <w:rFonts w:eastAsia="Times New Roman" w:hint="cs"/>
                <w:color w:val="000000"/>
                <w:cs/>
              </w:rPr>
              <w:t>จอผลลัพธ์</w:t>
            </w:r>
          </w:p>
        </w:tc>
        <w:tc>
          <w:tcPr>
            <w:tcW w:w="1763" w:type="dxa"/>
          </w:tcPr>
          <w:p w14:paraId="7F5E3A15" w14:textId="77777777" w:rsidR="00350821" w:rsidRDefault="00350821" w:rsidP="00927697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5CE741DF" w14:textId="0D70D1FB" w:rsidR="00350821" w:rsidRDefault="00350821" w:rsidP="00927697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</w:p>
        </w:tc>
      </w:tr>
      <w:tr w:rsidR="00350821" w14:paraId="0EB62365" w14:textId="77777777" w:rsidTr="00927697">
        <w:tc>
          <w:tcPr>
            <w:tcW w:w="1800" w:type="dxa"/>
          </w:tcPr>
          <w:p w14:paraId="0560F156" w14:textId="77777777" w:rsidR="00350821" w:rsidRDefault="00350821" w:rsidP="00927697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73171FD2" w14:textId="76E43103" w:rsidR="00350821" w:rsidRDefault="00350821" w:rsidP="00927697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592CA23D" w14:textId="77777777" w:rsidR="00350821" w:rsidRDefault="00350821" w:rsidP="00927697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2058EE2E" w14:textId="77777777" w:rsidR="00350821" w:rsidRDefault="00350821" w:rsidP="00927697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350821" w14:paraId="0BFE4E1E" w14:textId="77777777" w:rsidTr="00927697">
        <w:tc>
          <w:tcPr>
            <w:tcW w:w="1800" w:type="dxa"/>
          </w:tcPr>
          <w:p w14:paraId="7C789482" w14:textId="77777777" w:rsidR="00350821" w:rsidRDefault="00350821" w:rsidP="00927697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38E62F9F" w14:textId="77777777" w:rsidR="00350821" w:rsidRPr="00CB042D" w:rsidRDefault="00350821" w:rsidP="00927697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71BDABEB" w14:textId="77777777" w:rsidR="00350821" w:rsidRDefault="00350821" w:rsidP="00927697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4794950" w14:textId="77777777" w:rsidR="00350821" w:rsidRDefault="00350821" w:rsidP="00927697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</w:tbl>
    <w:p w14:paraId="7255AA7A" w14:textId="4F23ACCB" w:rsidR="00350821" w:rsidRDefault="00350821" w:rsidP="00350821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  <w:r>
        <w:rPr>
          <w:rFonts w:eastAsiaTheme="majorEastAsia"/>
          <w:color w:val="auto"/>
        </w:rPr>
        <w:t xml:space="preserve"> (</w:t>
      </w:r>
      <w:r>
        <w:rPr>
          <w:rFonts w:eastAsiaTheme="majorEastAsia" w:hint="cs"/>
          <w:color w:val="auto"/>
          <w:cs/>
        </w:rPr>
        <w:t>ต่อ</w:t>
      </w:r>
      <w:r>
        <w:rPr>
          <w:rFonts w:eastAsiaTheme="majorEastAsia"/>
          <w:color w:val="auto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81EEE" w14:paraId="42C62243" w14:textId="77777777" w:rsidTr="00181EEE">
        <w:tc>
          <w:tcPr>
            <w:tcW w:w="2067" w:type="dxa"/>
            <w:shd w:val="clear" w:color="auto" w:fill="92D050"/>
          </w:tcPr>
          <w:p w14:paraId="0444B773" w14:textId="3E0930B5" w:rsidR="00181EEE" w:rsidRDefault="00181EEE" w:rsidP="00181EEE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color w:val="auto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067" w:type="dxa"/>
            <w:shd w:val="clear" w:color="auto" w:fill="92D050"/>
          </w:tcPr>
          <w:p w14:paraId="5B3E7A49" w14:textId="019E767C" w:rsidR="00181EEE" w:rsidRDefault="00181EEE" w:rsidP="00181EEE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color w:val="auto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2068" w:type="dxa"/>
            <w:shd w:val="clear" w:color="auto" w:fill="92D050"/>
          </w:tcPr>
          <w:p w14:paraId="06E6359D" w14:textId="373427A6" w:rsidR="00181EEE" w:rsidRDefault="00181EEE" w:rsidP="00181EEE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color w:val="auto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068" w:type="dxa"/>
            <w:shd w:val="clear" w:color="auto" w:fill="92D050"/>
          </w:tcPr>
          <w:p w14:paraId="48A37B83" w14:textId="66E1D269" w:rsidR="00181EEE" w:rsidRDefault="00181EEE" w:rsidP="00181EEE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color w:val="auto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181EEE" w14:paraId="273667E9" w14:textId="77777777" w:rsidTr="00181EEE">
        <w:tc>
          <w:tcPr>
            <w:tcW w:w="2067" w:type="dxa"/>
          </w:tcPr>
          <w:p w14:paraId="461D3DBB" w14:textId="15DF09A7" w:rsidR="00181EEE" w:rsidRDefault="00181EEE" w:rsidP="00181EEE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067" w:type="dxa"/>
          </w:tcPr>
          <w:p w14:paraId="6AD5FD28" w14:textId="634E325F" w:rsidR="00181EEE" w:rsidRDefault="00181EEE" w:rsidP="00181EEE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ายหรือไ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กำหนดขอบเขตการทำในส่วนของ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2068" w:type="dxa"/>
          </w:tcPr>
          <w:p w14:paraId="2E5DD9A6" w14:textId="201469DF" w:rsidR="00181EEE" w:rsidRDefault="00181EEE" w:rsidP="00181EEE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068" w:type="dxa"/>
          </w:tcPr>
          <w:p w14:paraId="6173815B" w14:textId="4A2E571E" w:rsidR="00181EEE" w:rsidRDefault="00181EEE" w:rsidP="00181EEE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5F1E1E80" w14:textId="77777777" w:rsidR="00350821" w:rsidRDefault="00350821" w:rsidP="00350821">
      <w:pPr>
        <w:spacing w:after="240" w:line="240" w:lineRule="auto"/>
        <w:jc w:val="thaiDistribute"/>
        <w:rPr>
          <w:rFonts w:eastAsia="Times New Roman" w:hint="cs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3D6642C1" w:rsid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745D116B" w14:textId="221E26E8" w:rsidR="00ED388D" w:rsidRP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color w:val="auto"/>
        </w:rPr>
      </w:pPr>
      <w:r w:rsidRPr="00ED388D">
        <w:rPr>
          <w:rFonts w:eastAsiaTheme="majorEastAsia"/>
          <w:color w:val="auto"/>
        </w:rPr>
        <w:t xml:space="preserve">      </w:t>
      </w:r>
      <w:r w:rsidRPr="00ED388D">
        <w:rPr>
          <w:rFonts w:eastAsiaTheme="majorEastAsia"/>
          <w:color w:val="auto"/>
          <w:cs/>
        </w:rPr>
        <w:t xml:space="preserve">ในการทำงานพัฒนาระบบจัดการตู้คอนเทนเนอร์ ทีมผู้พัฒนาได้ทำการประชุม ปรึกษาในเรื่องความเสี่ยงที่จะเกิดขึ้นตลอดการทำงาน และแนวทางในการจัดการความเสี่ยง ซึ่งสามารถสรุปได้ </w:t>
      </w:r>
      <w:r>
        <w:rPr>
          <w:rFonts w:eastAsiaTheme="majorEastAsia"/>
          <w:color w:val="auto"/>
        </w:rPr>
        <w:br/>
      </w:r>
      <w:r w:rsidRPr="00ED388D">
        <w:rPr>
          <w:rFonts w:eastAsiaTheme="majorEastAsia"/>
          <w:color w:val="auto"/>
          <w:cs/>
        </w:rPr>
        <w:t xml:space="preserve">ดังตารางที่ </w:t>
      </w:r>
      <w:r w:rsidRPr="00ED388D">
        <w:rPr>
          <w:rFonts w:eastAsiaTheme="majorEastAsia"/>
          <w:color w:val="auto"/>
        </w:rPr>
        <w:t>1-1</w:t>
      </w:r>
    </w:p>
    <w:p w14:paraId="171BBF5C" w14:textId="79C7685F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ED388D">
        <w:rPr>
          <w:rFonts w:eastAsiaTheme="majorEastAsia"/>
          <w:b/>
          <w:bCs/>
          <w:color w:val="auto"/>
          <w:cs/>
        </w:rPr>
        <w:t xml:space="preserve">ตารางที่ </w:t>
      </w:r>
      <w:r w:rsidRPr="00ED388D">
        <w:rPr>
          <w:rFonts w:eastAsiaTheme="majorEastAsia"/>
          <w:b/>
          <w:bCs/>
          <w:color w:val="auto"/>
        </w:rPr>
        <w:t xml:space="preserve">1-1 </w:t>
      </w:r>
      <w:r w:rsidRPr="00ED388D">
        <w:rPr>
          <w:rFonts w:eastAsiaTheme="majorEastAsia"/>
          <w:b/>
          <w:bCs/>
          <w:color w:val="auto"/>
          <w:cs/>
        </w:rPr>
        <w:t>ความเสี่ยง และการจัดการความเสี่ยง (</w:t>
      </w:r>
      <w:r w:rsidRPr="00ED388D">
        <w:rPr>
          <w:rFonts w:eastAsiaTheme="majorEastAsia"/>
          <w:b/>
          <w:bCs/>
          <w:color w:val="auto"/>
        </w:rPr>
        <w:t>Risk and Issues)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388D" w:rsidRPr="00026A06" w14:paraId="4DC41BA6" w14:textId="77777777" w:rsidTr="00181EEE">
        <w:tc>
          <w:tcPr>
            <w:tcW w:w="2157" w:type="dxa"/>
            <w:shd w:val="clear" w:color="auto" w:fill="92D050"/>
          </w:tcPr>
          <w:p w14:paraId="459AC96C" w14:textId="2351AC1D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cs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5E2E206E" w14:textId="08F39D70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2A9F00E4" w14:textId="25757DA8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30F1F801" w14:textId="276F87D1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แนวทางการแก้ไข</w:t>
            </w:r>
          </w:p>
        </w:tc>
      </w:tr>
      <w:tr w:rsidR="00ED388D" w:rsidRPr="00026A06" w14:paraId="75AAFCBB" w14:textId="77777777" w:rsidTr="0037766E">
        <w:tc>
          <w:tcPr>
            <w:tcW w:w="8630" w:type="dxa"/>
            <w:gridSpan w:val="4"/>
          </w:tcPr>
          <w:p w14:paraId="34928FFF" w14:textId="3098C5A2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ED388D" w:rsidRPr="00026A06" w14:paraId="46343F5F" w14:textId="77777777" w:rsidTr="00ED388D">
        <w:tc>
          <w:tcPr>
            <w:tcW w:w="2157" w:type="dxa"/>
          </w:tcPr>
          <w:p w14:paraId="3BAE7CA2" w14:textId="73A6843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2FF01F81" w14:textId="00912E64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9F56ABC" w14:textId="14CE0794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70C8417" w14:textId="3589EAE0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ED388D" w:rsidRPr="00026A06" w14:paraId="72773B52" w14:textId="77777777" w:rsidTr="00375E0B">
        <w:tc>
          <w:tcPr>
            <w:tcW w:w="8630" w:type="dxa"/>
            <w:gridSpan w:val="4"/>
          </w:tcPr>
          <w:p w14:paraId="7D279475" w14:textId="146E2A1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ED388D" w:rsidRPr="00026A06" w14:paraId="776969EC" w14:textId="77777777" w:rsidTr="00ED388D">
        <w:tc>
          <w:tcPr>
            <w:tcW w:w="2157" w:type="dxa"/>
          </w:tcPr>
          <w:p w14:paraId="632BAB81" w14:textId="7843947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1D5F514D" w14:textId="64D45E6C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CBEBDDA" w14:textId="7F3211A6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6C864DF4" w14:textId="3909C47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ED388D" w:rsidRPr="00026A06" w14:paraId="03DD0368" w14:textId="77777777" w:rsidTr="00ED388D">
        <w:tc>
          <w:tcPr>
            <w:tcW w:w="2157" w:type="dxa"/>
          </w:tcPr>
          <w:p w14:paraId="22116C4F" w14:textId="3CDC2386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วางแผนการทำงานของทีม</w:t>
            </w:r>
            <w:r w:rsidRPr="00026A06">
              <w:t xml:space="preserve"> </w:t>
            </w:r>
            <w:r w:rsidRPr="00026A06">
              <w:rPr>
                <w:cs/>
              </w:rPr>
              <w:t>ผิดพลาด</w:t>
            </w:r>
          </w:p>
        </w:tc>
        <w:tc>
          <w:tcPr>
            <w:tcW w:w="2157" w:type="dxa"/>
          </w:tcPr>
          <w:p w14:paraId="1174E9FE" w14:textId="6ADA4B43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418034" w14:textId="3F7707E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4E016F1" w14:textId="662EBBA3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</w:t>
            </w:r>
            <w:r w:rsidRPr="00026A06">
              <w:t xml:space="preserve"> </w:t>
            </w:r>
            <w:r w:rsidRPr="00026A06">
              <w:rPr>
                <w:cs/>
              </w:rPr>
              <w:t>ขึ้น</w:t>
            </w:r>
          </w:p>
        </w:tc>
      </w:tr>
      <w:tr w:rsidR="00ED388D" w:rsidRPr="00026A06" w14:paraId="45CB7216" w14:textId="77777777" w:rsidTr="00ED388D">
        <w:tc>
          <w:tcPr>
            <w:tcW w:w="2157" w:type="dxa"/>
          </w:tcPr>
          <w:p w14:paraId="50D856D1" w14:textId="0200BF52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 ความต้องการหรือ</w:t>
            </w:r>
            <w:r w:rsidRPr="00026A06">
              <w:t xml:space="preserve"> </w:t>
            </w:r>
            <w:r w:rsidRPr="00026A06">
              <w:rPr>
                <w:cs/>
              </w:rPr>
              <w:t>จุดประสงค์ของงานผิดพลาด</w:t>
            </w:r>
          </w:p>
        </w:tc>
        <w:tc>
          <w:tcPr>
            <w:tcW w:w="2157" w:type="dxa"/>
          </w:tcPr>
          <w:p w14:paraId="168765F2" w14:textId="492BAF4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35EBC78" w14:textId="05F9E7C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4713357" w14:textId="49251CE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</w:t>
            </w:r>
            <w:r w:rsidRPr="00026A06">
              <w:t xml:space="preserve"> </w:t>
            </w:r>
            <w:r w:rsidRPr="00026A06">
              <w:rPr>
                <w:cs/>
              </w:rPr>
              <w:t>หรือสอบถาม</w:t>
            </w:r>
            <w:r w:rsidRPr="00026A06">
              <w:t>po</w:t>
            </w:r>
            <w:r w:rsidRPr="00026A06">
              <w:rPr>
                <w:cs/>
              </w:rPr>
              <w:t>ให้แน่ชัด</w:t>
            </w:r>
          </w:p>
        </w:tc>
      </w:tr>
      <w:tr w:rsidR="00ED388D" w:rsidRPr="00026A06" w14:paraId="55676654" w14:textId="77777777" w:rsidTr="00ED388D">
        <w:tc>
          <w:tcPr>
            <w:tcW w:w="2157" w:type="dxa"/>
          </w:tcPr>
          <w:p w14:paraId="0B75EA57" w14:textId="0E593E58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ไม่มาประชุม</w:t>
            </w:r>
          </w:p>
        </w:tc>
        <w:tc>
          <w:tcPr>
            <w:tcW w:w="2157" w:type="dxa"/>
          </w:tcPr>
          <w:p w14:paraId="45ABC7B3" w14:textId="3A2F5A55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6A18EB6D" w14:textId="796DEA4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590CA6CA" w14:textId="318A92E1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 w:rsidRPr="00026A06">
              <w:t>po</w:t>
            </w:r>
          </w:p>
        </w:tc>
      </w:tr>
      <w:tr w:rsidR="00ED388D" w:rsidRPr="00026A06" w14:paraId="5D29BC8C" w14:textId="77777777" w:rsidTr="00ED388D">
        <w:tc>
          <w:tcPr>
            <w:tcW w:w="2157" w:type="dxa"/>
          </w:tcPr>
          <w:p w14:paraId="227FF711" w14:textId="6C5AA4C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223607D7" w14:textId="351DBB6F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0DD79395" w14:textId="3F0D077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24571C1" w14:textId="602979D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ขยายเวลาในการทำงาน 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ED388D" w:rsidRPr="00026A06" w14:paraId="6D4883A0" w14:textId="77777777" w:rsidTr="00ED388D">
        <w:tc>
          <w:tcPr>
            <w:tcW w:w="2157" w:type="dxa"/>
          </w:tcPr>
          <w:p w14:paraId="109F6C88" w14:textId="0B2111B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4F134664" w14:textId="3D4174A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318051E1" w14:textId="55D69345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2D1FFA1" w14:textId="6275C6E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71FBF966" w14:textId="5CDE209D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50960CB6" w14:textId="6FCC39E3" w:rsidR="00ED388D" w:rsidRP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ED388D">
        <w:rPr>
          <w:rFonts w:eastAsiaTheme="majorEastAsia"/>
          <w:b/>
          <w:bCs/>
          <w:color w:val="auto"/>
          <w:cs/>
        </w:rPr>
        <w:t xml:space="preserve">ตารางที่ </w:t>
      </w:r>
      <w:r w:rsidRPr="00ED388D">
        <w:rPr>
          <w:rFonts w:eastAsiaTheme="majorEastAsia"/>
          <w:b/>
          <w:bCs/>
          <w:color w:val="auto"/>
        </w:rPr>
        <w:t xml:space="preserve">1-1 </w:t>
      </w:r>
      <w:r w:rsidRPr="00ED388D">
        <w:rPr>
          <w:rFonts w:eastAsiaTheme="majorEastAsia"/>
          <w:b/>
          <w:bCs/>
          <w:color w:val="auto"/>
          <w:cs/>
        </w:rPr>
        <w:t>ความเสี่ยง และการจัดการความเสี่ยง (</w:t>
      </w:r>
      <w:r w:rsidRPr="00ED388D">
        <w:rPr>
          <w:rFonts w:eastAsiaTheme="majorEastAsia"/>
          <w:b/>
          <w:bCs/>
          <w:color w:val="auto"/>
        </w:rPr>
        <w:t>Risk and Issues)</w:t>
      </w:r>
      <w:r>
        <w:rPr>
          <w:rFonts w:eastAsiaTheme="majorEastAsia" w:hint="cs"/>
          <w:b/>
          <w:bCs/>
          <w:color w:val="auto"/>
          <w:cs/>
        </w:rPr>
        <w:t xml:space="preserve"> </w:t>
      </w:r>
      <w:r>
        <w:rPr>
          <w:rFonts w:eastAsiaTheme="majorEastAsia"/>
          <w:b/>
          <w:bCs/>
          <w:color w:val="auto"/>
        </w:rPr>
        <w:t>(</w:t>
      </w:r>
      <w:r>
        <w:rPr>
          <w:rFonts w:eastAsiaTheme="majorEastAsia" w:hint="cs"/>
          <w:b/>
          <w:bCs/>
          <w:color w:val="auto"/>
          <w:cs/>
        </w:rPr>
        <w:t>ต่อ</w:t>
      </w:r>
      <w:r>
        <w:rPr>
          <w:rFonts w:eastAsiaTheme="majorEastAsia"/>
          <w:b/>
          <w:bCs/>
          <w:color w:val="aut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ED388D" w:rsidRPr="00026A06" w14:paraId="09BFE152" w14:textId="77777777" w:rsidTr="00181EEE">
        <w:tc>
          <w:tcPr>
            <w:tcW w:w="2155" w:type="dxa"/>
            <w:shd w:val="clear" w:color="auto" w:fill="92D050"/>
          </w:tcPr>
          <w:p w14:paraId="2FFDB68C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cs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3350F8B2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4461845A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6C1F59AB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แนวทางการแก้ไข</w:t>
            </w:r>
          </w:p>
        </w:tc>
      </w:tr>
      <w:tr w:rsidR="00ED388D" w:rsidRPr="00026A06" w14:paraId="5A27013C" w14:textId="77777777" w:rsidTr="00023986">
        <w:tc>
          <w:tcPr>
            <w:tcW w:w="8630" w:type="dxa"/>
            <w:gridSpan w:val="4"/>
          </w:tcPr>
          <w:p w14:paraId="2133C55B" w14:textId="134F39A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ED388D" w:rsidRPr="00026A06" w14:paraId="0E8A8FC0" w14:textId="77777777" w:rsidTr="00026A06">
        <w:tc>
          <w:tcPr>
            <w:tcW w:w="2155" w:type="dxa"/>
          </w:tcPr>
          <w:p w14:paraId="25673816" w14:textId="562B3411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03DF5CF1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2AFD3ED4" w14:textId="15D281B5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060041C" w14:textId="6C2C2C38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ED388D" w:rsidRPr="00026A06" w14:paraId="4C274B91" w14:textId="77777777" w:rsidTr="00026A06">
        <w:tc>
          <w:tcPr>
            <w:tcW w:w="2155" w:type="dxa"/>
          </w:tcPr>
          <w:p w14:paraId="55FD7C6A" w14:textId="1A0D989C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สมาชิกมีความคิดเห็นที่ขัดแย้ง</w:t>
            </w:r>
            <w:r w:rsidRPr="00026A06">
              <w:t xml:space="preserve"> </w:t>
            </w:r>
            <w:r w:rsidRPr="00026A06">
              <w:rPr>
                <w:cs/>
              </w:rPr>
              <w:t>กัน</w:t>
            </w:r>
          </w:p>
        </w:tc>
        <w:tc>
          <w:tcPr>
            <w:tcW w:w="2156" w:type="dxa"/>
          </w:tcPr>
          <w:p w14:paraId="789AC1D3" w14:textId="754BDEE4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LOW</w:t>
            </w:r>
          </w:p>
        </w:tc>
        <w:tc>
          <w:tcPr>
            <w:tcW w:w="1098" w:type="dxa"/>
          </w:tcPr>
          <w:p w14:paraId="640ABB41" w14:textId="5CF7B38C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3221" w:type="dxa"/>
          </w:tcPr>
          <w:p w14:paraId="0ABE9358" w14:textId="2DCC4D9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026A06" w:rsidRPr="00026A06" w14:paraId="4115A321" w14:textId="77777777" w:rsidTr="00C33D09">
        <w:tc>
          <w:tcPr>
            <w:tcW w:w="8630" w:type="dxa"/>
            <w:gridSpan w:val="4"/>
          </w:tcPr>
          <w:p w14:paraId="2395B38B" w14:textId="44F7867B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b/>
                <w:bCs/>
                <w:cs/>
              </w:rPr>
            </w:pPr>
            <w:r w:rsidRPr="00026A06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ED388D" w:rsidRPr="00026A06" w14:paraId="073AF15C" w14:textId="77777777" w:rsidTr="00026A06">
        <w:tc>
          <w:tcPr>
            <w:tcW w:w="2155" w:type="dxa"/>
          </w:tcPr>
          <w:p w14:paraId="59E293B5" w14:textId="572EE6B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64496191" w14:textId="77347B18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6E30D735" w14:textId="3502A361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62BCFCCB" w14:textId="35334EDF" w:rsidR="00ED388D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026A06" w:rsidRPr="00026A06" w14:paraId="195C0485" w14:textId="77777777" w:rsidTr="00385D16">
        <w:tc>
          <w:tcPr>
            <w:tcW w:w="8630" w:type="dxa"/>
            <w:gridSpan w:val="4"/>
          </w:tcPr>
          <w:p w14:paraId="44480105" w14:textId="4CD17F1E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b/>
                <w:bCs/>
                <w:cs/>
              </w:rPr>
            </w:pPr>
            <w:r w:rsidRPr="00026A06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026A06" w:rsidRPr="00026A06" w14:paraId="1191E0FD" w14:textId="77777777" w:rsidTr="00026A06">
        <w:tc>
          <w:tcPr>
            <w:tcW w:w="2155" w:type="dxa"/>
          </w:tcPr>
          <w:p w14:paraId="1F099979" w14:textId="18651DBE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4E518B67" w14:textId="63C3F4D7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1098" w:type="dxa"/>
          </w:tcPr>
          <w:p w14:paraId="295DBD18" w14:textId="71B3D2B5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LOW</w:t>
            </w:r>
          </w:p>
        </w:tc>
        <w:tc>
          <w:tcPr>
            <w:tcW w:w="3221" w:type="dxa"/>
          </w:tcPr>
          <w:p w14:paraId="0C2C10EC" w14:textId="482304D8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ใช้เครื่องสำรองไฟฟ้า หรือทำงานใน</w:t>
            </w:r>
            <w:r w:rsidRPr="00026A06">
              <w:t xml:space="preserve"> </w:t>
            </w:r>
            <w:r w:rsidRPr="00026A06">
              <w:rPr>
                <w:cs/>
              </w:rPr>
              <w:t>ช่วงเวลาที่ไฟฟ้ากลับมาใช้งานได้ปกต</w:t>
            </w:r>
          </w:p>
        </w:tc>
      </w:tr>
      <w:tr w:rsidR="00026A06" w:rsidRPr="00026A06" w14:paraId="10500D9F" w14:textId="77777777" w:rsidTr="00026A06">
        <w:tc>
          <w:tcPr>
            <w:tcW w:w="2155" w:type="dxa"/>
          </w:tcPr>
          <w:p w14:paraId="324E5347" w14:textId="14304F4C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อุปกรณ์หรือเครื่องมือที่ใช้เกิดใช้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</w:p>
        </w:tc>
        <w:tc>
          <w:tcPr>
            <w:tcW w:w="2156" w:type="dxa"/>
          </w:tcPr>
          <w:p w14:paraId="01DDA60F" w14:textId="7D38C079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2F384A11" w14:textId="5B65C2B1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1D7E45FF" w14:textId="384CFDD9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หมั่นตรวจสอบเครื่องมือทำงานว่า</w:t>
            </w:r>
            <w:r w:rsidRPr="00026A06">
              <w:t xml:space="preserve"> </w:t>
            </w:r>
            <w:r w:rsidRPr="00026A06">
              <w:rPr>
                <w:cs/>
              </w:rPr>
              <w:t>สามารถใช้งานได้อย่างสม่ำเสมอ</w:t>
            </w:r>
          </w:p>
        </w:tc>
      </w:tr>
      <w:tr w:rsidR="00026A06" w:rsidRPr="00026A06" w14:paraId="431D48C2" w14:textId="77777777" w:rsidTr="00026A06">
        <w:tc>
          <w:tcPr>
            <w:tcW w:w="2155" w:type="dxa"/>
          </w:tcPr>
          <w:p w14:paraId="52962A38" w14:textId="2BDB30B4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65DE7BD6" w14:textId="0721DA8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2341A440" w14:textId="510488D8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2846E71F" w14:textId="41BE8E55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026A06" w:rsidRPr="00026A06" w14:paraId="01CDCBA3" w14:textId="77777777" w:rsidTr="00026A06">
        <w:tc>
          <w:tcPr>
            <w:tcW w:w="2155" w:type="dxa"/>
          </w:tcPr>
          <w:p w14:paraId="483B8523" w14:textId="3C7665E6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2E6F7B63" w14:textId="7A6142E3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05DD5F7B" w14:textId="58CC73C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3221" w:type="dxa"/>
          </w:tcPr>
          <w:p w14:paraId="18A4B559" w14:textId="033429AD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</w:t>
            </w:r>
            <w:r w:rsidRPr="00026A06">
              <w:t xml:space="preserve"> </w:t>
            </w:r>
            <w:r w:rsidRPr="00026A06">
              <w:rPr>
                <w:cs/>
              </w:rPr>
              <w:t>ในทีมให้ทราบ</w:t>
            </w:r>
          </w:p>
        </w:tc>
      </w:tr>
    </w:tbl>
    <w:p w14:paraId="70D5F779" w14:textId="0BEF7DE5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7DBD7AED" w14:textId="6921D3E6" w:rsid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51CB1DDB" w14:textId="78454BB2" w:rsid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1575F682" w14:textId="77777777" w:rsidR="00026A06" w:rsidRPr="00ED388D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686A1206" w14:textId="48424F57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32EA8A4F" w14:textId="44E31D9B" w:rsidR="00ED388D" w:rsidRP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</w:pPr>
      <w:r w:rsidRPr="00026A06">
        <w:rPr>
          <w:cs/>
        </w:rPr>
        <w:t xml:space="preserve">               ความน่าจะเป็นของความเสี่ยง หมายถึง โอกาสของความเสี่ยง หรือจำนวนครั้งที่จะเกิดความเสี่ยงขึ้น</w:t>
      </w:r>
      <w:r w:rsidRPr="00026A06">
        <w:t xml:space="preserve"> </w:t>
      </w:r>
      <w:r w:rsidRPr="00026A06">
        <w:rPr>
          <w:cs/>
        </w:rPr>
        <w:t xml:space="preserve">โดยมีรายละเอียด ดังตารางที่ </w:t>
      </w:r>
      <w:r w:rsidRPr="00026A06">
        <w:t xml:space="preserve">1-2 </w:t>
      </w:r>
      <w:r w:rsidRPr="00026A06">
        <w:rPr>
          <w:cs/>
        </w:rPr>
        <w:t xml:space="preserve">ตารางที่ </w:t>
      </w:r>
      <w:r w:rsidRPr="00026A06">
        <w:t xml:space="preserve">1-2 </w:t>
      </w:r>
      <w:r w:rsidRPr="00026A06">
        <w:rPr>
          <w:cs/>
        </w:rPr>
        <w:t>เกณฑ์ความน่าจะเป็น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026A06" w:rsidRPr="00026A06" w14:paraId="19C46A7A" w14:textId="77777777" w:rsidTr="00181EEE">
        <w:tc>
          <w:tcPr>
            <w:tcW w:w="2515" w:type="dxa"/>
            <w:shd w:val="clear" w:color="auto" w:fill="92D050"/>
          </w:tcPr>
          <w:p w14:paraId="167946D9" w14:textId="4D8F7C73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459FAD33" w14:textId="6AEA08D2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026A06" w:rsidRPr="00026A06" w14:paraId="6EC24424" w14:textId="77777777" w:rsidTr="00026A06">
        <w:tc>
          <w:tcPr>
            <w:tcW w:w="2515" w:type="dxa"/>
          </w:tcPr>
          <w:p w14:paraId="1F3581D8" w14:textId="1AE26485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LOW</w:t>
            </w:r>
          </w:p>
        </w:tc>
        <w:tc>
          <w:tcPr>
            <w:tcW w:w="6115" w:type="dxa"/>
          </w:tcPr>
          <w:p w14:paraId="62C305CC" w14:textId="74C918BD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026A06" w:rsidRPr="00026A06" w14:paraId="1C83178E" w14:textId="77777777" w:rsidTr="00026A06">
        <w:tc>
          <w:tcPr>
            <w:tcW w:w="2515" w:type="dxa"/>
          </w:tcPr>
          <w:p w14:paraId="2DBCFB89" w14:textId="0012E6B4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MEDIUM</w:t>
            </w:r>
          </w:p>
        </w:tc>
        <w:tc>
          <w:tcPr>
            <w:tcW w:w="6115" w:type="dxa"/>
          </w:tcPr>
          <w:p w14:paraId="460A8452" w14:textId="721BD7F9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026A06" w:rsidRPr="00026A06" w14:paraId="5199298B" w14:textId="77777777" w:rsidTr="00026A06">
        <w:tc>
          <w:tcPr>
            <w:tcW w:w="2515" w:type="dxa"/>
          </w:tcPr>
          <w:p w14:paraId="6C2B6D49" w14:textId="3342DED0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HIGH</w:t>
            </w:r>
          </w:p>
        </w:tc>
        <w:tc>
          <w:tcPr>
            <w:tcW w:w="6115" w:type="dxa"/>
          </w:tcPr>
          <w:p w14:paraId="590C8D64" w14:textId="356BB46B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67DE153C" w14:textId="3779FC1F" w:rsidR="00026A06" w:rsidRP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</w:pPr>
      <w:r w:rsidRPr="00026A06">
        <w:rPr>
          <w:cs/>
        </w:rPr>
        <w:t xml:space="preserve">              ผลกระทบของความเสี่ยง หมายถึง ระดับความรุนแรงของความเสี่ยง โดยนับจากผลกระทบของการ</w:t>
      </w:r>
      <w:r w:rsidRPr="00026A06">
        <w:t xml:space="preserve"> </w:t>
      </w:r>
      <w:r w:rsidRPr="00026A06">
        <w:rPr>
          <w:cs/>
        </w:rPr>
        <w:t xml:space="preserve">ทำงานล่าช้า โดนมีรายละเอียด ดังตารางที่ </w:t>
      </w:r>
      <w:r w:rsidRPr="00026A06">
        <w:t>1-3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026A06" w:rsidRPr="00026A06" w14:paraId="186A6ED6" w14:textId="77777777" w:rsidTr="00181EEE">
        <w:tc>
          <w:tcPr>
            <w:tcW w:w="2515" w:type="dxa"/>
            <w:shd w:val="clear" w:color="auto" w:fill="92D050"/>
          </w:tcPr>
          <w:p w14:paraId="29F9430D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5A8E1938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026A06" w:rsidRPr="00026A06" w14:paraId="65FA2E56" w14:textId="77777777" w:rsidTr="00023986">
        <w:tc>
          <w:tcPr>
            <w:tcW w:w="2515" w:type="dxa"/>
          </w:tcPr>
          <w:p w14:paraId="462AB406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LOW</w:t>
            </w:r>
          </w:p>
        </w:tc>
        <w:tc>
          <w:tcPr>
            <w:tcW w:w="6115" w:type="dxa"/>
          </w:tcPr>
          <w:p w14:paraId="6F49316E" w14:textId="12C3B2ED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026A06" w:rsidRPr="00026A06" w14:paraId="7465BAB8" w14:textId="77777777" w:rsidTr="00023986">
        <w:tc>
          <w:tcPr>
            <w:tcW w:w="2515" w:type="dxa"/>
          </w:tcPr>
          <w:p w14:paraId="49D0904E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MEDIUM</w:t>
            </w:r>
          </w:p>
        </w:tc>
        <w:tc>
          <w:tcPr>
            <w:tcW w:w="6115" w:type="dxa"/>
          </w:tcPr>
          <w:p w14:paraId="613CCBDD" w14:textId="24373BD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proofErr w:type="spellStart"/>
            <w:r w:rsidRPr="00026A06">
              <w:rPr>
                <w:cs/>
                <w:lang w:bidi="th-TH"/>
              </w:rPr>
              <w:t>ส่</w:t>
            </w:r>
            <w:proofErr w:type="spellEnd"/>
            <w:r w:rsidRPr="00026A06">
              <w:rPr>
                <w:cs/>
              </w:rPr>
              <w:t xml:space="preserve">งผลให้ทำงานล่าช้า </w:t>
            </w:r>
            <w:r w:rsidRPr="00026A06">
              <w:t xml:space="preserve">2 - 4 </w:t>
            </w:r>
            <w:r w:rsidRPr="00026A06">
              <w:rPr>
                <w:cs/>
              </w:rPr>
              <w:t>วัน</w:t>
            </w:r>
          </w:p>
        </w:tc>
      </w:tr>
      <w:tr w:rsidR="00026A06" w:rsidRPr="00026A06" w14:paraId="20EF98C7" w14:textId="77777777" w:rsidTr="00023986">
        <w:tc>
          <w:tcPr>
            <w:tcW w:w="2515" w:type="dxa"/>
          </w:tcPr>
          <w:p w14:paraId="7DB91216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HIGH</w:t>
            </w:r>
          </w:p>
        </w:tc>
        <w:tc>
          <w:tcPr>
            <w:tcW w:w="6115" w:type="dxa"/>
          </w:tcPr>
          <w:p w14:paraId="3FF7CFE7" w14:textId="776171EC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7111A920" w14:textId="77777777" w:rsidR="00026A06" w:rsidRPr="007537A1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3C34454D" w:rsid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C5380E0" w14:textId="6A83EC69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62116C95" w14:textId="517F744F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219DCEEC" w14:textId="3E17ED81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36FF496D" w14:textId="7AB0B316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67D340AF" w14:textId="2E6576C8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058A9E24" w14:textId="31E1897F" w:rsidR="00181EEE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</w:p>
    <w:p w14:paraId="530361FA" w14:textId="77777777" w:rsidR="00181EEE" w:rsidRPr="007537A1" w:rsidRDefault="00181EEE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 w:hint="cs"/>
          <w:color w:val="auto"/>
        </w:rPr>
      </w:pP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0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0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43D29680" w:rsid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00E48ECF" w14:textId="5B475AAA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B6DFFD4" w14:textId="25FC45AE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A09D9A2" w14:textId="46EF093F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B429738" w14:textId="24B01750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127B14FB" w14:textId="77777777" w:rsidR="00181EEE" w:rsidRPr="007537A1" w:rsidRDefault="00181EEE" w:rsidP="001F1255">
      <w:pPr>
        <w:keepNext/>
        <w:keepLines/>
        <w:spacing w:before="40" w:after="0"/>
        <w:outlineLvl w:val="2"/>
        <w:rPr>
          <w:rFonts w:eastAsiaTheme="majorEastAsia" w:hint="cs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16489505" w:rsidR="00AD7CD8" w:rsidRDefault="00AD7CD8" w:rsidP="00AD7CD8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734243">
              <w:rPr>
                <w:rFonts w:eastAsia="Calibri"/>
                <w:lang w:bidi="th-TH"/>
              </w:rPr>
              <w:t>Grantt</w:t>
            </w:r>
            <w:proofErr w:type="spellEnd"/>
            <w:r w:rsidRPr="00734243">
              <w:rPr>
                <w:rFonts w:eastAsia="Calibri"/>
                <w:lang w:bidi="th-TH"/>
              </w:rPr>
              <w:t xml:space="preserve">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p w14:paraId="24BE4C93" w14:textId="77777777" w:rsidR="00186D12" w:rsidRDefault="00186D12" w:rsidP="00186D12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86D12" w:rsidRPr="00BD36B3" w14:paraId="4C332EE4" w14:textId="77777777" w:rsidTr="00186D1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95E33DB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F83519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619C013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4EA5107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86D12" w:rsidRPr="00BD36B3" w14:paraId="4ABD669A" w14:textId="77777777" w:rsidTr="00186D12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9AC741" w14:textId="03A952AE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6DAEE10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77EBD9C4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E0E1B02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6E2ED74B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064199" w14:textId="136D2319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90F4D0C" w14:textId="4867254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 เขียนอธิบายระบบ</w:t>
            </w:r>
          </w:p>
          <w:p w14:paraId="2B0B7D42" w14:textId="19A38FF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72D113C8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59F0D272" w14:textId="22001073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11EAC1BA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F21B22D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</w:tr>
      <w:tr w:rsidR="00186D12" w:rsidRPr="00BD36B3" w14:paraId="7D05D347" w14:textId="77777777" w:rsidTr="00186D12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5FE55" w14:textId="77777777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9CADB4B" w14:textId="3FDC09EA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64BB2FA" w14:textId="5677B9AC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411DD56C" w14:textId="61CF938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 ทีมและ</w:t>
            </w:r>
            <w:r w:rsidRPr="00186D12">
              <w:rPr>
                <w:rFonts w:eastAsia="Calibri"/>
                <w:lang w:bidi="th-TH"/>
              </w:rPr>
              <w:t xml:space="preserve">PO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proofErr w:type="gramStart"/>
            <w:r w:rsidRPr="00186D12">
              <w:rPr>
                <w:rFonts w:eastAsia="Calibri"/>
                <w:cs/>
                <w:lang w:bidi="th-TH"/>
              </w:rPr>
              <w:t>5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 /</w:t>
            </w:r>
            <w:proofErr w:type="gramEnd"/>
            <w:r w:rsidRPr="00186D12">
              <w:rPr>
                <w:rFonts w:eastAsia="Calibri"/>
                <w:cs/>
                <w:lang w:bidi="th-TH"/>
              </w:rPr>
              <w:t>2564</w:t>
            </w:r>
          </w:p>
          <w:p w14:paraId="2522E3B7" w14:textId="46EF6CB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30915758" w14:textId="2EA49BED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2D08CE8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6E4C22E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2C32958F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A4B84F6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5BA7421" w14:textId="74382E0C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</w:tr>
      <w:tr w:rsidR="00186D12" w:rsidRPr="00BD36B3" w14:paraId="51F7935C" w14:textId="77777777" w:rsidTr="00186D12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62E6F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02B1E" w14:textId="5154E1E5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D7021E" w14:textId="31FBF19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4D3F19FD" w14:textId="2C06AF51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0B831317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643BAD1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E801021" w14:textId="0F824DCE" w:rsidR="00186D12" w:rsidRPr="007537A1" w:rsidRDefault="00186D12" w:rsidP="00186D12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186D12" w:rsidRPr="00BD36B3" w14:paraId="557D1433" w14:textId="77777777" w:rsidTr="00186D12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E108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FE15A" w14:textId="2EB4BFCF" w:rsidR="00186D12" w:rsidRDefault="00186D12" w:rsidP="00186D1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E8CC5A" w14:textId="0FDE13A4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55A42489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AF48006" w14:textId="6EA78CA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2CCB464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50E037A0" w14:textId="665C0A7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740B403D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4923E817" w14:textId="45CFF7F7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56689379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018B8FBE" w14:textId="2662114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1B3DF244" w14:textId="77777777" w:rsidR="00D46D72" w:rsidRDefault="00D46D72" w:rsidP="00186D12">
            <w:pPr>
              <w:rPr>
                <w:rFonts w:eastAsia="Calibri"/>
              </w:rPr>
            </w:pPr>
          </w:p>
          <w:p w14:paraId="62160B7E" w14:textId="1C097A2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1639F97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1D4ED52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C2DFF9" w14:textId="3D9B3B17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 w:rsidR="00D46D72">
              <w:rPr>
                <w:rFonts w:eastAsiaTheme="majorEastAsia"/>
                <w:color w:val="auto"/>
              </w:rPr>
              <w:t>,</w:t>
            </w:r>
          </w:p>
          <w:p w14:paraId="300AB928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95D04D4" w14:textId="0736C96F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 w:rsidR="00D46D72">
              <w:rPr>
                <w:rFonts w:eastAsiaTheme="majorEastAsia"/>
                <w:color w:val="auto"/>
                <w:lang w:bidi="th-TH"/>
              </w:rPr>
              <w:t>,</w:t>
            </w:r>
          </w:p>
          <w:p w14:paraId="5CEFB159" w14:textId="23341838" w:rsidR="00186D12" w:rsidRDefault="00D46D72" w:rsidP="00186D12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03172E0D" w14:textId="5BDA6643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2B4E4CFD" w14:textId="6492085B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5EC5C74" w14:textId="51577A1A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61D06C45" w14:textId="23F418A1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50A14266" w14:textId="470AD964" w:rsidR="00D46D72" w:rsidRDefault="00D46D72" w:rsidP="00186D12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77B9F545" w14:textId="34034D08" w:rsidR="00FA3F05" w:rsidRDefault="00FA3F05" w:rsidP="00AD7CD8"/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B92D" w14:textId="77777777" w:rsidR="00F151C8" w:rsidRDefault="00F151C8" w:rsidP="00904E57">
      <w:pPr>
        <w:spacing w:after="0" w:line="240" w:lineRule="auto"/>
      </w:pPr>
      <w:r>
        <w:separator/>
      </w:r>
    </w:p>
  </w:endnote>
  <w:endnote w:type="continuationSeparator" w:id="0">
    <w:p w14:paraId="312B36DE" w14:textId="77777777" w:rsidR="00F151C8" w:rsidRDefault="00F151C8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A587" w14:textId="77777777" w:rsidR="00F151C8" w:rsidRDefault="00F151C8" w:rsidP="00904E57">
      <w:pPr>
        <w:spacing w:after="0" w:line="240" w:lineRule="auto"/>
      </w:pPr>
      <w:r>
        <w:separator/>
      </w:r>
    </w:p>
  </w:footnote>
  <w:footnote w:type="continuationSeparator" w:id="0">
    <w:p w14:paraId="59BB3514" w14:textId="77777777" w:rsidR="00F151C8" w:rsidRDefault="00F151C8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15082"/>
    <w:rsid w:val="00026A06"/>
    <w:rsid w:val="00043773"/>
    <w:rsid w:val="00084773"/>
    <w:rsid w:val="000A68E3"/>
    <w:rsid w:val="000A7C4E"/>
    <w:rsid w:val="000D45A4"/>
    <w:rsid w:val="000D6E77"/>
    <w:rsid w:val="000E38DE"/>
    <w:rsid w:val="000E623D"/>
    <w:rsid w:val="000F34C2"/>
    <w:rsid w:val="0010697C"/>
    <w:rsid w:val="00112519"/>
    <w:rsid w:val="00131255"/>
    <w:rsid w:val="001565F0"/>
    <w:rsid w:val="00181EEE"/>
    <w:rsid w:val="00186D12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0821"/>
    <w:rsid w:val="00354585"/>
    <w:rsid w:val="00354E6F"/>
    <w:rsid w:val="00384882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34243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70133"/>
    <w:rsid w:val="008871D5"/>
    <w:rsid w:val="008951AE"/>
    <w:rsid w:val="008D1DF3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46A4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C574B"/>
    <w:rsid w:val="00CD5AB6"/>
    <w:rsid w:val="00CF14E9"/>
    <w:rsid w:val="00CF5898"/>
    <w:rsid w:val="00D11B02"/>
    <w:rsid w:val="00D1725A"/>
    <w:rsid w:val="00D20B0B"/>
    <w:rsid w:val="00D46D72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ED388D"/>
    <w:rsid w:val="00F1183E"/>
    <w:rsid w:val="00F151C8"/>
    <w:rsid w:val="00F34FCA"/>
    <w:rsid w:val="00F83055"/>
    <w:rsid w:val="00F92D96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2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2353</Words>
  <Characters>13417</Characters>
  <Application>Microsoft Office Word</Application>
  <DocSecurity>0</DocSecurity>
  <Lines>111</Lines>
  <Paragraphs>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  <vt:variant>
        <vt:lpstr>ชื่อเรื่อง</vt:lpstr>
      </vt:variant>
      <vt:variant>
        <vt:i4>1</vt:i4>
      </vt:variant>
    </vt:vector>
  </HeadingPairs>
  <TitlesOfParts>
    <vt:vector size="40" baseType="lpstr">
      <vt:lpstr/>
      <vt:lpstr>        1.1.2 ฟีเจอร์ที่ไม่ต้องทำการทดสอบ (Feature to be Tested)</vt:lpstr>
      <vt:lpstr>        ในส่วนนี้เป็นการอธิบายมอดูลที่ไม่ได้ทำการทดสอบ เนื่องจากระบบเป็นระบบใหม่จ</vt:lpstr>
      <vt:lpstr>        1.2 ชนิดของการทดสอบ (Test Type)</vt:lpstr>
      <vt:lpstr>        1.2.1 Function Testing</vt:lpstr>
      <vt:lpstr>        ระบบจัดการตู้คอนเทนเนอร์มีส่วนประกอบฟังก์ชันการทำงานหลายส่วน จึงมีความจำเป็นอย่</vt:lpstr>
      <vt:lpstr>        ตารางที่ 1-2 การทดสอบการทำงานของระบบ</vt:lpstr>
      <vt:lpstr>        ตารางที่ 1-2 การทดสอบการทำงานของระบบ (ต่อ)</vt:lpstr>
      <vt:lpstr>        ตารางที่ 1-2 การทดสอบการทำงานของระบบ (ต่อ)</vt:lpstr>
      <vt:lpstr>        </vt:lpstr>
      <vt:lpstr>        1.3 ความเสี่ยงและการจัดการความเสี่ยง (Risk and Issues)</vt:lpstr>
      <vt:lpstr>        ในการทำงานพัฒนาระบบจัดการตู้คอนเทนเนอร์ ทีมผู้พัฒนาได้ทำการประชุม ปรึกษาใน</vt:lpstr>
      <vt:lpstr>        ตารางที่ 1-1 ความเสี่ยง และการจัดการความเสี่ยง (Risk and Issues)</vt:lpstr>
      <vt:lpstr>        </vt:lpstr>
      <vt:lpstr>        ตารางที่ 1-1 ความเสี่ยง และการจัดการความเสี่ยง (Risk and Issues) (ต่อ)</vt:lpstr>
      <vt:lpstr>        </vt:lpstr>
      <vt:lpstr>        </vt:lpstr>
      <vt:lpstr>        </vt:lpstr>
      <vt:lpstr>        </vt:lpstr>
      <vt:lpstr>        </vt:lpstr>
      <vt:lpstr>        ความน่าจะเป็นของความเสี่ยง หมายถึง โอกาสของความเสี่ยง หรือจำนวนคร</vt:lpstr>
      <vt:lpstr>        ผลกระทบของความเสี่ยง หมายถึง ระดับความรุนแรงของความเสี่ยง โดยนับจา</vt:lpstr>
      <vt:lpstr>        </vt:lpstr>
      <vt:lpstr>        1.4 Test Logistics</vt:lpstr>
      <vt:lpstr>        1.4.1 ผู้ทดสอบ</vt:lpstr>
      <vt:lpstr>        ในส่วนนี้เป็นการมอบหมายหน้าที่การรับผิดชอบในการทดสอบ ซึ่งแบ่งการทดสอบออกเ</vt:lpstr>
      <vt:lpstr>        ตารางที่ 1-4 หน้าที่การรับผิดชอบในการผู้ทดสอบแบบ (White Box และ Black Box</vt:lpstr>
      <vt:lpstr>        </vt:lpstr>
      <vt:lpstr>        </vt:lpstr>
      <vt:lpstr>        </vt:lpstr>
      <vt:lpstr>        </vt:lpstr>
      <vt:lpstr>        ตารางที่ 1-4 หน้าที่การรับผิดชอบในการผู้ทดสอบแบบ (White Box และ Black Box</vt:lpstr>
      <vt:lpstr>        </vt:lpstr>
      <vt:lpstr>        1.4.2 เงื่อนไขก่อนการทดสอบ</vt:lpstr>
      <vt:lpstr>        - ทำการเขียน Test Specification สำเร็จ</vt:lpstr>
      <vt:lpstr>        - เมื่อนักทดสอบมีความรู้เพียงพอในการทดสอบ</vt:lpstr>
      <vt:lpstr>        - โค้ดในส่วนที่ทำการทดสอบต้องเสร็จอย่างน้อยครึ่งของงานทั้งหม</vt:lpstr>
      <vt:lpstr>        </vt:lpstr>
      <vt:lpstr>        </vt:lpstr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2021-08-16T14:23:00Z</dcterms:created>
  <dcterms:modified xsi:type="dcterms:W3CDTF">2021-08-16T14:23:00Z</dcterms:modified>
</cp:coreProperties>
</file>