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8C661BF" w:rsidR="00376D9D" w:rsidRPr="00376D9D" w:rsidRDefault="00204327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B07CF6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145368F1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 xml:space="preserve">1. </w:t>
            </w:r>
            <w:r w:rsidR="00376D9D"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Hyperlink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5FEB86FC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2D16D616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3E13267D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5F17E7AE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A341F6C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813C946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13D11016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28703840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4947584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6B8C1B09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167B7BB5" w:rsidR="00376D9D" w:rsidRPr="00376D9D" w:rsidRDefault="00B07CF6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89ED7B9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 xml:space="preserve">2. </w:t>
            </w:r>
            <w:r w:rsidR="00376D9D"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642370AB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3.</w:t>
            </w:r>
            <w:r w:rsidR="00376D9D"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0BE04EC0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416DA31F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73EEB4EE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</w:t>
            </w:r>
            <w:r w:rsidR="00376D9D"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3F01084D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46B8C1FB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67A4CFD2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Hyperlink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124DF294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1D91B4DC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5B89FDBF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6. 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40653B1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ED064EE" w:rsidR="00376D9D" w:rsidRPr="00376D9D" w:rsidRDefault="00B07CF6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6233C826" w:rsidR="00376D9D" w:rsidRPr="00376D9D" w:rsidRDefault="00B07CF6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42496AC8" w:rsidR="00376D9D" w:rsidRDefault="00B07C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6606E71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4A93E084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273BA7DF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561477A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594283AB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BACB80F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2F12AB5B" w:rsidR="00035585" w:rsidRPr="00D22161" w:rsidRDefault="00B07CF6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33406DB2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7665F56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61CE8A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8C939EE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9AB446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69072F4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68E9E0CE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24EB8D65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1C17F76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26EEB528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4-2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122B048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1AE9E25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46964818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5-1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793F4555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7D6BBA8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7108E380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2A1198A4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>
        <w:rPr>
          <w:rFonts w:eastAsiaTheme="minorHAnsi" w:hint="cs"/>
          <w:b/>
          <w:bCs/>
          <w:sz w:val="28"/>
          <w:szCs w:val="36"/>
          <w:cs/>
        </w:rPr>
        <w:t>ต่อ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683B07C6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6-2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B07CF6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71B22FA0" w:rsidR="00035585" w:rsidRPr="00D22161" w:rsidRDefault="00B07CF6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56132EB6" w:rsidR="00035585" w:rsidRDefault="00B07CF6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7-1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>
          <w:rPr>
            <w:noProof/>
            <w:webHidden/>
            <w:color w:val="auto"/>
            <w:cs/>
          </w:rPr>
          <w:t>33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</w:t>
      </w:r>
      <w:r w:rsidRPr="001516BC">
        <w:rPr>
          <w:rFonts w:eastAsiaTheme="minorHAnsi"/>
        </w:rPr>
        <w:t>……………………………………………………………………………………………</w:t>
      </w:r>
      <w:r>
        <w:rPr>
          <w:rFonts w:eastAsiaTheme="minorHAnsi"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2-4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3-6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 xml:space="preserve">4-5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 xml:space="preserve">2-1-1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CDMS-02-01-01</w:t>
      </w:r>
      <w:r>
        <w:rPr>
          <w:rFonts w:eastAsiaTheme="minorHAnsi"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11A733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433CA41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(3)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50F17EA3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(4)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0C6FC65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(5)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CDMS-</w:t>
      </w:r>
      <w:r w:rsidR="001516BC" w:rsidRPr="001516BC">
        <w:rPr>
          <w:color w:val="auto"/>
          <w:cs/>
        </w:rPr>
        <w:t>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02-02-02</w:t>
      </w:r>
      <w:r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02-02-03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02-02-04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CDMS-</w:t>
      </w:r>
      <w:r w:rsidRPr="001516BC">
        <w:rPr>
          <w:color w:val="auto"/>
          <w:cs/>
        </w:rPr>
        <w:t>02-02-05</w:t>
      </w:r>
      <w:r w:rsidR="00C24025">
        <w:rPr>
          <w:color w:val="auto"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7D23C39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(6)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CDMS-02-02-06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CDMS-02-02-07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CDMS-02-02-08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CDMS-02-02-09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CDMS-02-02-10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2-2-11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CDMS-02-02-11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CDMS-02-02-12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CDMS-02-02-13</w:t>
      </w:r>
      <w:r>
        <w:rPr>
          <w:color w:val="auto"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CDMS-02-02-14</w:t>
      </w:r>
      <w:r>
        <w:rPr>
          <w:color w:val="auto"/>
        </w:rPr>
        <w:t>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CDMS-02-02-15</w:t>
      </w:r>
      <w:r>
        <w:rPr>
          <w:color w:val="auto"/>
        </w:rPr>
        <w:t>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 xml:space="preserve">2-2-16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CDMS-02-02-16</w:t>
      </w:r>
      <w:r>
        <w:rPr>
          <w:color w:val="auto"/>
        </w:rPr>
        <w:t>……………………………………………………………………………………………</w:t>
      </w:r>
      <w:r w:rsidR="00A53039">
        <w:rPr>
          <w:color w:val="auto"/>
        </w:rPr>
        <w:t>..</w:t>
      </w:r>
      <w:r>
        <w:rPr>
          <w:color w:val="auto"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29FD02E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(7)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 xml:space="preserve">2-2-27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CDMS-02-02-27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</w:rPr>
        <w:t>.</w:t>
      </w:r>
      <w:r>
        <w:rPr>
          <w:rFonts w:eastAsiaTheme="minorEastAsia"/>
          <w:noProof/>
          <w:color w:val="auto"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</w:rPr>
        <w:br w:type="page"/>
      </w:r>
    </w:p>
    <w:p w14:paraId="630A4DBF" w14:textId="67DB34C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(8)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</w:rPr>
        <w:t xml:space="preserve">-2-2-28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CDMS-02-02-28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CDMS-02-02-29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CDMS-02-02-30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CDMS-02-02-31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CDMS-02-02-32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CDMS-02-02-33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CDMS-02-02-34</w:t>
      </w:r>
      <w:r w:rsidR="00C24025"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 xml:space="preserve">2-2-38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CDMS-02-02-38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</w:rPr>
        <w:br w:type="page"/>
      </w:r>
    </w:p>
    <w:p w14:paraId="31C2EA11" w14:textId="3A79D5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(9)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02-02-39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02-02-40</w:t>
      </w:r>
      <w:r>
        <w:rPr>
          <w:noProof/>
        </w:rPr>
        <w:t>………………………………………………………………………………………………………..</w:t>
      </w:r>
      <w:r>
        <w:rPr>
          <w:noProof/>
          <w:cs/>
        </w:rPr>
        <w:t>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02-02-41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02-02-42</w:t>
      </w:r>
      <w:r>
        <w:rPr>
          <w:noProof/>
        </w:rPr>
        <w:t>……………………………………………………………………………………………………….</w:t>
      </w:r>
      <w:r>
        <w:rPr>
          <w:noProof/>
          <w:cs/>
        </w:rPr>
        <w:t>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02-03-01</w:t>
      </w:r>
      <w:r>
        <w:rPr>
          <w:noProof/>
        </w:rPr>
        <w:t>……………………………………………………………………………………………………………………</w:t>
      </w:r>
      <w:r>
        <w:rPr>
          <w:noProof/>
          <w:cs/>
        </w:rPr>
        <w:t>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02-04-01</w:t>
      </w:r>
      <w:r>
        <w:rPr>
          <w:noProof/>
        </w:rPr>
        <w:t>…………………………………………………………………………………………………………………...</w:t>
      </w:r>
      <w:r>
        <w:rPr>
          <w:noProof/>
          <w:cs/>
        </w:rPr>
        <w:t>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CDMS-</w:t>
      </w:r>
      <w:r>
        <w:rPr>
          <w:noProof/>
          <w:cs/>
        </w:rPr>
        <w:t>02-04-02</w:t>
      </w:r>
      <w:r>
        <w:rPr>
          <w:noProof/>
        </w:rPr>
        <w:t>…………………………………………………………………………………………………………………….</w:t>
      </w:r>
      <w:r>
        <w:rPr>
          <w:noProof/>
          <w:cs/>
        </w:rPr>
        <w:t>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03-01-02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CDMS-</w:t>
      </w:r>
      <w:r>
        <w:rPr>
          <w:noProof/>
          <w:cs/>
        </w:rPr>
        <w:t>03-01-03</w:t>
      </w:r>
      <w:r>
        <w:rPr>
          <w:noProof/>
        </w:rPr>
        <w:t>………………………………………………………………………………………………………………………………………….</w:t>
      </w:r>
      <w:r>
        <w:rPr>
          <w:noProof/>
          <w:cs/>
        </w:rPr>
        <w:t>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CDMS-</w:t>
      </w:r>
      <w:r>
        <w:rPr>
          <w:noProof/>
          <w:cs/>
        </w:rPr>
        <w:t>03-02-01</w:t>
      </w:r>
      <w:r>
        <w:rPr>
          <w:noProof/>
        </w:rPr>
        <w:t>………………………………………………………………………………………………………………………………………</w:t>
      </w:r>
      <w:r w:rsidR="004A2B0A">
        <w:rPr>
          <w:noProof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71F04B6C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(10)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3-2-1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CDMS-03-02-01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</w:rPr>
        <w:t>.</w:t>
      </w:r>
      <w:r>
        <w:rPr>
          <w:color w:val="auto"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CDMS-03-03-01…..441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CDMS-03-03-02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CDMS-03-03-03</w:t>
      </w:r>
      <w:r>
        <w:rPr>
          <w:color w:val="auto"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CDMS-03-03-04</w:t>
      </w:r>
      <w:r>
        <w:rPr>
          <w:color w:val="auto"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CDMS-03-03-05</w:t>
      </w:r>
      <w:r>
        <w:rPr>
          <w:color w:val="auto"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CDMS-03-03-06</w:t>
      </w:r>
      <w:r>
        <w:rPr>
          <w:color w:val="auto"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CDMS-03-03-07</w:t>
      </w:r>
      <w:r>
        <w:rPr>
          <w:color w:val="auto"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CDMS-03-03-08</w:t>
      </w:r>
      <w:r>
        <w:rPr>
          <w:color w:val="auto"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CDMS-03-03-09</w:t>
      </w:r>
      <w:r>
        <w:rPr>
          <w:color w:val="auto"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CDMS-03-03-10</w:t>
      </w:r>
      <w:r>
        <w:rPr>
          <w:color w:val="auto"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CDMS-03-03-11</w:t>
      </w:r>
      <w:r>
        <w:rPr>
          <w:color w:val="auto"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CDMS-03-03-12</w:t>
      </w:r>
      <w:r>
        <w:rPr>
          <w:color w:val="auto"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CDMS-03-03-13</w:t>
      </w:r>
      <w:r>
        <w:rPr>
          <w:color w:val="auto"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CDMS-03-03-14</w:t>
      </w:r>
      <w:r>
        <w:rPr>
          <w:color w:val="auto"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CDMS-03-03-15</w:t>
      </w:r>
      <w:r>
        <w:rPr>
          <w:color w:val="auto"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CDMS-03-03-16</w:t>
      </w:r>
      <w:r>
        <w:rPr>
          <w:color w:val="auto"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CDMS-03-03-17</w:t>
      </w:r>
      <w:r>
        <w:rPr>
          <w:color w:val="auto"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CDMS-03-03-18</w:t>
      </w:r>
      <w:r>
        <w:rPr>
          <w:color w:val="auto"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CDMS-03-03-19</w:t>
      </w:r>
      <w:r>
        <w:rPr>
          <w:color w:val="auto"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 xml:space="preserve">3-3-20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CDMS-03-03-20</w:t>
      </w:r>
      <w:r>
        <w:rPr>
          <w:color w:val="auto"/>
        </w:rPr>
        <w:t>..</w:t>
      </w:r>
      <w:r w:rsidRPr="00AA1F91">
        <w:rPr>
          <w:color w:val="auto"/>
        </w:rPr>
        <w:t>498</w:t>
      </w:r>
    </w:p>
    <w:p w14:paraId="79D4A73E" w14:textId="0542328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(11)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CDMS-03-03-25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CDMS-03-03-29</w:t>
      </w:r>
      <w:r>
        <w:rPr>
          <w:rFonts w:eastAsiaTheme="minorEastAsia"/>
          <w:noProof/>
          <w:color w:val="auto"/>
        </w:rPr>
        <w:t>.</w:t>
      </w:r>
      <w:r w:rsidR="00C2114B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CDMS-03-03-33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CDMS-03-03-34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CDMS-03-03-35</w:t>
      </w:r>
      <w:r>
        <w:rPr>
          <w:rFonts w:eastAsiaTheme="minorEastAsia"/>
          <w:noProof/>
          <w:color w:val="auto"/>
        </w:rPr>
        <w:t>.</w:t>
      </w:r>
      <w:r w:rsidR="00893976">
        <w:rPr>
          <w:rFonts w:eastAsiaTheme="minorEastAsia"/>
          <w:noProof/>
          <w:color w:val="auto"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CDMS-03-03-36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CDMS-03-03-37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CDMS-03-03-38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CDMS-03-03-39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CDMS-03-03-40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CDMS-03-03-41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 xml:space="preserve">3-3-42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CDMS-03-03-42</w:t>
      </w:r>
      <w:r>
        <w:rPr>
          <w:rFonts w:eastAsiaTheme="minorEastAsia"/>
          <w:noProof/>
          <w:color w:val="auto"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4BBC0F5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(12)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03-03-43</w:t>
      </w:r>
      <w:r>
        <w:rPr>
          <w:color w:val="auto"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03-03-44</w:t>
      </w:r>
      <w:r>
        <w:rPr>
          <w:color w:val="auto"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03-03-45</w:t>
      </w:r>
      <w:r>
        <w:rPr>
          <w:color w:val="auto"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03-03-46</w:t>
      </w:r>
      <w:r>
        <w:rPr>
          <w:color w:val="auto"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03-03-47</w:t>
      </w:r>
      <w:r>
        <w:rPr>
          <w:color w:val="auto"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03-03-48</w:t>
      </w:r>
      <w:r>
        <w:rPr>
          <w:color w:val="auto"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03-03-49</w:t>
      </w:r>
      <w:r>
        <w:rPr>
          <w:color w:val="auto"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03-03-50</w:t>
      </w:r>
      <w:r>
        <w:rPr>
          <w:color w:val="auto"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03-03-51</w:t>
      </w:r>
      <w:r>
        <w:rPr>
          <w:color w:val="auto"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03-03-52</w:t>
      </w:r>
      <w:r>
        <w:rPr>
          <w:color w:val="auto"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03-03-53</w:t>
      </w:r>
      <w:r>
        <w:rPr>
          <w:color w:val="auto"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01………………………………………………………………………………………………………………………………………...604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CDMS-</w:t>
      </w:r>
      <w:r w:rsidRPr="00E81A89">
        <w:rPr>
          <w:color w:val="auto"/>
          <w:cs/>
        </w:rPr>
        <w:t>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</w:rPr>
        <w:t>………………………………………………………………………………………………………………………………………...60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03………………………………………………………………………………………………………………………………………...610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CDMS-</w:t>
      </w:r>
      <w:r w:rsidR="00785935" w:rsidRPr="00E81A89">
        <w:rPr>
          <w:color w:val="auto"/>
          <w:cs/>
        </w:rPr>
        <w:t>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04………………………………………………………………………………………………………………………………………...613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>TOC \h \z \c "</w:instrText>
      </w:r>
      <w:r w:rsidR="00847A7C" w:rsidRPr="00785935">
        <w:rPr>
          <w:color w:val="auto"/>
          <w:cs/>
        </w:rPr>
        <w:instrText xml:space="preserve">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CDMS-</w:t>
      </w:r>
      <w:r w:rsidR="00785935" w:rsidRPr="00785935">
        <w:rPr>
          <w:color w:val="auto"/>
          <w:cs/>
        </w:rPr>
        <w:t>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05………………………………………………………………………………………………………………………………………...616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0BC4C2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 xml:space="preserve">สารบัญตาราง </w:t>
      </w:r>
      <w:r w:rsidRPr="00785935">
        <w:rPr>
          <w:rFonts w:eastAsiaTheme="minorHAnsi"/>
          <w:b/>
          <w:bCs/>
        </w:rPr>
        <w:t>(13)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CDMS-03-04-06………………………………………………………………………………………………………………………………………...619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CDMS-03-04-07………………………………………………………………………………………………………………………………………...622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CDMS-03-04-08………………………………………………………………………………………………………………………………………...625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3-4-9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CDMS-03-04-09………………………………………………………………………………………………………………………………………...628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10………………………………………………………………………………………………………………………………………...631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11………………………………………………………………………………………………………………………………………...634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12………………………………………………………………………………………………………………………………………...637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13………………………………………………………………………………………………………………………………………...640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4-14………………………………………………………………………………………………………………………………………...643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15………………………………………………………………………………………………………………………………………...646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CDMS-</w:t>
      </w:r>
      <w:r w:rsidRPr="00785935">
        <w:rPr>
          <w:rFonts w:cs="TH Sarabun New"/>
          <w:color w:val="auto"/>
          <w:szCs w:val="32"/>
          <w:cs/>
        </w:rPr>
        <w:t>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16………………………………………………………………………………………………………………………………………...649</w:t>
      </w:r>
      <w:r w:rsidR="008E7569" w:rsidRPr="00785935">
        <w:rPr>
          <w:rFonts w:eastAsiaTheme="minorEastAsia" w:cs="TH Sarabun New"/>
          <w:noProof/>
          <w:color w:val="auto"/>
          <w:szCs w:val="32"/>
        </w:rPr>
        <w:br w:type="page"/>
      </w:r>
    </w:p>
    <w:p w14:paraId="4C1BEDCF" w14:textId="7D16506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 xml:space="preserve">สารบัญตาราง </w:t>
      </w:r>
      <w:r w:rsidRPr="00785935">
        <w:rPr>
          <w:rFonts w:eastAsiaTheme="minorHAnsi"/>
          <w:b/>
          <w:bCs/>
        </w:rPr>
        <w:t>(14)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 xml:space="preserve">3-4- 27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CDMS-03-04-27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77777777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Pr="00785935">
        <w:rPr>
          <w:b/>
          <w:bCs/>
        </w:rPr>
        <w:t>15)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 xml:space="preserve">3-4-28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CDMS-03-04-28………………………………………………………………………………………………………………………………………….685</w:t>
      </w:r>
      <w:r>
        <w:rPr>
          <w:cs/>
        </w:rPr>
        <w:t>ค-</w:t>
      </w:r>
      <w:r>
        <w:t xml:space="preserve">3-4-29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CDMS-03-04-29………………………………………………………………………………………………………………………………………….688</w:t>
      </w:r>
      <w:r>
        <w:rPr>
          <w:cs/>
        </w:rPr>
        <w:t>ค-</w:t>
      </w:r>
      <w:r>
        <w:t xml:space="preserve">3-4-30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CDMS-03-04-30…………………………………………………………………………………………………………………………………………</w:t>
      </w:r>
      <w:r w:rsidR="00893976">
        <w:t>.</w:t>
      </w:r>
      <w:r>
        <w:t>691</w:t>
      </w:r>
      <w:r>
        <w:rPr>
          <w:cs/>
        </w:rPr>
        <w:t>ค-</w:t>
      </w:r>
      <w:r>
        <w:t xml:space="preserve">3-4-31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CDMS-03-04-31………………………………………………………………………………………………………………………………………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694</w:t>
      </w:r>
      <w:r>
        <w:rPr>
          <w:cs/>
        </w:rPr>
        <w:t>ค-</w:t>
      </w:r>
      <w:r>
        <w:t xml:space="preserve">3-4-32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CDMS-03-04-32………………………………………………………………………………………………………………………………………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697</w:t>
      </w:r>
      <w:r>
        <w:rPr>
          <w:cs/>
        </w:rPr>
        <w:t>ค-</w:t>
      </w:r>
      <w:r>
        <w:t xml:space="preserve">3-4-33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CDMS-03-04-33………………………………………………………………………………………………………………………………………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700</w:t>
      </w:r>
      <w:r>
        <w:rPr>
          <w:cs/>
        </w:rPr>
        <w:t>ค-</w:t>
      </w:r>
      <w:r>
        <w:t xml:space="preserve">3-4-34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CDMS-03-04-34………………………………………………………………………………………………………………………………………</w:t>
      </w:r>
      <w:r w:rsidR="00E90468">
        <w:t>.</w:t>
      </w:r>
      <w:r w:rsidR="00893976">
        <w:t>.</w:t>
      </w:r>
      <w:r>
        <w:t>703</w:t>
      </w:r>
      <w:r>
        <w:rPr>
          <w:cs/>
        </w:rPr>
        <w:t>ค-</w:t>
      </w:r>
      <w:r>
        <w:t xml:space="preserve">3-4-35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CDMS-03-04-35………………………………………………………………………………………………………………………………………</w:t>
      </w:r>
      <w:r w:rsidR="00893976">
        <w:t>…</w:t>
      </w:r>
      <w:r>
        <w:t>706</w:t>
      </w:r>
      <w:r>
        <w:rPr>
          <w:cs/>
        </w:rPr>
        <w:t>ค-</w:t>
      </w:r>
      <w:r>
        <w:t xml:space="preserve">3-4-36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CDMS-03-04-36……………………………………………………………………………………………………………………………………</w:t>
      </w:r>
      <w:r w:rsidR="00893976">
        <w:t>..</w:t>
      </w:r>
      <w:r>
        <w:t>…</w:t>
      </w:r>
      <w:r w:rsidR="00893976">
        <w:t>.</w:t>
      </w:r>
      <w:r>
        <w:t>709</w:t>
      </w:r>
      <w:r>
        <w:rPr>
          <w:cs/>
        </w:rPr>
        <w:t>ค-</w:t>
      </w:r>
      <w:r>
        <w:t xml:space="preserve">3-4-37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CDMS-03-04-37</w:t>
      </w:r>
      <w:r w:rsidR="00E90468"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 xml:space="preserve">3-4-38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CDMS-03-04-38</w:t>
      </w:r>
      <w:r w:rsidR="00E90468">
        <w:t>………………………………………………………………………………………………………………………………………</w:t>
      </w:r>
      <w:r w:rsidR="00893976"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7777777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Pr="00E90468">
        <w:rPr>
          <w:b/>
          <w:bCs/>
        </w:rPr>
        <w:t>16)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 xml:space="preserve">3-4-39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CDMS-03-04-39………………………………………………………………………………………………………………………………………….718</w:t>
      </w:r>
      <w:r>
        <w:rPr>
          <w:cs/>
        </w:rPr>
        <w:t>ค-</w:t>
      </w:r>
      <w:r>
        <w:t xml:space="preserve">3-4-40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CDMS-03-04-40………………………………………………………………………………………………………………………………………….721</w:t>
      </w:r>
      <w:r>
        <w:rPr>
          <w:cs/>
        </w:rPr>
        <w:t>ค-</w:t>
      </w:r>
      <w:r>
        <w:t xml:space="preserve">3-4-41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CDMS-03-04-41………………………………………………………………………………………………………………………………………</w:t>
      </w:r>
      <w:r w:rsidR="00893976">
        <w:t>.</w:t>
      </w:r>
      <w:r>
        <w:t>…724</w:t>
      </w:r>
      <w:r>
        <w:rPr>
          <w:cs/>
        </w:rPr>
        <w:t>ค-</w:t>
      </w:r>
      <w:r>
        <w:t xml:space="preserve">3-4-42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CDMS-03-04-42…………………………………………………………………………………………………………………………………………</w:t>
      </w:r>
      <w:r w:rsidR="00893976">
        <w:t>.</w:t>
      </w:r>
      <w:r>
        <w:t>727</w:t>
      </w:r>
      <w:r>
        <w:rPr>
          <w:cs/>
        </w:rPr>
        <w:t>ค-</w:t>
      </w:r>
      <w:r>
        <w:t xml:space="preserve">3-4-43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CDMS-03-04-43…………………………………………………………………………………………………………………………………………</w:t>
      </w:r>
      <w:r w:rsidR="00893976">
        <w:t>.</w:t>
      </w:r>
      <w:r>
        <w:t>730</w:t>
      </w:r>
      <w:r>
        <w:rPr>
          <w:cs/>
        </w:rPr>
        <w:t>ค-</w:t>
      </w:r>
      <w:r>
        <w:t xml:space="preserve">3-4-44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CDMS-03-04-44………………………………………………………………………………………………………………………………………</w:t>
      </w:r>
      <w:r w:rsidR="00893976">
        <w:t>.</w:t>
      </w:r>
      <w:r>
        <w:t>…733</w:t>
      </w:r>
      <w:r>
        <w:rPr>
          <w:cs/>
        </w:rPr>
        <w:t>ค-</w:t>
      </w:r>
      <w:r>
        <w:t xml:space="preserve">3-4-45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CDMS-03-04-45………………………………………………………………………………………………………………………………………</w:t>
      </w:r>
      <w:r w:rsidR="00893976">
        <w:t>.</w:t>
      </w:r>
      <w:r>
        <w:t>…736</w:t>
      </w:r>
      <w:r>
        <w:rPr>
          <w:cs/>
        </w:rPr>
        <w:t>ค-</w:t>
      </w:r>
      <w:r>
        <w:t xml:space="preserve">3-4-46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CDMS-03-04-46………………………………………………………………………………………………………………………………………</w:t>
      </w:r>
      <w:r w:rsidR="00893976">
        <w:t>.</w:t>
      </w:r>
      <w:r>
        <w:t>…739</w:t>
      </w:r>
      <w:r>
        <w:rPr>
          <w:cs/>
        </w:rPr>
        <w:t>ค-</w:t>
      </w:r>
      <w:r>
        <w:t xml:space="preserve">3-4-47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CDMS-03-04-47………………………………………………………………………………………………………………………………………</w:t>
      </w:r>
      <w:r w:rsidR="00893976">
        <w:t>.</w:t>
      </w:r>
      <w:r>
        <w:t>…742</w:t>
      </w:r>
      <w:r>
        <w:rPr>
          <w:cs/>
        </w:rPr>
        <w:t>ค-</w:t>
      </w:r>
      <w:r>
        <w:t xml:space="preserve">3-4-48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CDMS-03-04-48………………………………………………………………………………………………………………………………………</w:t>
      </w:r>
      <w:r w:rsidR="00893976">
        <w:t>.</w:t>
      </w:r>
      <w:r>
        <w:t>…745</w:t>
      </w:r>
      <w:r>
        <w:rPr>
          <w:cs/>
        </w:rPr>
        <w:t>ค-</w:t>
      </w:r>
      <w:r>
        <w:t xml:space="preserve">3-4-49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CDMS-03-04-49………………………………………………………………………………………………………………………………………</w:t>
      </w:r>
      <w:r w:rsidR="00893976">
        <w:t>.</w:t>
      </w:r>
      <w:r>
        <w:t>…748</w:t>
      </w:r>
    </w:p>
    <w:p w14:paraId="29E3F6AA" w14:textId="77777777" w:rsidR="00E90468" w:rsidRDefault="00E90468" w:rsidP="00E90468">
      <w:r>
        <w:t> </w:t>
      </w:r>
    </w:p>
    <w:p w14:paraId="297A9187" w14:textId="7777777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Pr="00E90468">
        <w:rPr>
          <w:b/>
          <w:bCs/>
        </w:rPr>
        <w:t>17)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 xml:space="preserve">3-4-50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CDMS-03-04-50………………………………………………………………………………………………………………………………………….751</w:t>
      </w:r>
      <w:r>
        <w:rPr>
          <w:cs/>
        </w:rPr>
        <w:t>ค-</w:t>
      </w:r>
      <w:r>
        <w:t xml:space="preserve">3-4-51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CDMS-03-04-51………………………………………………………………………………………………………………………………………….754</w:t>
      </w:r>
      <w:r>
        <w:rPr>
          <w:cs/>
        </w:rPr>
        <w:t>ค-</w:t>
      </w:r>
      <w:r>
        <w:t xml:space="preserve">3-4-52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CDMS-03-04-52………………………………………………………………………………………………………………………………………….757</w:t>
      </w:r>
      <w:r>
        <w:rPr>
          <w:cs/>
        </w:rPr>
        <w:t>ค-</w:t>
      </w:r>
      <w:r>
        <w:t xml:space="preserve">3-4-53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CDMS-03-04-53………………………………………………………………………………………………………………………………………….760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3-5-1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CDMS-03-05-01</w:t>
      </w:r>
      <w:r w:rsidR="00893976">
        <w:rPr>
          <w:rFonts w:eastAsiaTheme="minorEastAsia" w:cs="TH Sarabun New"/>
          <w:noProof/>
          <w:color w:val="auto"/>
          <w:szCs w:val="32"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3-6-2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CDMS-03-06-02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CDMS-04-01-02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4-1-3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CDMS-04-01-03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4-2-1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CDMS-04-02-01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4-3-1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CDMS-04-03-01</w:t>
      </w:r>
      <w:r w:rsidR="00893976">
        <w:rPr>
          <w:rFonts w:eastAsiaTheme="minorEastAsia" w:cs="TH Sarabun New"/>
          <w:noProof/>
          <w:color w:val="auto"/>
          <w:szCs w:val="32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67B9C005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(18)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CDMS-04-03-02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CDMS-04-03-03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CDMS-04-03-04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CDMS-04-03-05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CDMS-04-03-06</w:t>
      </w:r>
      <w:r>
        <w:rPr>
          <w:rFonts w:eastAsiaTheme="minorHAnsi"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CDMS-04-03-07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CDMS-04-03-08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CDMS-04-03-09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CDMS-04-03-10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CDMS-04-03-11</w:t>
      </w:r>
      <w:r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CDMS-04-03-12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 xml:space="preserve">4-3-13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CDMS-04-03-13</w:t>
      </w:r>
      <w:r w:rsidR="006132EA">
        <w:rPr>
          <w:rFonts w:eastAsiaTheme="minorHAnsi"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6B028930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</w:t>
      </w:r>
      <w:r w:rsidR="006132EA">
        <w:rPr>
          <w:rFonts w:eastAsiaTheme="minorHAnsi"/>
          <w:b/>
          <w:bCs/>
          <w:sz w:val="28"/>
          <w:szCs w:val="36"/>
        </w:rPr>
        <w:t>9</w:t>
      </w:r>
      <w:r>
        <w:rPr>
          <w:rFonts w:eastAsiaTheme="minorHAnsi"/>
          <w:b/>
          <w:bCs/>
          <w:sz w:val="28"/>
          <w:szCs w:val="36"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CDMS-04-03-14………………………………………………………………………………………………………………………………………….816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CDMS-04-03-15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CDMS-04-03-16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CDMS-04-03-17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CDMS-04-03-18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CDMS-04-03-19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CDMS-04-03-20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CDMS-04-03-21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CDMS-04-03-22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CDMS-04-03-23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 xml:space="preserve">4-3-24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CDMS-04-03-24</w:t>
      </w:r>
      <w:r w:rsidR="006132EA"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4FBF061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(20)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CDMS-04-03-29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CDMS-04-03-30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</w:rPr>
        <w:br w:type="page"/>
      </w:r>
    </w:p>
    <w:p w14:paraId="122262AF" w14:textId="081E2553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(21)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CDMS-04-03-39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</w:rPr>
        <w:br w:type="page"/>
      </w:r>
    </w:p>
    <w:p w14:paraId="10D2F95B" w14:textId="0480FD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(22)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4-3-48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CDMS-04-03-48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CDMS-04-03-02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CDMS-04-04-06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CDMS-04-04-09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</w:rPr>
        <w:br w:type="page"/>
      </w:r>
    </w:p>
    <w:p w14:paraId="79E1176E" w14:textId="2E93624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(23)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CDMS-04-04-11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CDMS-04-04-12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CDMS-04-04-13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CDMS-04-04-14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CDMS-04-04-15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CDMS-04-04-16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CDMS-04-04-17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CDMS-04-04-18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CDMS-04-04-19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 xml:space="preserve">4-4-20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CDMS-04-04-20</w:t>
      </w:r>
      <w:r>
        <w:rPr>
          <w:rFonts w:eastAsiaTheme="minorEastAsia"/>
          <w:noProof/>
          <w:color w:val="auto"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</w:rPr>
        <w:t>……</w:t>
      </w:r>
      <w:r>
        <w:rPr>
          <w:rFonts w:eastAsiaTheme="minorEastAsia"/>
          <w:noProof/>
          <w:color w:val="auto"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</w:rPr>
        <w:br w:type="page"/>
      </w:r>
    </w:p>
    <w:p w14:paraId="6D483C68" w14:textId="49C0E03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(24)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4-4-31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CDMS-04-04-30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3E583E4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(25)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CDMS-04-04-30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CDMS-04-04-33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CDMS-04-04-34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CDMS-04-04-35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CDMS-04-04-36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CDMS-04-04-37</w:t>
      </w:r>
      <w:r>
        <w:rPr>
          <w:color w:val="auto"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CDMS-04-04-38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CDMS-04-04-39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CDMS-04-04-40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CDMS-04-04-41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 xml:space="preserve">4-4- 42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CDMS-04-04-42</w:t>
      </w:r>
      <w:r>
        <w:rPr>
          <w:color w:val="auto"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099620BD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(26)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 xml:space="preserve">4-4- 43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CDMS-04-04-43…………………………………………………………………………………………………………………………………..1034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CDMS-04-04-44…………………………………………………………………………………………………………………………………..1036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CDMS-04-04-45…………………………………………………………………………………………………………………………………..1039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CDMS-04-04-46…………………………………………………………………………………………………………………………………..1042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CDMS-04-04-47…………………………………………………………………………………………………………………………………..1045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 xml:space="preserve">4-4-48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CDMS-04-04-48………………………………………………………………………….……………………………………………………….1048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 xml:space="preserve">4-5-1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CDMS-04-05-01………………………………………………………………………………………………………………………………………..1050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 xml:space="preserve">1-1-1 Test Script White-box Testing </w:t>
      </w:r>
      <w:r>
        <w:rPr>
          <w:cs/>
        </w:rPr>
        <w:t xml:space="preserve">รหัสทดสอบ </w:t>
      </w:r>
      <w:r>
        <w:t>CDMS-01-01-01-white_box……………….1053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 xml:space="preserve">1-2-1 Test Script White-box Testing </w:t>
      </w:r>
      <w:r>
        <w:rPr>
          <w:cs/>
        </w:rPr>
        <w:t xml:space="preserve">รหัสทดสอบ </w:t>
      </w:r>
      <w:r>
        <w:t>CDMS-01-02-01-white_box……………….1059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r w:rsidRPr="004C5AF9">
        <w:t>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6272856A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(27)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 xml:space="preserve">White-box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1……………………………………………………………1104</w:t>
      </w:r>
      <w:r w:rsidR="009D5F2F"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7F5AF30A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B07CF6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69FCA4C3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60F25846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B07CF6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D395E49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5BE9BAB0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B07CF6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0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BBF3A51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039D8BA4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r w:rsidRPr="007537A1">
              <w:rPr>
                <w:rFonts w:hint="cs"/>
                <w:cs/>
                <w:lang w:bidi="th-TH"/>
              </w:rPr>
              <w:t>ต่</w:t>
            </w:r>
            <w:r w:rsidRPr="007537A1">
              <w:rPr>
                <w:rFonts w:hint="cs"/>
                <w:cs/>
              </w:rPr>
              <w:t>อผ</w:t>
            </w:r>
            <w:r w:rsidR="005526DD">
              <w:rPr>
                <w:rFonts w:hint="cs"/>
                <w:cs/>
                <w:lang w:bidi="th-TH"/>
              </w:rPr>
              <w:t>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22608A86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B07CF6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7F980052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</w:rPr>
              <w:t>นตรวจสอบเคร</w:t>
            </w:r>
            <w:r w:rsidR="00A149FB">
              <w:rPr>
                <w:rFonts w:hint="cs"/>
                <w:cs/>
                <w:lang w:bidi="th-TH"/>
              </w:rPr>
              <w:t>ื่</w:t>
            </w:r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62CA63BA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4CCF56EC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B07CF6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1.4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142466C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br w:type="page"/>
      </w:r>
    </w:p>
    <w:p w14:paraId="4F11225D" w14:textId="247703A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B07CF6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</w:rPr>
        <w:br w:type="page"/>
      </w:r>
    </w:p>
    <w:p w14:paraId="4B25260F" w14:textId="148D7F6B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3.2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7B9A3A49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0A138B45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mariaDB</w:t>
            </w:r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707A6191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6C7E04EA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34AD8FEA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3177877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C43FE4E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EB477B2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3B86D700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F226328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5E5F46B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2F1E48FF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65C53845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099A730A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78E7253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4"/>
    </w:p>
    <w:p w14:paraId="51938623" w14:textId="32729081" w:rsidR="008C2C3F" w:rsidRDefault="008C2C3F" w:rsidP="002C2E5C"/>
    <w:p w14:paraId="351B4B71" w14:textId="0B3D9199" w:rsidR="008C2C3F" w:rsidRDefault="008C2C3F" w:rsidP="008C2C3F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B07CF6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035585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ECB8E1" w14:textId="77777777" w:rsidR="00FF7F5C" w:rsidRDefault="00FF7F5C">
      <w:pPr>
        <w:rPr>
          <w:b/>
          <w:bCs/>
          <w:color w:val="auto"/>
          <w:sz w:val="42"/>
          <w:szCs w:val="42"/>
        </w:rPr>
      </w:pPr>
      <w:bookmarkStart w:id="75" w:name="_Toc80645890"/>
      <w:r>
        <w:rPr>
          <w:sz w:val="42"/>
          <w:szCs w:val="42"/>
        </w:rPr>
        <w:br w:type="page"/>
      </w:r>
    </w:p>
    <w:p w14:paraId="16FCAD4A" w14:textId="64492634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2DB9A8E6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 w:rsidR="00B07CF6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4F11" w14:textId="77777777" w:rsidR="005C5635" w:rsidRDefault="005C5635" w:rsidP="00904E57">
      <w:pPr>
        <w:spacing w:after="0" w:line="240" w:lineRule="auto"/>
      </w:pPr>
      <w:r>
        <w:separator/>
      </w:r>
    </w:p>
  </w:endnote>
  <w:endnote w:type="continuationSeparator" w:id="0">
    <w:p w14:paraId="431CE9D3" w14:textId="77777777" w:rsidR="005C5635" w:rsidRDefault="005C5635" w:rsidP="00904E57">
      <w:pPr>
        <w:spacing w:after="0" w:line="240" w:lineRule="auto"/>
      </w:pPr>
      <w:r>
        <w:continuationSeparator/>
      </w:r>
    </w:p>
  </w:endnote>
  <w:endnote w:type="continuationNotice" w:id="1">
    <w:p w14:paraId="75115978" w14:textId="77777777" w:rsidR="005C5635" w:rsidRDefault="005C56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FC7A89" w:rsidRDefault="00FC7A89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7791D248" w:rsidR="00FC7A89" w:rsidRPr="00AF6CA8" w:rsidRDefault="00FC7A89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FC7A89" w:rsidRPr="00AF6CA8" w:rsidRDefault="00FC7A89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Footer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24C4" w14:textId="77777777" w:rsidR="005C5635" w:rsidRDefault="005C5635" w:rsidP="00904E57">
      <w:pPr>
        <w:spacing w:after="0" w:line="240" w:lineRule="auto"/>
      </w:pPr>
      <w:r>
        <w:separator/>
      </w:r>
    </w:p>
  </w:footnote>
  <w:footnote w:type="continuationSeparator" w:id="0">
    <w:p w14:paraId="7BB1A491" w14:textId="77777777" w:rsidR="005C5635" w:rsidRDefault="005C5635" w:rsidP="00904E57">
      <w:pPr>
        <w:spacing w:after="0" w:line="240" w:lineRule="auto"/>
      </w:pPr>
      <w:r>
        <w:continuationSeparator/>
      </w:r>
    </w:p>
  </w:footnote>
  <w:footnote w:type="continuationNotice" w:id="1">
    <w:p w14:paraId="3B442A1C" w14:textId="77777777" w:rsidR="005C5635" w:rsidRDefault="005C56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FC7A89" w:rsidRDefault="00FC7A89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11345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2B0A"/>
    <w:rsid w:val="004A3DF5"/>
    <w:rsid w:val="004B3780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32EA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0072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F0D4E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89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57fca35-ff41-4526-8491-4b8868c0aea3"/>
  </ds:schemaRefs>
</ds:datastoreItem>
</file>

<file path=customXml/itemProps4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66</Pages>
  <Words>11043</Words>
  <Characters>62949</Characters>
  <Application>Microsoft Office Word</Application>
  <DocSecurity>0</DocSecurity>
  <Lines>524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73845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13</cp:revision>
  <cp:lastPrinted>2021-09-06T15:31:00Z</cp:lastPrinted>
  <dcterms:created xsi:type="dcterms:W3CDTF">2021-09-06T15:19:00Z</dcterms:created>
  <dcterms:modified xsi:type="dcterms:W3CDTF">2021-09-06T15:31:00Z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