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D32" w:rsidRPr="00370D32" w:rsidRDefault="00370D32" w:rsidP="00370D32">
      <w:pPr>
        <w:pStyle w:val="NoSpacing"/>
        <w:jc w:val="both"/>
        <w:rPr>
          <w:rFonts w:ascii="Arial" w:hAnsi="Arial" w:cs="Arial"/>
          <w:b/>
          <w:sz w:val="24"/>
          <w:szCs w:val="24"/>
        </w:rPr>
      </w:pPr>
      <w:r w:rsidRPr="00370D32">
        <w:rPr>
          <w:rFonts w:ascii="Arial" w:hAnsi="Arial" w:cs="Arial"/>
          <w:b/>
          <w:sz w:val="24"/>
          <w:szCs w:val="24"/>
        </w:rPr>
        <w:t xml:space="preserve">LINGKUNGAN MATEMATIKA </w:t>
      </w:r>
      <w:r w:rsidR="007F0492">
        <w:rPr>
          <w:rFonts w:ascii="Arial" w:hAnsi="Arial" w:cs="Arial"/>
          <w:b/>
          <w:sz w:val="24"/>
          <w:szCs w:val="24"/>
          <w:lang w:val="en-US"/>
        </w:rPr>
        <w:t xml:space="preserve">YANG MUNCUL </w:t>
      </w:r>
      <w:r w:rsidRPr="00370D32">
        <w:rPr>
          <w:rFonts w:ascii="Arial" w:hAnsi="Arial" w:cs="Arial"/>
          <w:b/>
          <w:sz w:val="24"/>
          <w:szCs w:val="24"/>
        </w:rPr>
        <w:t>DALAM PERMAINAN ANAK-ANAK</w:t>
      </w:r>
    </w:p>
    <w:p w:rsidR="00370D32" w:rsidRPr="00370D32" w:rsidRDefault="00370D32" w:rsidP="004370A8">
      <w:pPr>
        <w:pStyle w:val="NoSpacing"/>
        <w:rPr>
          <w:rFonts w:ascii="Arial" w:hAnsi="Arial" w:cs="Arial"/>
          <w:sz w:val="24"/>
          <w:szCs w:val="24"/>
        </w:rPr>
      </w:pPr>
    </w:p>
    <w:p w:rsidR="005B066D" w:rsidRDefault="005B066D" w:rsidP="004370A8">
      <w:pPr>
        <w:pStyle w:val="NoSpacing"/>
        <w:rPr>
          <w:rFonts w:ascii="Arial" w:hAnsi="Arial" w:cs="Arial"/>
          <w:b/>
          <w:sz w:val="24"/>
          <w:szCs w:val="24"/>
          <w:lang w:val="en-US"/>
        </w:rPr>
      </w:pPr>
      <w:r>
        <w:rPr>
          <w:rFonts w:ascii="Arial" w:hAnsi="Arial" w:cs="Arial"/>
          <w:b/>
          <w:sz w:val="24"/>
          <w:szCs w:val="24"/>
          <w:lang w:val="en-US"/>
        </w:rPr>
        <w:t>Intro</w:t>
      </w:r>
    </w:p>
    <w:p w:rsidR="005B066D" w:rsidRPr="003D0C18" w:rsidRDefault="005B066D" w:rsidP="003F2EC4">
      <w:pPr>
        <w:pStyle w:val="NoSpacing"/>
        <w:jc w:val="both"/>
        <w:rPr>
          <w:rFonts w:ascii="Arial" w:hAnsi="Arial" w:cs="Arial"/>
          <w:i/>
          <w:sz w:val="24"/>
          <w:szCs w:val="24"/>
        </w:rPr>
      </w:pPr>
      <w:r w:rsidRPr="00051C42">
        <w:rPr>
          <w:rFonts w:ascii="Arial" w:hAnsi="Arial" w:cs="Arial"/>
          <w:i/>
          <w:sz w:val="24"/>
          <w:szCs w:val="24"/>
        </w:rPr>
        <w:t>Dalam kehidupan sehari-</w:t>
      </w:r>
      <w:proofErr w:type="spellStart"/>
      <w:r w:rsidR="003D0C18">
        <w:rPr>
          <w:rFonts w:ascii="Arial" w:hAnsi="Arial" w:cs="Arial"/>
          <w:i/>
          <w:sz w:val="24"/>
          <w:szCs w:val="24"/>
          <w:lang w:val="en-US"/>
        </w:rPr>
        <w:t>hari</w:t>
      </w:r>
      <w:proofErr w:type="spellEnd"/>
      <w:r w:rsidRPr="00051C42">
        <w:rPr>
          <w:rFonts w:ascii="Arial" w:hAnsi="Arial" w:cs="Arial"/>
          <w:i/>
          <w:sz w:val="24"/>
          <w:szCs w:val="24"/>
        </w:rPr>
        <w:t>, anak-anak terlibat dalam berbagai praktik budaya: Mereka bermain game, berpartisipasi dalam olahraga, dan menjual barang. Bagi banyak orang, kegiatan semacam itu adalah pokok masa kanak-kanak, dan banyak dari apa yang disebut pembelajaran matematika di luar sekolah terjadi melalui partisipasi anak</w:t>
      </w:r>
      <w:r>
        <w:rPr>
          <w:rFonts w:ascii="Arial" w:hAnsi="Arial" w:cs="Arial"/>
          <w:i/>
          <w:sz w:val="24"/>
          <w:szCs w:val="24"/>
        </w:rPr>
        <w:t>-anak dalam praktik semacam itu</w:t>
      </w:r>
      <w:r w:rsidRPr="0085686C">
        <w:rPr>
          <w:rFonts w:ascii="Arial" w:hAnsi="Arial" w:cs="Arial"/>
          <w:i/>
          <w:sz w:val="24"/>
          <w:szCs w:val="24"/>
        </w:rPr>
        <w:t>.</w:t>
      </w:r>
    </w:p>
    <w:p w:rsidR="005B066D" w:rsidRPr="005B066D" w:rsidRDefault="005B066D" w:rsidP="004370A8">
      <w:pPr>
        <w:pStyle w:val="NoSpacing"/>
        <w:rPr>
          <w:rFonts w:ascii="Arial" w:hAnsi="Arial" w:cs="Arial"/>
          <w:b/>
          <w:sz w:val="24"/>
          <w:szCs w:val="24"/>
        </w:rPr>
      </w:pPr>
    </w:p>
    <w:p w:rsidR="004E0AAE" w:rsidRPr="004370A8" w:rsidRDefault="006C63C2" w:rsidP="004370A8">
      <w:pPr>
        <w:pStyle w:val="NoSpacing"/>
        <w:rPr>
          <w:rFonts w:ascii="Arial" w:hAnsi="Arial" w:cs="Arial"/>
          <w:b/>
          <w:sz w:val="24"/>
          <w:szCs w:val="24"/>
        </w:rPr>
      </w:pPr>
      <w:r w:rsidRPr="004370A8">
        <w:rPr>
          <w:rFonts w:ascii="Arial" w:hAnsi="Arial" w:cs="Arial"/>
          <w:b/>
          <w:sz w:val="24"/>
          <w:szCs w:val="24"/>
        </w:rPr>
        <w:t>Problem:</w:t>
      </w:r>
    </w:p>
    <w:p w:rsidR="00321CFA" w:rsidRDefault="006C63C2" w:rsidP="009136CF">
      <w:pPr>
        <w:pStyle w:val="NoSpacing"/>
        <w:jc w:val="both"/>
        <w:rPr>
          <w:rFonts w:ascii="Arial" w:hAnsi="Arial" w:cs="Arial"/>
          <w:i/>
          <w:sz w:val="24"/>
          <w:szCs w:val="24"/>
          <w:lang w:val="en-US"/>
        </w:rPr>
      </w:pPr>
      <w:r w:rsidRPr="004370A8">
        <w:rPr>
          <w:rFonts w:ascii="Arial" w:hAnsi="Arial" w:cs="Arial"/>
          <w:i/>
          <w:sz w:val="24"/>
          <w:szCs w:val="24"/>
        </w:rPr>
        <w:t>Jenis lingkungan seperti apa yang melibatkan anak-anak dalam pembelajaran matematika dalam praktik sehari-hari?</w:t>
      </w:r>
    </w:p>
    <w:p w:rsidR="005E21BB" w:rsidRPr="005E21BB" w:rsidRDefault="005E21BB" w:rsidP="009136CF">
      <w:pPr>
        <w:pStyle w:val="NoSpacing"/>
        <w:jc w:val="both"/>
        <w:rPr>
          <w:rFonts w:ascii="Arial" w:hAnsi="Arial" w:cs="Arial"/>
          <w:i/>
          <w:sz w:val="24"/>
          <w:szCs w:val="24"/>
          <w:lang w:val="en-US"/>
        </w:rPr>
      </w:pPr>
      <w:proofErr w:type="spellStart"/>
      <w:proofErr w:type="gramStart"/>
      <w:r w:rsidRPr="005E21BB">
        <w:rPr>
          <w:rFonts w:ascii="Arial" w:hAnsi="Arial" w:cs="Arial"/>
          <w:i/>
          <w:sz w:val="24"/>
          <w:szCs w:val="24"/>
          <w:lang w:val="en-US"/>
        </w:rPr>
        <w:t>Pertanyaan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itu</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menghadirkan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masalah</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sulit</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untuk</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analisis</w:t>
      </w:r>
      <w:proofErr w:type="spellEnd"/>
      <w:r w:rsidRPr="005E21BB">
        <w:rPr>
          <w:rFonts w:ascii="Arial" w:hAnsi="Arial" w:cs="Arial"/>
          <w:i/>
          <w:sz w:val="24"/>
          <w:szCs w:val="24"/>
          <w:lang w:val="en-US"/>
        </w:rPr>
        <w:t>.</w:t>
      </w:r>
      <w:proofErr w:type="gramEnd"/>
      <w:r w:rsidRPr="005E21BB">
        <w:rPr>
          <w:rFonts w:ascii="Arial" w:hAnsi="Arial" w:cs="Arial"/>
          <w:i/>
          <w:sz w:val="24"/>
          <w:szCs w:val="24"/>
          <w:lang w:val="en-US"/>
        </w:rPr>
        <w:t xml:space="preserve"> </w:t>
      </w:r>
      <w:proofErr w:type="gramStart"/>
      <w:r w:rsidRPr="005E21BB">
        <w:rPr>
          <w:rFonts w:ascii="Arial" w:hAnsi="Arial" w:cs="Arial"/>
          <w:i/>
          <w:sz w:val="24"/>
          <w:szCs w:val="24"/>
          <w:lang w:val="en-US"/>
        </w:rPr>
        <w:t xml:space="preserve">Kita </w:t>
      </w:r>
      <w:proofErr w:type="spellStart"/>
      <w:r w:rsidRPr="005E21BB">
        <w:rPr>
          <w:rFonts w:ascii="Arial" w:hAnsi="Arial" w:cs="Arial"/>
          <w:i/>
          <w:sz w:val="24"/>
          <w:szCs w:val="24"/>
          <w:lang w:val="en-US"/>
        </w:rPr>
        <w:t>tahu</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bahwa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lingkungan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belajar</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tidak</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disajikan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kepada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individu</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dengan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demikian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secara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langsung</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dapat</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diamati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oleh</w:t>
      </w:r>
      <w:proofErr w:type="spellEnd"/>
      <w:r w:rsidRPr="005E21BB">
        <w:rPr>
          <w:rFonts w:ascii="Arial" w:hAnsi="Arial" w:cs="Arial"/>
          <w:i/>
          <w:sz w:val="24"/>
          <w:szCs w:val="24"/>
          <w:lang w:val="en-US"/>
        </w:rPr>
        <w:t xml:space="preserve"> para </w:t>
      </w:r>
      <w:proofErr w:type="spellStart"/>
      <w:r w:rsidRPr="005E21BB">
        <w:rPr>
          <w:rFonts w:ascii="Arial" w:hAnsi="Arial" w:cs="Arial"/>
          <w:i/>
          <w:sz w:val="24"/>
          <w:szCs w:val="24"/>
          <w:lang w:val="en-US"/>
        </w:rPr>
        <w:t>analis</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sebaliknya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mereka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dikonstruksi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oleh</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individu</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dalam</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aktivitas</w:t>
      </w:r>
      <w:proofErr w:type="spellEnd"/>
      <w:r w:rsidRPr="005E21BB">
        <w:rPr>
          <w:rFonts w:ascii="Arial" w:hAnsi="Arial" w:cs="Arial"/>
          <w:i/>
          <w:sz w:val="24"/>
          <w:szCs w:val="24"/>
          <w:lang w:val="en-US"/>
        </w:rPr>
        <w:t>.</w:t>
      </w:r>
      <w:proofErr w:type="gramEnd"/>
      <w:r w:rsidRPr="005E21BB">
        <w:rPr>
          <w:rFonts w:ascii="Arial" w:hAnsi="Arial" w:cs="Arial"/>
          <w:i/>
          <w:sz w:val="24"/>
          <w:szCs w:val="24"/>
          <w:lang w:val="en-US"/>
        </w:rPr>
        <w:t xml:space="preserve"> </w:t>
      </w:r>
      <w:proofErr w:type="spellStart"/>
      <w:proofErr w:type="gramStart"/>
      <w:r w:rsidRPr="005E21BB">
        <w:rPr>
          <w:rFonts w:ascii="Arial" w:hAnsi="Arial" w:cs="Arial"/>
          <w:i/>
          <w:sz w:val="24"/>
          <w:szCs w:val="24"/>
          <w:lang w:val="en-US"/>
        </w:rPr>
        <w:t>Lebih</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jauh</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lagi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konstruksi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seperti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itu</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sangat</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terkait</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dengan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pencapaian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sejarah</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serta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nilai-nilai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norma-norma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budaya</w:t>
      </w:r>
      <w:proofErr w:type="spellEnd"/>
      <w:r w:rsidRPr="005E21BB">
        <w:rPr>
          <w:rFonts w:ascii="Arial" w:hAnsi="Arial" w:cs="Arial"/>
          <w:i/>
          <w:sz w:val="24"/>
          <w:szCs w:val="24"/>
          <w:lang w:val="en-US"/>
        </w:rPr>
        <w:t>.</w:t>
      </w:r>
      <w:proofErr w:type="gramEnd"/>
      <w:r w:rsidRPr="005E21BB">
        <w:rPr>
          <w:rFonts w:ascii="Arial" w:hAnsi="Arial" w:cs="Arial"/>
          <w:i/>
          <w:sz w:val="24"/>
          <w:szCs w:val="24"/>
          <w:lang w:val="en-US"/>
        </w:rPr>
        <w:t xml:space="preserve"> </w:t>
      </w:r>
      <w:proofErr w:type="spellStart"/>
      <w:proofErr w:type="gramStart"/>
      <w:r w:rsidRPr="005E21BB">
        <w:rPr>
          <w:rFonts w:ascii="Arial" w:hAnsi="Arial" w:cs="Arial"/>
          <w:i/>
          <w:sz w:val="24"/>
          <w:szCs w:val="24"/>
          <w:lang w:val="en-US"/>
        </w:rPr>
        <w:t>Banyak</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dari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penelitian</w:t>
      </w:r>
      <w:proofErr w:type="spellEnd"/>
      <w:r w:rsidRPr="005E21BB">
        <w:rPr>
          <w:rFonts w:ascii="Arial" w:hAnsi="Arial" w:cs="Arial"/>
          <w:i/>
          <w:sz w:val="24"/>
          <w:szCs w:val="24"/>
          <w:lang w:val="en-US"/>
        </w:rPr>
        <w:t xml:space="preserve"> yang </w:t>
      </w:r>
      <w:proofErr w:type="spellStart"/>
      <w:r w:rsidRPr="005E21BB">
        <w:rPr>
          <w:rFonts w:ascii="Arial" w:hAnsi="Arial" w:cs="Arial"/>
          <w:i/>
          <w:sz w:val="24"/>
          <w:szCs w:val="24"/>
          <w:lang w:val="en-US"/>
        </w:rPr>
        <w:t>ada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pada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lingkungan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belajar</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anak-anak</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belum</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menghasilkan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koordinasi</w:t>
      </w:r>
      <w:proofErr w:type="spellEnd"/>
      <w:r w:rsidRPr="005E21BB">
        <w:rPr>
          <w:rFonts w:ascii="Arial" w:hAnsi="Arial" w:cs="Arial"/>
          <w:i/>
          <w:sz w:val="24"/>
          <w:szCs w:val="24"/>
          <w:lang w:val="en-US"/>
        </w:rPr>
        <w:t xml:space="preserve"> yang </w:t>
      </w:r>
      <w:proofErr w:type="spellStart"/>
      <w:r w:rsidRPr="005E21BB">
        <w:rPr>
          <w:rFonts w:ascii="Arial" w:hAnsi="Arial" w:cs="Arial"/>
          <w:i/>
          <w:sz w:val="24"/>
          <w:szCs w:val="24"/>
          <w:lang w:val="en-US"/>
        </w:rPr>
        <w:t>memadai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dari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isu-isu</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epistemologis</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budaya</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ini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dalam</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deskripsi</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lingkungan</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belajar</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dalam</w:t>
      </w:r>
      <w:proofErr w:type="spellEnd"/>
      <w:r w:rsidRPr="005E21BB">
        <w:rPr>
          <w:rFonts w:ascii="Arial" w:hAnsi="Arial" w:cs="Arial"/>
          <w:i/>
          <w:sz w:val="24"/>
          <w:szCs w:val="24"/>
          <w:lang w:val="en-US"/>
        </w:rPr>
        <w:t xml:space="preserve"> </w:t>
      </w:r>
      <w:proofErr w:type="spellStart"/>
      <w:r w:rsidRPr="005E21BB">
        <w:rPr>
          <w:rFonts w:ascii="Arial" w:hAnsi="Arial" w:cs="Arial"/>
          <w:i/>
          <w:sz w:val="24"/>
          <w:szCs w:val="24"/>
          <w:lang w:val="en-US"/>
        </w:rPr>
        <w:t>praktek</w:t>
      </w:r>
      <w:proofErr w:type="spellEnd"/>
      <w:r w:rsidRPr="005E21BB">
        <w:rPr>
          <w:rFonts w:ascii="Arial" w:hAnsi="Arial" w:cs="Arial"/>
          <w:i/>
          <w:sz w:val="24"/>
          <w:szCs w:val="24"/>
          <w:lang w:val="en-US"/>
        </w:rPr>
        <w:t>.</w:t>
      </w:r>
      <w:proofErr w:type="gramEnd"/>
    </w:p>
    <w:p w:rsidR="00321CFA" w:rsidRPr="004370A8" w:rsidRDefault="00321CFA" w:rsidP="004370A8">
      <w:pPr>
        <w:pStyle w:val="NoSpacing"/>
        <w:rPr>
          <w:rFonts w:ascii="Arial" w:hAnsi="Arial" w:cs="Arial"/>
          <w:sz w:val="24"/>
          <w:szCs w:val="24"/>
        </w:rPr>
      </w:pPr>
    </w:p>
    <w:p w:rsidR="00321CFA" w:rsidRPr="004370A8" w:rsidRDefault="006852FC" w:rsidP="004370A8">
      <w:pPr>
        <w:pStyle w:val="NoSpacing"/>
        <w:rPr>
          <w:rFonts w:ascii="Arial" w:hAnsi="Arial" w:cs="Arial"/>
          <w:b/>
          <w:sz w:val="24"/>
          <w:szCs w:val="24"/>
        </w:rPr>
      </w:pPr>
      <w:r w:rsidRPr="004370A8">
        <w:rPr>
          <w:rFonts w:ascii="Arial" w:hAnsi="Arial" w:cs="Arial"/>
          <w:b/>
          <w:sz w:val="24"/>
          <w:szCs w:val="24"/>
        </w:rPr>
        <w:t>Beberapa Pendekatan:</w:t>
      </w:r>
    </w:p>
    <w:p w:rsidR="006852FC" w:rsidRPr="004370A8" w:rsidRDefault="006852FC" w:rsidP="004370A8">
      <w:pPr>
        <w:pStyle w:val="NoSpacing"/>
        <w:numPr>
          <w:ilvl w:val="0"/>
          <w:numId w:val="3"/>
        </w:numPr>
        <w:ind w:left="360"/>
        <w:jc w:val="both"/>
        <w:rPr>
          <w:rFonts w:ascii="Arial" w:hAnsi="Arial" w:cs="Arial"/>
          <w:sz w:val="24"/>
          <w:szCs w:val="24"/>
        </w:rPr>
      </w:pPr>
      <w:r w:rsidRPr="00921DBC">
        <w:rPr>
          <w:rFonts w:ascii="Arial" w:hAnsi="Arial" w:cs="Arial"/>
          <w:b/>
          <w:i/>
          <w:sz w:val="24"/>
          <w:szCs w:val="24"/>
        </w:rPr>
        <w:t>Pendekatan sosiologis</w:t>
      </w:r>
      <w:r w:rsidR="001A5E50" w:rsidRPr="004370A8">
        <w:rPr>
          <w:rFonts w:ascii="Arial" w:hAnsi="Arial" w:cs="Arial"/>
          <w:i/>
          <w:sz w:val="24"/>
          <w:szCs w:val="24"/>
        </w:rPr>
        <w:t>: pendekatan semacam itu sering menggunakan fitur distal lingkungan anak-anak (kelas sosial, organisasi ekonomi), properti individu (ras, gender), atau organisasi kelompok kecil di ruang kelas</w:t>
      </w:r>
    </w:p>
    <w:p w:rsidR="00943B22" w:rsidRPr="004370A8" w:rsidRDefault="00155DE7" w:rsidP="004370A8">
      <w:pPr>
        <w:pStyle w:val="NoSpacing"/>
        <w:numPr>
          <w:ilvl w:val="0"/>
          <w:numId w:val="3"/>
        </w:numPr>
        <w:ind w:left="360"/>
        <w:jc w:val="both"/>
        <w:rPr>
          <w:rFonts w:ascii="Arial" w:hAnsi="Arial" w:cs="Arial"/>
          <w:sz w:val="24"/>
          <w:szCs w:val="24"/>
        </w:rPr>
      </w:pPr>
      <w:r w:rsidRPr="00921DBC">
        <w:rPr>
          <w:rFonts w:ascii="Arial" w:hAnsi="Arial" w:cs="Arial"/>
          <w:b/>
          <w:i/>
          <w:sz w:val="24"/>
          <w:szCs w:val="24"/>
        </w:rPr>
        <w:t>Pendekatan interaksional sosial</w:t>
      </w:r>
      <w:r w:rsidR="00AC2BE9" w:rsidRPr="004370A8">
        <w:rPr>
          <w:rFonts w:ascii="Arial" w:hAnsi="Arial" w:cs="Arial"/>
          <w:i/>
          <w:sz w:val="24"/>
          <w:szCs w:val="24"/>
        </w:rPr>
        <w:t>: menawarkan analisis detail yang berguna mengenai pergantian anak-anak dalam hal kategori pertanyaan dan penjelasan (Webb, 1982, 1991) atau konflik sosial (Ames &amp; Murray,! 982; Botvin &amp; Murray, 1975; Doise &amp; Mugny, 1984) dan bagaimana variabel-variabel ini mempengaruhi prestasi anak-anak.</w:t>
      </w:r>
    </w:p>
    <w:p w:rsidR="00327D9B" w:rsidRPr="004370A8" w:rsidRDefault="00155DE7" w:rsidP="004370A8">
      <w:pPr>
        <w:pStyle w:val="NoSpacing"/>
        <w:numPr>
          <w:ilvl w:val="0"/>
          <w:numId w:val="3"/>
        </w:numPr>
        <w:ind w:left="360"/>
        <w:jc w:val="both"/>
        <w:rPr>
          <w:rFonts w:ascii="Arial" w:hAnsi="Arial" w:cs="Arial"/>
          <w:sz w:val="24"/>
          <w:szCs w:val="24"/>
        </w:rPr>
      </w:pPr>
      <w:r w:rsidRPr="00921DBC">
        <w:rPr>
          <w:rFonts w:ascii="Arial" w:hAnsi="Arial" w:cs="Arial"/>
          <w:b/>
          <w:i/>
          <w:sz w:val="24"/>
          <w:szCs w:val="24"/>
        </w:rPr>
        <w:t>Pendekatan etnografi</w:t>
      </w:r>
      <w:r w:rsidR="00AC4B34" w:rsidRPr="004370A8">
        <w:rPr>
          <w:rFonts w:ascii="Arial" w:hAnsi="Arial" w:cs="Arial"/>
          <w:i/>
          <w:sz w:val="24"/>
          <w:szCs w:val="24"/>
        </w:rPr>
        <w:t>: menunjuk pada aspek budaya dari aktivitas anak-anak sebagai bahan untuk lingkungan belajar anak-anak (Clark, 1983; Eckert, 1989). Meskipun pendekatan semacam itu lebih sensitif terhadap fitur budaya, pendektan ini tidak menawarkan kerangka kerja untuk analisis sistematis lingkungan matematis atau bagaimana lingkungan seperti itu dapat terwakili dalam kegiatan individu.</w:t>
      </w:r>
    </w:p>
    <w:p w:rsidR="00327D9B" w:rsidRPr="004370A8" w:rsidRDefault="00327D9B" w:rsidP="004370A8">
      <w:pPr>
        <w:pStyle w:val="NoSpacing"/>
        <w:rPr>
          <w:rFonts w:ascii="Arial" w:hAnsi="Arial" w:cs="Arial"/>
          <w:i/>
          <w:sz w:val="24"/>
          <w:szCs w:val="24"/>
        </w:rPr>
      </w:pPr>
    </w:p>
    <w:p w:rsidR="00327D9B" w:rsidRPr="004370A8" w:rsidRDefault="00E80911" w:rsidP="004370A8">
      <w:pPr>
        <w:pStyle w:val="NoSpacing"/>
        <w:rPr>
          <w:rFonts w:ascii="Arial" w:hAnsi="Arial" w:cs="Arial"/>
          <w:b/>
          <w:i/>
          <w:sz w:val="24"/>
          <w:szCs w:val="24"/>
        </w:rPr>
      </w:pPr>
      <w:r w:rsidRPr="004370A8">
        <w:rPr>
          <w:rFonts w:ascii="Arial" w:hAnsi="Arial" w:cs="Arial"/>
          <w:b/>
          <w:sz w:val="24"/>
          <w:szCs w:val="24"/>
        </w:rPr>
        <w:t>BEBERAPA ASUMSI DASAR DARI KERANGKA KERJA YANG MUNCUL</w:t>
      </w:r>
    </w:p>
    <w:p w:rsidR="00155DE7" w:rsidRPr="004370A8" w:rsidRDefault="00327D9B" w:rsidP="004370A8">
      <w:pPr>
        <w:pStyle w:val="NoSpacing"/>
        <w:numPr>
          <w:ilvl w:val="0"/>
          <w:numId w:val="4"/>
        </w:numPr>
        <w:ind w:left="360"/>
        <w:jc w:val="both"/>
        <w:rPr>
          <w:rFonts w:ascii="Arial" w:hAnsi="Arial" w:cs="Arial"/>
          <w:sz w:val="24"/>
          <w:szCs w:val="24"/>
        </w:rPr>
      </w:pPr>
      <w:r w:rsidRPr="004370A8">
        <w:rPr>
          <w:rFonts w:ascii="Arial" w:hAnsi="Arial" w:cs="Arial"/>
          <w:i/>
          <w:sz w:val="24"/>
          <w:szCs w:val="24"/>
        </w:rPr>
        <w:t>Yang pertama adalah perlakuan konstruktivis terhadap matematika</w:t>
      </w:r>
      <w:r w:rsidR="00AF79A3" w:rsidRPr="005A04B8">
        <w:rPr>
          <w:rFonts w:ascii="Arial" w:hAnsi="Arial" w:cs="Arial"/>
          <w:i/>
          <w:sz w:val="24"/>
          <w:szCs w:val="24"/>
        </w:rPr>
        <w:t xml:space="preserve"> pada</w:t>
      </w:r>
      <w:r w:rsidRPr="004370A8">
        <w:rPr>
          <w:rFonts w:ascii="Arial" w:hAnsi="Arial" w:cs="Arial"/>
          <w:i/>
          <w:sz w:val="24"/>
          <w:szCs w:val="24"/>
        </w:rPr>
        <w:t xml:space="preserve"> anak-anak: Kita anggap sebagai asumsi inti bahwa lingkungan matematika anak-anak tidak dapat dipahami terpisah dari aktivitas kognitif anak-anak sendiri (Pi-aget, 1952, 1977; Saxe, 1991; Steffe, von Glasersfeld, Richards ,&amp; Cobb, 1983; von Glasersfeld, 1992).</w:t>
      </w:r>
    </w:p>
    <w:p w:rsidR="007D3D33" w:rsidRPr="004370A8" w:rsidRDefault="007D3D33" w:rsidP="004370A8">
      <w:pPr>
        <w:pStyle w:val="NoSpacing"/>
        <w:numPr>
          <w:ilvl w:val="0"/>
          <w:numId w:val="4"/>
        </w:numPr>
        <w:ind w:left="360"/>
        <w:jc w:val="both"/>
        <w:rPr>
          <w:rFonts w:ascii="Arial" w:hAnsi="Arial" w:cs="Arial"/>
          <w:i/>
          <w:sz w:val="24"/>
          <w:szCs w:val="24"/>
        </w:rPr>
      </w:pPr>
      <w:r w:rsidRPr="004370A8">
        <w:rPr>
          <w:rFonts w:ascii="Arial" w:hAnsi="Arial" w:cs="Arial"/>
          <w:i/>
          <w:sz w:val="24"/>
          <w:szCs w:val="24"/>
        </w:rPr>
        <w:t xml:space="preserve">Perspektif kedua berasal dari perawatan sosiokultural kognisi (misalnya, </w:t>
      </w:r>
      <w:r w:rsidR="005A04B8" w:rsidRPr="00554F6E">
        <w:rPr>
          <w:rFonts w:ascii="Arial" w:hAnsi="Arial" w:cs="Arial"/>
          <w:i/>
          <w:sz w:val="24"/>
          <w:szCs w:val="24"/>
        </w:rPr>
        <w:t>Laboratory of Comparative Human Cognition</w:t>
      </w:r>
      <w:r w:rsidRPr="004370A8">
        <w:rPr>
          <w:rFonts w:ascii="Arial" w:hAnsi="Arial" w:cs="Arial"/>
          <w:i/>
          <w:sz w:val="24"/>
          <w:szCs w:val="24"/>
        </w:rPr>
        <w:t>, 1986; Rogoff, 1990; Saxe, 1991). Konstruksi anak-anak tujuan dan sub-tujuan matematika terjalin dengan kegiatan yang diatur secara sosial di mana mereka adalah peserta; apakah menghitung rata-rata batting (</w:t>
      </w:r>
      <w:r w:rsidR="005E5BDB">
        <w:rPr>
          <w:rFonts w:ascii="Arial" w:hAnsi="Arial" w:cs="Arial"/>
          <w:i/>
          <w:sz w:val="24"/>
          <w:szCs w:val="24"/>
          <w:lang w:val="en-US"/>
        </w:rPr>
        <w:t>::</w:t>
      </w:r>
      <w:r w:rsidRPr="004370A8">
        <w:rPr>
          <w:rFonts w:ascii="Arial" w:hAnsi="Arial" w:cs="Arial"/>
          <w:i/>
          <w:sz w:val="24"/>
          <w:szCs w:val="24"/>
        </w:rPr>
        <w:t>kegiatan memukul bola kriket</w:t>
      </w:r>
      <w:r w:rsidR="00455EA3">
        <w:rPr>
          <w:rFonts w:ascii="Arial" w:hAnsi="Arial" w:cs="Arial"/>
          <w:i/>
          <w:sz w:val="24"/>
          <w:szCs w:val="24"/>
          <w:lang w:val="en-US"/>
        </w:rPr>
        <w:t xml:space="preserve">, </w:t>
      </w:r>
      <w:proofErr w:type="spellStart"/>
      <w:r w:rsidR="00455EA3">
        <w:rPr>
          <w:rFonts w:ascii="Arial" w:hAnsi="Arial" w:cs="Arial"/>
          <w:i/>
          <w:sz w:val="24"/>
          <w:szCs w:val="24"/>
          <w:lang w:val="en-US"/>
        </w:rPr>
        <w:t>mirip</w:t>
      </w:r>
      <w:proofErr w:type="spellEnd"/>
      <w:r w:rsidR="00455EA3">
        <w:rPr>
          <w:rFonts w:ascii="Arial" w:hAnsi="Arial" w:cs="Arial"/>
          <w:i/>
          <w:sz w:val="24"/>
          <w:szCs w:val="24"/>
          <w:lang w:val="en-US"/>
        </w:rPr>
        <w:t xml:space="preserve"> </w:t>
      </w:r>
      <w:proofErr w:type="spellStart"/>
      <w:r w:rsidR="00455EA3">
        <w:rPr>
          <w:rFonts w:ascii="Arial" w:hAnsi="Arial" w:cs="Arial"/>
          <w:i/>
          <w:sz w:val="24"/>
          <w:szCs w:val="24"/>
          <w:lang w:val="en-US"/>
        </w:rPr>
        <w:t>permainan</w:t>
      </w:r>
      <w:proofErr w:type="spellEnd"/>
      <w:r w:rsidR="00455EA3">
        <w:rPr>
          <w:rFonts w:ascii="Arial" w:hAnsi="Arial" w:cs="Arial"/>
          <w:i/>
          <w:sz w:val="24"/>
          <w:szCs w:val="24"/>
          <w:lang w:val="en-US"/>
        </w:rPr>
        <w:t xml:space="preserve"> </w:t>
      </w:r>
      <w:proofErr w:type="spellStart"/>
      <w:r w:rsidR="00455EA3">
        <w:rPr>
          <w:rFonts w:ascii="Arial" w:hAnsi="Arial" w:cs="Arial"/>
          <w:i/>
          <w:sz w:val="24"/>
          <w:szCs w:val="24"/>
          <w:lang w:val="en-US"/>
        </w:rPr>
        <w:t>kasti</w:t>
      </w:r>
      <w:proofErr w:type="spellEnd"/>
      <w:r w:rsidR="005E5BDB">
        <w:rPr>
          <w:rFonts w:ascii="Arial" w:hAnsi="Arial" w:cs="Arial"/>
          <w:i/>
          <w:sz w:val="24"/>
          <w:szCs w:val="24"/>
          <w:lang w:val="en-US"/>
        </w:rPr>
        <w:t>::</w:t>
      </w:r>
      <w:r w:rsidRPr="004370A8">
        <w:rPr>
          <w:rFonts w:ascii="Arial" w:hAnsi="Arial" w:cs="Arial"/>
          <w:i/>
          <w:sz w:val="24"/>
          <w:szCs w:val="24"/>
        </w:rPr>
        <w:t xml:space="preserve">) atau membuat perubahan untuk limun, anak-anak membuat sasaran yang dibingkai </w:t>
      </w:r>
      <w:r w:rsidRPr="004370A8">
        <w:rPr>
          <w:rFonts w:ascii="Arial" w:hAnsi="Arial" w:cs="Arial"/>
          <w:i/>
          <w:sz w:val="24"/>
          <w:szCs w:val="24"/>
        </w:rPr>
        <w:lastRenderedPageBreak/>
        <w:t>oleh artefak budaya (mis., mata uang atau sistem nomor), struktur aktivitas (misalnya, aturan dan tujuan bermain Monopoli), dan interaksi sosial.</w:t>
      </w:r>
    </w:p>
    <w:p w:rsidR="00AC4B34" w:rsidRPr="004370A8" w:rsidRDefault="00AC4B34" w:rsidP="004370A8">
      <w:pPr>
        <w:pStyle w:val="NoSpacing"/>
        <w:rPr>
          <w:rFonts w:ascii="Arial" w:hAnsi="Arial" w:cs="Arial"/>
          <w:sz w:val="24"/>
          <w:szCs w:val="24"/>
        </w:rPr>
      </w:pPr>
    </w:p>
    <w:p w:rsidR="00C902C7" w:rsidRPr="00C902C7" w:rsidRDefault="00C902C7" w:rsidP="00C902C7">
      <w:pPr>
        <w:pStyle w:val="NoSpacing"/>
        <w:jc w:val="both"/>
        <w:rPr>
          <w:rFonts w:ascii="Arial" w:hAnsi="Arial" w:cs="Arial"/>
          <w:b/>
          <w:i/>
          <w:sz w:val="24"/>
          <w:szCs w:val="24"/>
        </w:rPr>
      </w:pPr>
      <w:r w:rsidRPr="00C902C7">
        <w:rPr>
          <w:rFonts w:ascii="Arial" w:hAnsi="Arial" w:cs="Arial"/>
          <w:b/>
          <w:i/>
          <w:sz w:val="24"/>
          <w:szCs w:val="24"/>
        </w:rPr>
        <w:t>BERBURU HARTA KARUN</w:t>
      </w:r>
      <w:r w:rsidRPr="00C902C7">
        <w:rPr>
          <w:rFonts w:ascii="Arial" w:hAnsi="Arial" w:cs="Arial"/>
          <w:b/>
          <w:i/>
          <w:sz w:val="24"/>
          <w:szCs w:val="24"/>
        </w:rPr>
        <w:t xml:space="preserve"> DAN </w:t>
      </w:r>
      <w:r w:rsidR="00EA7ED8" w:rsidRPr="00EA7ED8">
        <w:rPr>
          <w:rFonts w:ascii="Arial" w:hAnsi="Arial" w:cs="Arial"/>
          <w:b/>
          <w:i/>
          <w:sz w:val="24"/>
          <w:szCs w:val="24"/>
        </w:rPr>
        <w:t>THE EMERGENT GOALS FRAMEWORK</w:t>
      </w:r>
    </w:p>
    <w:p w:rsidR="009136CF" w:rsidRDefault="009136CF" w:rsidP="009136CF">
      <w:pPr>
        <w:pStyle w:val="NoSpacing"/>
        <w:jc w:val="both"/>
        <w:rPr>
          <w:rFonts w:ascii="Arial" w:hAnsi="Arial" w:cs="Arial"/>
          <w:b/>
          <w:sz w:val="24"/>
          <w:szCs w:val="24"/>
          <w:lang w:val="en-US"/>
        </w:rPr>
      </w:pPr>
      <w:r w:rsidRPr="0085686C">
        <w:rPr>
          <w:rFonts w:ascii="Arial" w:hAnsi="Arial" w:cs="Arial"/>
          <w:i/>
          <w:sz w:val="24"/>
          <w:szCs w:val="24"/>
        </w:rPr>
        <w:t xml:space="preserve">Untuk memainkan permainan, anak-anak </w:t>
      </w:r>
      <w:proofErr w:type="spellStart"/>
      <w:r>
        <w:rPr>
          <w:rFonts w:ascii="Arial" w:hAnsi="Arial" w:cs="Arial"/>
          <w:i/>
          <w:sz w:val="24"/>
          <w:szCs w:val="24"/>
          <w:lang w:val="en-US"/>
        </w:rPr>
        <w:t>mengambil</w:t>
      </w:r>
      <w:proofErr w:type="spellEnd"/>
      <w:r>
        <w:rPr>
          <w:rFonts w:ascii="Arial" w:hAnsi="Arial" w:cs="Arial"/>
          <w:i/>
          <w:sz w:val="24"/>
          <w:szCs w:val="24"/>
          <w:lang w:val="en-US"/>
        </w:rPr>
        <w:t xml:space="preserve"> </w:t>
      </w:r>
      <w:proofErr w:type="spellStart"/>
      <w:r>
        <w:rPr>
          <w:rFonts w:ascii="Arial" w:hAnsi="Arial" w:cs="Arial"/>
          <w:i/>
          <w:sz w:val="24"/>
          <w:szCs w:val="24"/>
          <w:lang w:val="en-US"/>
        </w:rPr>
        <w:t>peran</w:t>
      </w:r>
      <w:proofErr w:type="spellEnd"/>
      <w:r w:rsidR="00953A6D">
        <w:rPr>
          <w:rFonts w:ascii="Arial" w:hAnsi="Arial" w:cs="Arial"/>
          <w:i/>
          <w:sz w:val="24"/>
          <w:szCs w:val="24"/>
          <w:lang w:val="en-US"/>
        </w:rPr>
        <w:t xml:space="preserve"> </w:t>
      </w:r>
      <w:proofErr w:type="spellStart"/>
      <w:r w:rsidR="00953A6D">
        <w:rPr>
          <w:rFonts w:ascii="Arial" w:hAnsi="Arial" w:cs="Arial"/>
          <w:i/>
          <w:sz w:val="24"/>
          <w:szCs w:val="24"/>
          <w:lang w:val="en-US"/>
        </w:rPr>
        <w:t>menjadi</w:t>
      </w:r>
      <w:proofErr w:type="spellEnd"/>
      <w:r>
        <w:rPr>
          <w:rFonts w:ascii="Arial" w:hAnsi="Arial" w:cs="Arial"/>
          <w:i/>
          <w:sz w:val="24"/>
          <w:szCs w:val="24"/>
          <w:lang w:val="en-US"/>
        </w:rPr>
        <w:t xml:space="preserve"> </w:t>
      </w:r>
      <w:r w:rsidRPr="0085686C">
        <w:rPr>
          <w:rFonts w:ascii="Arial" w:hAnsi="Arial" w:cs="Arial"/>
          <w:i/>
          <w:sz w:val="24"/>
          <w:szCs w:val="24"/>
        </w:rPr>
        <w:t>pemburu hart</w:t>
      </w:r>
      <w:r w:rsidR="003B4DDE">
        <w:rPr>
          <w:rFonts w:ascii="Arial" w:hAnsi="Arial" w:cs="Arial"/>
          <w:i/>
          <w:sz w:val="24"/>
          <w:szCs w:val="24"/>
        </w:rPr>
        <w:t>a karun mencari "gold doubloons</w:t>
      </w:r>
      <w:r w:rsidRPr="0085686C">
        <w:rPr>
          <w:rFonts w:ascii="Arial" w:hAnsi="Arial" w:cs="Arial"/>
          <w:i/>
          <w:sz w:val="24"/>
          <w:szCs w:val="24"/>
        </w:rPr>
        <w:t>"</w:t>
      </w:r>
      <w:r w:rsidR="003B4DDE">
        <w:rPr>
          <w:rFonts w:ascii="Arial" w:hAnsi="Arial" w:cs="Arial"/>
          <w:i/>
          <w:sz w:val="24"/>
          <w:szCs w:val="24"/>
          <w:lang w:val="en-US"/>
        </w:rPr>
        <w:t xml:space="preserve"> (</w:t>
      </w:r>
      <w:r w:rsidR="002D3560">
        <w:rPr>
          <w:rFonts w:ascii="Arial" w:hAnsi="Arial" w:cs="Arial"/>
          <w:i/>
          <w:sz w:val="24"/>
          <w:szCs w:val="24"/>
          <w:lang w:val="en-US"/>
        </w:rPr>
        <w:t xml:space="preserve">:: </w:t>
      </w:r>
      <w:proofErr w:type="spellStart"/>
      <w:r w:rsidR="002D3560">
        <w:rPr>
          <w:rFonts w:ascii="Arial" w:hAnsi="Arial" w:cs="Arial"/>
          <w:i/>
          <w:sz w:val="24"/>
          <w:szCs w:val="24"/>
          <w:lang w:val="en-US"/>
        </w:rPr>
        <w:t>semacam</w:t>
      </w:r>
      <w:proofErr w:type="spellEnd"/>
      <w:r w:rsidR="002D3560">
        <w:rPr>
          <w:rFonts w:ascii="Arial" w:hAnsi="Arial" w:cs="Arial"/>
          <w:i/>
          <w:sz w:val="24"/>
          <w:szCs w:val="24"/>
          <w:lang w:val="en-US"/>
        </w:rPr>
        <w:t xml:space="preserve"> </w:t>
      </w:r>
      <w:proofErr w:type="spellStart"/>
      <w:r w:rsidR="003B4DDE">
        <w:rPr>
          <w:rFonts w:ascii="Arial" w:hAnsi="Arial" w:cs="Arial"/>
          <w:i/>
          <w:sz w:val="24"/>
          <w:szCs w:val="24"/>
          <w:lang w:val="en-US"/>
        </w:rPr>
        <w:t>koin</w:t>
      </w:r>
      <w:proofErr w:type="spellEnd"/>
      <w:r w:rsidR="003B4DDE">
        <w:rPr>
          <w:rFonts w:ascii="Arial" w:hAnsi="Arial" w:cs="Arial"/>
          <w:i/>
          <w:sz w:val="24"/>
          <w:szCs w:val="24"/>
          <w:lang w:val="en-US"/>
        </w:rPr>
        <w:t xml:space="preserve"> mas</w:t>
      </w:r>
      <w:r w:rsidR="002D3560">
        <w:rPr>
          <w:rFonts w:ascii="Arial" w:hAnsi="Arial" w:cs="Arial"/>
          <w:i/>
          <w:sz w:val="24"/>
          <w:szCs w:val="24"/>
          <w:lang w:val="en-US"/>
        </w:rPr>
        <w:t>::</w:t>
      </w:r>
      <w:r w:rsidR="003B4DDE">
        <w:rPr>
          <w:rFonts w:ascii="Arial" w:hAnsi="Arial" w:cs="Arial"/>
          <w:i/>
          <w:sz w:val="24"/>
          <w:szCs w:val="24"/>
          <w:lang w:val="en-US"/>
        </w:rPr>
        <w:t>)</w:t>
      </w:r>
      <w:r w:rsidR="002A106D">
        <w:rPr>
          <w:rFonts w:ascii="Arial" w:hAnsi="Arial" w:cs="Arial"/>
          <w:i/>
          <w:sz w:val="24"/>
          <w:szCs w:val="24"/>
        </w:rPr>
        <w:t xml:space="preserve"> </w:t>
      </w:r>
      <w:proofErr w:type="spellStart"/>
      <w:r w:rsidR="002A106D">
        <w:rPr>
          <w:rFonts w:ascii="Arial" w:hAnsi="Arial" w:cs="Arial"/>
          <w:i/>
          <w:sz w:val="24"/>
          <w:szCs w:val="24"/>
          <w:lang w:val="en-US"/>
        </w:rPr>
        <w:t>emas</w:t>
      </w:r>
      <w:proofErr w:type="spellEnd"/>
      <w:r w:rsidR="002A106D">
        <w:rPr>
          <w:rFonts w:ascii="Arial" w:hAnsi="Arial" w:cs="Arial"/>
          <w:i/>
          <w:sz w:val="24"/>
          <w:szCs w:val="24"/>
          <w:lang w:val="en-US"/>
        </w:rPr>
        <w:t xml:space="preserve"> </w:t>
      </w:r>
      <w:proofErr w:type="spellStart"/>
      <w:r w:rsidR="002A106D">
        <w:rPr>
          <w:rFonts w:ascii="Arial" w:hAnsi="Arial" w:cs="Arial"/>
          <w:i/>
          <w:sz w:val="24"/>
          <w:szCs w:val="24"/>
          <w:lang w:val="en-US"/>
        </w:rPr>
        <w:t>bergambar</w:t>
      </w:r>
      <w:proofErr w:type="spellEnd"/>
      <w:r w:rsidR="002A106D">
        <w:rPr>
          <w:rFonts w:ascii="Arial" w:hAnsi="Arial" w:cs="Arial"/>
          <w:i/>
          <w:sz w:val="24"/>
          <w:szCs w:val="24"/>
          <w:lang w:val="en-US"/>
        </w:rPr>
        <w:t xml:space="preserve"> </w:t>
      </w:r>
      <w:proofErr w:type="spellStart"/>
      <w:r w:rsidR="002A106D">
        <w:rPr>
          <w:rFonts w:ascii="Arial" w:hAnsi="Arial" w:cs="Arial"/>
          <w:i/>
          <w:sz w:val="24"/>
          <w:szCs w:val="24"/>
          <w:lang w:val="en-US"/>
        </w:rPr>
        <w:t>berbasis</w:t>
      </w:r>
      <w:proofErr w:type="spellEnd"/>
      <w:r w:rsidR="002A106D">
        <w:rPr>
          <w:rFonts w:ascii="Arial" w:hAnsi="Arial" w:cs="Arial"/>
          <w:i/>
          <w:sz w:val="24"/>
          <w:szCs w:val="24"/>
        </w:rPr>
        <w:t>-10</w:t>
      </w:r>
      <w:r w:rsidR="002A106D">
        <w:rPr>
          <w:rFonts w:ascii="Arial" w:hAnsi="Arial" w:cs="Arial"/>
          <w:i/>
          <w:sz w:val="24"/>
          <w:szCs w:val="24"/>
          <w:lang w:val="en-US"/>
        </w:rPr>
        <w:t xml:space="preserve"> </w:t>
      </w:r>
      <w:proofErr w:type="spellStart"/>
      <w:r w:rsidR="002A106D">
        <w:rPr>
          <w:rFonts w:ascii="Arial" w:hAnsi="Arial" w:cs="Arial"/>
          <w:i/>
          <w:sz w:val="24"/>
          <w:szCs w:val="24"/>
          <w:lang w:val="en-US"/>
        </w:rPr>
        <w:t>blok</w:t>
      </w:r>
      <w:proofErr w:type="spellEnd"/>
      <w:r w:rsidR="002A106D">
        <w:rPr>
          <w:rFonts w:ascii="Arial" w:hAnsi="Arial" w:cs="Arial"/>
          <w:i/>
          <w:sz w:val="24"/>
          <w:szCs w:val="24"/>
          <w:lang w:val="en-US"/>
        </w:rPr>
        <w:t xml:space="preserve">, </w:t>
      </w:r>
      <w:r w:rsidRPr="0085686C">
        <w:rPr>
          <w:rFonts w:ascii="Arial" w:hAnsi="Arial" w:cs="Arial"/>
          <w:i/>
          <w:sz w:val="24"/>
          <w:szCs w:val="24"/>
        </w:rPr>
        <w:t xml:space="preserve">dalam </w:t>
      </w:r>
      <w:proofErr w:type="spellStart"/>
      <w:r w:rsidR="00D36FC4">
        <w:rPr>
          <w:rFonts w:ascii="Arial" w:hAnsi="Arial" w:cs="Arial"/>
          <w:i/>
          <w:sz w:val="24"/>
          <w:szCs w:val="24"/>
          <w:lang w:val="en-US"/>
        </w:rPr>
        <w:t>pembagian</w:t>
      </w:r>
      <w:proofErr w:type="spellEnd"/>
      <w:r w:rsidRPr="0085686C">
        <w:rPr>
          <w:rFonts w:ascii="Arial" w:hAnsi="Arial" w:cs="Arial"/>
          <w:i/>
          <w:sz w:val="24"/>
          <w:szCs w:val="24"/>
        </w:rPr>
        <w:t xml:space="preserve"> 1, 10, 100, dan 1000. Dalam permainan, anak-anak mengumpulkan emas mereka di peti harta karun yang terdiri dari kartu persegi panjang yang disusun menjadi ribuan, ratusan, puluhan, dan</w:t>
      </w:r>
      <w:r w:rsidR="0044092B">
        <w:rPr>
          <w:rFonts w:ascii="Arial" w:hAnsi="Arial" w:cs="Arial"/>
          <w:i/>
          <w:sz w:val="24"/>
          <w:szCs w:val="24"/>
          <w:lang w:val="en-US"/>
        </w:rPr>
        <w:t xml:space="preserve"> </w:t>
      </w:r>
      <w:proofErr w:type="spellStart"/>
      <w:r w:rsidR="0044092B">
        <w:rPr>
          <w:rFonts w:ascii="Arial" w:hAnsi="Arial" w:cs="Arial"/>
          <w:i/>
          <w:sz w:val="24"/>
          <w:szCs w:val="24"/>
          <w:lang w:val="en-US"/>
        </w:rPr>
        <w:t>satuan</w:t>
      </w:r>
      <w:proofErr w:type="spellEnd"/>
      <w:r w:rsidRPr="0085686C">
        <w:rPr>
          <w:rFonts w:ascii="Arial" w:hAnsi="Arial" w:cs="Arial"/>
          <w:i/>
          <w:sz w:val="24"/>
          <w:szCs w:val="24"/>
        </w:rPr>
        <w:t xml:space="preserve"> kolom, dan anak-anak melaporkan kuantitas emas mereka pada daftar emas. Anak yang memperoleh emas terbanyak memenangkan pertandingan.</w:t>
      </w:r>
      <w:r w:rsidR="006C6B78">
        <w:rPr>
          <w:rFonts w:ascii="Arial" w:hAnsi="Arial" w:cs="Arial"/>
          <w:i/>
          <w:sz w:val="24"/>
          <w:szCs w:val="24"/>
          <w:lang w:val="en-US"/>
        </w:rPr>
        <w:br/>
      </w:r>
      <w:r w:rsidR="006C6B78">
        <w:rPr>
          <w:rFonts w:ascii="Arial" w:hAnsi="Arial" w:cs="Arial"/>
          <w:i/>
          <w:sz w:val="24"/>
          <w:szCs w:val="24"/>
          <w:lang w:val="en-US"/>
        </w:rPr>
        <w:br/>
      </w:r>
      <w:r w:rsidR="006C6B78" w:rsidRPr="006C6B78">
        <w:rPr>
          <w:rFonts w:ascii="Arial" w:hAnsi="Arial" w:cs="Arial"/>
          <w:b/>
          <w:sz w:val="24"/>
          <w:szCs w:val="24"/>
        </w:rPr>
        <w:t>The Emergent Goals Framework menargetkan empat parameter utama</w:t>
      </w:r>
    </w:p>
    <w:p w:rsidR="009B5203" w:rsidRPr="002837CE" w:rsidRDefault="009B5203" w:rsidP="009B5203">
      <w:pPr>
        <w:pStyle w:val="NoSpacing"/>
        <w:numPr>
          <w:ilvl w:val="0"/>
          <w:numId w:val="5"/>
        </w:numPr>
        <w:ind w:left="360"/>
        <w:jc w:val="both"/>
        <w:rPr>
          <w:rFonts w:ascii="Arial" w:hAnsi="Arial" w:cs="Arial"/>
          <w:b/>
          <w:i/>
          <w:sz w:val="24"/>
          <w:szCs w:val="24"/>
          <w:lang w:val="en-US"/>
        </w:rPr>
      </w:pPr>
      <w:r w:rsidRPr="002837CE">
        <w:rPr>
          <w:rFonts w:ascii="Arial" w:hAnsi="Arial" w:cs="Arial"/>
          <w:b/>
          <w:i/>
          <w:sz w:val="24"/>
          <w:szCs w:val="24"/>
        </w:rPr>
        <w:t>Parameter 1: Struktur Kegiatan</w:t>
      </w:r>
    </w:p>
    <w:p w:rsidR="009B5203" w:rsidRDefault="008A274E"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Dalam </w:t>
      </w:r>
      <w:r>
        <w:rPr>
          <w:rFonts w:ascii="Arial" w:hAnsi="Arial" w:cs="Arial"/>
          <w:i/>
          <w:sz w:val="24"/>
          <w:szCs w:val="24"/>
          <w:lang w:val="en-US"/>
        </w:rPr>
        <w:t>“</w:t>
      </w:r>
      <w:r w:rsidRPr="0085686C">
        <w:rPr>
          <w:rFonts w:ascii="Arial" w:hAnsi="Arial" w:cs="Arial"/>
          <w:i/>
          <w:sz w:val="24"/>
          <w:szCs w:val="24"/>
        </w:rPr>
        <w:t>Treasure Hunt</w:t>
      </w:r>
      <w:r>
        <w:rPr>
          <w:rFonts w:ascii="Arial" w:hAnsi="Arial" w:cs="Arial"/>
          <w:i/>
          <w:sz w:val="24"/>
          <w:szCs w:val="24"/>
          <w:lang w:val="en-US"/>
        </w:rPr>
        <w:t>”</w:t>
      </w:r>
      <w:r w:rsidRPr="0085686C">
        <w:rPr>
          <w:rFonts w:ascii="Arial" w:hAnsi="Arial" w:cs="Arial"/>
          <w:i/>
          <w:sz w:val="24"/>
          <w:szCs w:val="24"/>
        </w:rPr>
        <w:t xml:space="preserve"> struktur aktivitas (Parameter 1) </w:t>
      </w:r>
      <w:proofErr w:type="spellStart"/>
      <w:r>
        <w:rPr>
          <w:rFonts w:ascii="Arial" w:hAnsi="Arial" w:cs="Arial"/>
          <w:i/>
          <w:sz w:val="24"/>
          <w:szCs w:val="24"/>
          <w:lang w:val="en-US"/>
        </w:rPr>
        <w:t>dibagi</w:t>
      </w:r>
      <w:proofErr w:type="spellEnd"/>
      <w:r w:rsidRPr="0085686C">
        <w:rPr>
          <w:rFonts w:ascii="Arial" w:hAnsi="Arial" w:cs="Arial"/>
          <w:i/>
          <w:sz w:val="24"/>
          <w:szCs w:val="24"/>
        </w:rPr>
        <w:t xml:space="preserve"> antara struktur yang dimaksudkan dan struktur yang sebenarnya. </w:t>
      </w:r>
      <w:r w:rsidRPr="004759A0">
        <w:rPr>
          <w:rFonts w:ascii="Arial" w:hAnsi="Arial" w:cs="Arial"/>
          <w:b/>
          <w:i/>
          <w:sz w:val="24"/>
          <w:szCs w:val="24"/>
        </w:rPr>
        <w:t>Struktur yang dimaksudkan terdiri dari aturan, tujuan, dan organisasi permainan seperti yang ditentukan oleh para perancang Treasure Hunt</w:t>
      </w:r>
      <w:r w:rsidRPr="0085686C">
        <w:rPr>
          <w:rFonts w:ascii="Arial" w:hAnsi="Arial" w:cs="Arial"/>
          <w:i/>
          <w:sz w:val="24"/>
          <w:szCs w:val="24"/>
        </w:rPr>
        <w:t xml:space="preserve">. </w:t>
      </w:r>
      <w:r w:rsidRPr="00B137EE">
        <w:rPr>
          <w:rFonts w:ascii="Arial" w:hAnsi="Arial" w:cs="Arial"/>
          <w:b/>
          <w:i/>
          <w:sz w:val="24"/>
          <w:szCs w:val="24"/>
        </w:rPr>
        <w:t>Struktur sebenarnya</w:t>
      </w:r>
      <w:r w:rsidRPr="0085686C">
        <w:rPr>
          <w:rFonts w:ascii="Arial" w:hAnsi="Arial" w:cs="Arial"/>
          <w:i/>
          <w:sz w:val="24"/>
          <w:szCs w:val="24"/>
        </w:rPr>
        <w:t xml:space="preserve">, sebaliknya, </w:t>
      </w:r>
      <w:r w:rsidRPr="004759A0">
        <w:rPr>
          <w:rFonts w:ascii="Arial" w:hAnsi="Arial" w:cs="Arial"/>
          <w:b/>
          <w:i/>
          <w:sz w:val="24"/>
          <w:szCs w:val="24"/>
        </w:rPr>
        <w:t>adalah permainan yang muncul saat anak-anak bermain</w:t>
      </w:r>
      <w:r w:rsidRPr="0085686C">
        <w:rPr>
          <w:rFonts w:ascii="Arial" w:hAnsi="Arial" w:cs="Arial"/>
          <w:i/>
          <w:sz w:val="24"/>
          <w:szCs w:val="24"/>
        </w:rPr>
        <w:t>.</w:t>
      </w:r>
    </w:p>
    <w:p w:rsidR="00C077A3" w:rsidRDefault="00C077A3" w:rsidP="009B5203">
      <w:pPr>
        <w:pStyle w:val="NoSpacing"/>
        <w:ind w:left="360"/>
        <w:jc w:val="both"/>
        <w:rPr>
          <w:rFonts w:ascii="Arial" w:hAnsi="Arial" w:cs="Arial"/>
          <w:i/>
          <w:sz w:val="24"/>
          <w:szCs w:val="24"/>
          <w:lang w:val="en-US"/>
        </w:rPr>
      </w:pPr>
    </w:p>
    <w:p w:rsidR="00A769AA" w:rsidRDefault="00A769AA" w:rsidP="009B5203">
      <w:pPr>
        <w:pStyle w:val="NoSpacing"/>
        <w:ind w:left="360"/>
        <w:jc w:val="both"/>
        <w:rPr>
          <w:rFonts w:ascii="Arial" w:hAnsi="Arial" w:cs="Arial"/>
          <w:b/>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dimaksudkan</w:t>
      </w:r>
      <w:r w:rsidRPr="0085686C">
        <w:rPr>
          <w:rFonts w:ascii="Arial" w:hAnsi="Arial" w:cs="Arial"/>
          <w:i/>
          <w:sz w:val="24"/>
          <w:szCs w:val="24"/>
        </w:rPr>
        <w:t xml:space="preserve"> menyediakan </w:t>
      </w:r>
      <w:r w:rsidRPr="00A769AA">
        <w:rPr>
          <w:rFonts w:ascii="Arial" w:hAnsi="Arial" w:cs="Arial"/>
          <w:b/>
          <w:i/>
          <w:sz w:val="24"/>
          <w:szCs w:val="24"/>
        </w:rPr>
        <w:t>skema organisasi bermain seperti yang disajikan kepada anak-anak</w:t>
      </w:r>
      <w:r>
        <w:rPr>
          <w:rFonts w:ascii="Arial" w:hAnsi="Arial" w:cs="Arial"/>
          <w:b/>
          <w:i/>
          <w:sz w:val="24"/>
          <w:szCs w:val="24"/>
          <w:lang w:val="en-US"/>
        </w:rPr>
        <w:t>.</w:t>
      </w:r>
      <w:proofErr w:type="gramEnd"/>
    </w:p>
    <w:p w:rsidR="00A769AA" w:rsidRDefault="00A769AA" w:rsidP="009B5203">
      <w:pPr>
        <w:pStyle w:val="NoSpacing"/>
        <w:ind w:left="360"/>
        <w:jc w:val="both"/>
        <w:rPr>
          <w:rFonts w:ascii="Arial" w:hAnsi="Arial" w:cs="Arial"/>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sebenarnya</w:t>
      </w:r>
      <w:r w:rsidRPr="0085686C">
        <w:rPr>
          <w:rFonts w:ascii="Arial" w:hAnsi="Arial" w:cs="Arial"/>
          <w:i/>
          <w:sz w:val="24"/>
          <w:szCs w:val="24"/>
        </w:rPr>
        <w:t xml:space="preserve"> memberikan gambaran tentang transformasi struktur ini dalam permainan an</w:t>
      </w:r>
      <w:r w:rsidR="00502711">
        <w:rPr>
          <w:rFonts w:ascii="Arial" w:hAnsi="Arial" w:cs="Arial"/>
          <w:i/>
          <w:sz w:val="24"/>
          <w:szCs w:val="24"/>
        </w:rPr>
        <w:t>ak-anak.</w:t>
      </w:r>
      <w:proofErr w:type="gramEnd"/>
      <w:r w:rsidR="00502711">
        <w:rPr>
          <w:rFonts w:ascii="Arial" w:hAnsi="Arial" w:cs="Arial"/>
          <w:i/>
          <w:sz w:val="24"/>
          <w:szCs w:val="24"/>
        </w:rPr>
        <w:t xml:space="preserve"> Dalam analisis empiris</w:t>
      </w:r>
      <w:r w:rsidR="00502711">
        <w:rPr>
          <w:rFonts w:ascii="Arial" w:hAnsi="Arial" w:cs="Arial"/>
          <w:i/>
          <w:sz w:val="24"/>
          <w:szCs w:val="24"/>
          <w:lang w:val="en-US"/>
        </w:rPr>
        <w:t xml:space="preserve"> </w:t>
      </w:r>
      <w:r w:rsidRPr="0085686C">
        <w:rPr>
          <w:rFonts w:ascii="Arial" w:hAnsi="Arial" w:cs="Arial"/>
          <w:i/>
          <w:sz w:val="24"/>
          <w:szCs w:val="24"/>
        </w:rPr>
        <w:t>tentang bermain, perhatian utama</w:t>
      </w:r>
      <w:proofErr w:type="spellStart"/>
      <w:r w:rsidR="00F66DD2">
        <w:rPr>
          <w:rFonts w:ascii="Arial" w:hAnsi="Arial" w:cs="Arial"/>
          <w:i/>
          <w:sz w:val="24"/>
          <w:szCs w:val="24"/>
          <w:lang w:val="en-US"/>
        </w:rPr>
        <w:t>nya</w:t>
      </w:r>
      <w:proofErr w:type="spellEnd"/>
      <w:r w:rsidRPr="0085686C">
        <w:rPr>
          <w:rFonts w:ascii="Arial" w:hAnsi="Arial" w:cs="Arial"/>
          <w:i/>
          <w:sz w:val="24"/>
          <w:szCs w:val="24"/>
        </w:rPr>
        <w:t xml:space="preserve"> adalah pada cara</w:t>
      </w:r>
      <w:r w:rsidR="00C65399">
        <w:rPr>
          <w:rFonts w:ascii="Arial" w:hAnsi="Arial" w:cs="Arial"/>
          <w:i/>
          <w:sz w:val="24"/>
          <w:szCs w:val="24"/>
          <w:lang w:val="en-US"/>
        </w:rPr>
        <w:t xml:space="preserve"> </w:t>
      </w:r>
      <w:r w:rsidR="00C65399">
        <w:rPr>
          <w:rFonts w:ascii="Arial" w:hAnsi="Arial" w:cs="Arial"/>
          <w:i/>
          <w:sz w:val="24"/>
          <w:szCs w:val="24"/>
        </w:rPr>
        <w:t>bermain</w:t>
      </w:r>
      <w:r w:rsidRPr="0085686C">
        <w:rPr>
          <w:rFonts w:ascii="Arial" w:hAnsi="Arial" w:cs="Arial"/>
          <w:i/>
          <w:sz w:val="24"/>
          <w:szCs w:val="24"/>
        </w:rPr>
        <w:t xml:space="preserve"> str</w:t>
      </w:r>
      <w:r w:rsidR="00AF1A60">
        <w:rPr>
          <w:rFonts w:ascii="Arial" w:hAnsi="Arial" w:cs="Arial"/>
          <w:i/>
          <w:sz w:val="24"/>
          <w:szCs w:val="24"/>
        </w:rPr>
        <w:t>uktur yang sebenarnya</w:t>
      </w:r>
      <w:r w:rsidR="00AF1A60">
        <w:rPr>
          <w:rFonts w:ascii="Arial" w:hAnsi="Arial" w:cs="Arial"/>
          <w:i/>
          <w:sz w:val="24"/>
          <w:szCs w:val="24"/>
          <w:lang w:val="en-US"/>
        </w:rPr>
        <w:t xml:space="preserve">, </w:t>
      </w:r>
      <w:r w:rsidRPr="0085686C">
        <w:rPr>
          <w:rFonts w:ascii="Arial" w:hAnsi="Arial" w:cs="Arial"/>
          <w:i/>
          <w:sz w:val="24"/>
          <w:szCs w:val="24"/>
        </w:rPr>
        <w:t>aturan-aturan yang muncul dimana anak-anak bermain, nilai-nilai yang mereka bentuk dalam permainan, dan rutinitas khusus mereka sendiri di mana mereka bermain terjalin dengan</w:t>
      </w:r>
      <w:r w:rsidR="00F50229">
        <w:rPr>
          <w:rFonts w:ascii="Arial" w:hAnsi="Arial" w:cs="Arial"/>
          <w:i/>
          <w:sz w:val="24"/>
          <w:szCs w:val="24"/>
          <w:lang w:val="en-US"/>
        </w:rPr>
        <w:t xml:space="preserve"> </w:t>
      </w:r>
      <w:r w:rsidR="00F50229" w:rsidRPr="0085686C">
        <w:rPr>
          <w:rFonts w:ascii="Arial" w:hAnsi="Arial" w:cs="Arial"/>
          <w:i/>
          <w:sz w:val="24"/>
          <w:szCs w:val="24"/>
        </w:rPr>
        <w:t>tujuan matematis yang muncul</w:t>
      </w:r>
      <w:r w:rsidR="00F50229">
        <w:rPr>
          <w:rFonts w:ascii="Arial" w:hAnsi="Arial" w:cs="Arial"/>
          <w:i/>
          <w:sz w:val="24"/>
          <w:szCs w:val="24"/>
          <w:lang w:val="en-US"/>
        </w:rPr>
        <w:t xml:space="preserve"> </w:t>
      </w:r>
      <w:proofErr w:type="spellStart"/>
      <w:r w:rsidR="00F50229">
        <w:rPr>
          <w:rFonts w:ascii="Arial" w:hAnsi="Arial" w:cs="Arial"/>
          <w:i/>
          <w:sz w:val="24"/>
          <w:szCs w:val="24"/>
          <w:lang w:val="en-US"/>
        </w:rPr>
        <w:t>dari</w:t>
      </w:r>
      <w:proofErr w:type="spellEnd"/>
      <w:r w:rsidRPr="0085686C">
        <w:rPr>
          <w:rFonts w:ascii="Arial" w:hAnsi="Arial" w:cs="Arial"/>
          <w:i/>
          <w:sz w:val="24"/>
          <w:szCs w:val="24"/>
        </w:rPr>
        <w:t xml:space="preserve"> anak-anak </w:t>
      </w:r>
      <w:r w:rsidR="00F3696E">
        <w:rPr>
          <w:rFonts w:ascii="Arial" w:hAnsi="Arial" w:cs="Arial"/>
          <w:i/>
          <w:sz w:val="24"/>
          <w:szCs w:val="24"/>
          <w:lang w:val="en-US"/>
        </w:rPr>
        <w:t>.</w:t>
      </w:r>
    </w:p>
    <w:p w:rsidR="007970C8" w:rsidRDefault="007970C8" w:rsidP="009B5203">
      <w:pPr>
        <w:pStyle w:val="NoSpacing"/>
        <w:ind w:left="360"/>
        <w:jc w:val="both"/>
        <w:rPr>
          <w:rFonts w:ascii="Arial" w:hAnsi="Arial" w:cs="Arial"/>
          <w:sz w:val="24"/>
          <w:szCs w:val="24"/>
          <w:lang w:val="en-US"/>
        </w:rPr>
      </w:pPr>
    </w:p>
    <w:p w:rsidR="007970C8" w:rsidRDefault="007970C8"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Tujuan </w:t>
      </w:r>
      <w:proofErr w:type="spellStart"/>
      <w:r>
        <w:rPr>
          <w:rFonts w:ascii="Arial" w:hAnsi="Arial" w:cs="Arial"/>
          <w:i/>
          <w:sz w:val="24"/>
          <w:szCs w:val="24"/>
          <w:lang w:val="en-US"/>
        </w:rPr>
        <w:t>awal</w:t>
      </w:r>
      <w:proofErr w:type="spellEnd"/>
      <w:r w:rsidRPr="0085686C">
        <w:rPr>
          <w:rFonts w:ascii="Arial" w:hAnsi="Arial" w:cs="Arial"/>
          <w:i/>
          <w:sz w:val="24"/>
          <w:szCs w:val="24"/>
        </w:rPr>
        <w:t xml:space="preserve"> yang ditentukan untuk pemain </w:t>
      </w:r>
      <w:r w:rsidR="00F93680">
        <w:rPr>
          <w:rFonts w:ascii="Arial" w:hAnsi="Arial" w:cs="Arial"/>
          <w:i/>
          <w:sz w:val="24"/>
          <w:szCs w:val="24"/>
          <w:lang w:val="en-US"/>
        </w:rPr>
        <w:t>“</w:t>
      </w:r>
      <w:r w:rsidRPr="0085686C">
        <w:rPr>
          <w:rFonts w:ascii="Arial" w:hAnsi="Arial" w:cs="Arial"/>
          <w:i/>
          <w:sz w:val="24"/>
          <w:szCs w:val="24"/>
        </w:rPr>
        <w:t>Treasure Hunt</w:t>
      </w:r>
      <w:r w:rsidR="00F93680">
        <w:rPr>
          <w:rFonts w:ascii="Arial" w:hAnsi="Arial" w:cs="Arial"/>
          <w:i/>
          <w:sz w:val="24"/>
          <w:szCs w:val="24"/>
          <w:lang w:val="en-US"/>
        </w:rPr>
        <w:t>”</w:t>
      </w:r>
      <w:r w:rsidRPr="0085686C">
        <w:rPr>
          <w:rFonts w:ascii="Arial" w:hAnsi="Arial" w:cs="Arial"/>
          <w:i/>
          <w:sz w:val="24"/>
          <w:szCs w:val="24"/>
        </w:rPr>
        <w:t xml:space="preserve"> adalah untuk mendapatkan emas, dan aturan permainan menentukan suatu </w:t>
      </w:r>
      <w:proofErr w:type="spellStart"/>
      <w:r w:rsidR="00116E81">
        <w:rPr>
          <w:rFonts w:ascii="Arial" w:hAnsi="Arial" w:cs="Arial"/>
          <w:i/>
          <w:sz w:val="24"/>
          <w:szCs w:val="24"/>
          <w:lang w:val="en-US"/>
        </w:rPr>
        <w:t>rutinitas</w:t>
      </w:r>
      <w:proofErr w:type="spellEnd"/>
      <w:r w:rsidR="00116E81">
        <w:rPr>
          <w:rFonts w:ascii="Arial" w:hAnsi="Arial" w:cs="Arial"/>
          <w:i/>
          <w:sz w:val="24"/>
          <w:szCs w:val="24"/>
          <w:lang w:val="en-US"/>
        </w:rPr>
        <w:t xml:space="preserve"> </w:t>
      </w:r>
      <w:r w:rsidRPr="0085686C">
        <w:rPr>
          <w:rFonts w:ascii="Arial" w:hAnsi="Arial" w:cs="Arial"/>
          <w:i/>
          <w:sz w:val="24"/>
          <w:szCs w:val="24"/>
        </w:rPr>
        <w:t xml:space="preserve">organisasi pengambilan-giliran. Setiap pemain memulai permainan dengan kuantitas emas yang ditentukan (pemain umumnya dimulai dengan 9 ratusan, 5 puluhan, dan 6 </w:t>
      </w:r>
      <w:proofErr w:type="spellStart"/>
      <w:r w:rsidR="00B763FC">
        <w:rPr>
          <w:rFonts w:ascii="Arial" w:hAnsi="Arial" w:cs="Arial"/>
          <w:i/>
          <w:sz w:val="24"/>
          <w:szCs w:val="24"/>
          <w:lang w:val="en-US"/>
        </w:rPr>
        <w:t>satuan</w:t>
      </w:r>
      <w:proofErr w:type="spellEnd"/>
      <w:r w:rsidRPr="0085686C">
        <w:rPr>
          <w:rFonts w:ascii="Arial" w:hAnsi="Arial" w:cs="Arial"/>
          <w:i/>
          <w:sz w:val="24"/>
          <w:szCs w:val="24"/>
        </w:rPr>
        <w:t xml:space="preserve"> [9 (100), 5 (10), dan 6 (1)]). Jumlah ini sama-sama terkandung dalam peti harta karun masing-masing pemain dan diwakili dalam bentuk angka pada daftar emas masing-masing pemain. Bermain dimulai ketika pemain pertama memutar dadu dan memindahkan kapalnya ke salah satu dari enam.</w:t>
      </w:r>
    </w:p>
    <w:p w:rsidR="00F44B25" w:rsidRDefault="00F44B25" w:rsidP="009B5203">
      <w:pPr>
        <w:pStyle w:val="NoSpacing"/>
        <w:ind w:left="360"/>
        <w:jc w:val="both"/>
        <w:rPr>
          <w:rFonts w:ascii="Arial" w:hAnsi="Arial" w:cs="Arial"/>
          <w:sz w:val="24"/>
          <w:szCs w:val="24"/>
          <w:lang w:val="en-US"/>
        </w:rPr>
      </w:pPr>
    </w:p>
    <w:p w:rsidR="00A641F8" w:rsidRDefault="00F44B25"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Setelah pindah ke pulau yang tepat, giliran pemain terdiri dari urutan lima fase rutin (lihat Gambar 3.5). </w:t>
      </w:r>
    </w:p>
    <w:p w:rsidR="00F44B25" w:rsidRDefault="00F44B25" w:rsidP="009B5203">
      <w:pPr>
        <w:pStyle w:val="NoSpacing"/>
        <w:ind w:left="360"/>
        <w:jc w:val="both"/>
        <w:rPr>
          <w:rFonts w:ascii="Arial" w:hAnsi="Arial" w:cs="Arial"/>
          <w:i/>
          <w:sz w:val="24"/>
          <w:szCs w:val="24"/>
          <w:lang w:val="en-US"/>
        </w:rPr>
      </w:pPr>
      <w:r w:rsidRPr="008D3AEF">
        <w:rPr>
          <w:rFonts w:ascii="Arial" w:hAnsi="Arial" w:cs="Arial"/>
          <w:b/>
          <w:i/>
          <w:sz w:val="24"/>
          <w:szCs w:val="24"/>
        </w:rPr>
        <w:t>Pada tahap pertama</w:t>
      </w:r>
      <w:r w:rsidRPr="0085686C">
        <w:rPr>
          <w:rFonts w:ascii="Arial" w:hAnsi="Arial" w:cs="Arial"/>
          <w:i/>
          <w:sz w:val="24"/>
          <w:szCs w:val="24"/>
        </w:rPr>
        <w:t xml:space="preserve">, </w:t>
      </w:r>
      <w:r w:rsidRPr="00BE5321">
        <w:rPr>
          <w:rFonts w:ascii="Arial" w:hAnsi="Arial" w:cs="Arial"/>
          <w:b/>
          <w:i/>
          <w:sz w:val="24"/>
          <w:szCs w:val="24"/>
        </w:rPr>
        <w:t>tantangan</w:t>
      </w:r>
      <w:r w:rsidRPr="0085686C">
        <w:rPr>
          <w:rFonts w:ascii="Arial" w:hAnsi="Arial" w:cs="Arial"/>
          <w:i/>
          <w:sz w:val="24"/>
          <w:szCs w:val="24"/>
        </w:rPr>
        <w:t xml:space="preserve">, pemain memiliki pilihan untuk mempertanyakan apakah representasi numerik lawan dalam daftar emas lawan benar-benar mencerminkan jumlah emas yang tepat di </w:t>
      </w:r>
      <w:proofErr w:type="spellStart"/>
      <w:r w:rsidR="00F439BE">
        <w:rPr>
          <w:rFonts w:ascii="Arial" w:hAnsi="Arial" w:cs="Arial"/>
          <w:i/>
          <w:sz w:val="24"/>
          <w:szCs w:val="24"/>
          <w:lang w:val="en-US"/>
        </w:rPr>
        <w:t>peti</w:t>
      </w:r>
      <w:proofErr w:type="spellEnd"/>
      <w:r w:rsidRPr="0085686C">
        <w:rPr>
          <w:rFonts w:ascii="Arial" w:hAnsi="Arial" w:cs="Arial"/>
          <w:i/>
          <w:sz w:val="24"/>
          <w:szCs w:val="24"/>
        </w:rPr>
        <w:t xml:space="preserve"> harta karun lawan. Untuk memulai tantangan, pemain menarik kartu tantangan dari pusat papan permainan.</w:t>
      </w:r>
      <w:r w:rsidR="00DA1610">
        <w:rPr>
          <w:rFonts w:ascii="Arial" w:hAnsi="Arial" w:cs="Arial"/>
          <w:i/>
          <w:sz w:val="24"/>
          <w:szCs w:val="24"/>
          <w:lang w:val="en-US"/>
        </w:rPr>
        <w:t xml:space="preserve"> </w:t>
      </w:r>
      <w:r w:rsidR="00DA1610" w:rsidRPr="0085686C">
        <w:rPr>
          <w:rFonts w:ascii="Arial" w:hAnsi="Arial" w:cs="Arial"/>
          <w:i/>
          <w:sz w:val="24"/>
          <w:szCs w:val="24"/>
        </w:rPr>
        <w:t xml:space="preserve">Kartu berisi nomor, menunjukkan berapa banyak </w:t>
      </w:r>
      <w:r w:rsidR="00DA1610">
        <w:rPr>
          <w:rFonts w:ascii="Arial" w:hAnsi="Arial" w:cs="Arial"/>
          <w:i/>
          <w:sz w:val="24"/>
          <w:szCs w:val="24"/>
          <w:lang w:val="en-US"/>
        </w:rPr>
        <w:t>“</w:t>
      </w:r>
      <w:r w:rsidR="00DA1610" w:rsidRPr="0085686C">
        <w:rPr>
          <w:rFonts w:ascii="Arial" w:hAnsi="Arial" w:cs="Arial"/>
          <w:i/>
          <w:sz w:val="24"/>
          <w:szCs w:val="24"/>
        </w:rPr>
        <w:t>doubloons</w:t>
      </w:r>
      <w:r w:rsidR="00DA1610">
        <w:rPr>
          <w:rFonts w:ascii="Arial" w:hAnsi="Arial" w:cs="Arial"/>
          <w:i/>
          <w:sz w:val="24"/>
          <w:szCs w:val="24"/>
          <w:lang w:val="en-US"/>
        </w:rPr>
        <w:t>”</w:t>
      </w:r>
      <w:r w:rsidR="00DA1610" w:rsidRPr="0085686C">
        <w:rPr>
          <w:rFonts w:ascii="Arial" w:hAnsi="Arial" w:cs="Arial"/>
          <w:i/>
          <w:sz w:val="24"/>
          <w:szCs w:val="24"/>
        </w:rPr>
        <w:t xml:space="preserve"> yang akan diterima pemain dari bank jika tantangan pemain terhadap lawan sebenarnya sesuai (sebagaimana ditentukan oleh negosiasi lawan-pemain)</w:t>
      </w:r>
      <w:r w:rsidR="004D10DB">
        <w:rPr>
          <w:rFonts w:ascii="Arial" w:hAnsi="Arial" w:cs="Arial"/>
          <w:i/>
          <w:sz w:val="24"/>
          <w:szCs w:val="24"/>
          <w:lang w:val="en-US"/>
        </w:rPr>
        <w:t>.</w:t>
      </w:r>
    </w:p>
    <w:p w:rsidR="004A3510" w:rsidRDefault="004A3510" w:rsidP="009B5203">
      <w:pPr>
        <w:pStyle w:val="NoSpacing"/>
        <w:ind w:left="360"/>
        <w:jc w:val="both"/>
        <w:rPr>
          <w:rFonts w:ascii="Arial" w:hAnsi="Arial" w:cs="Arial"/>
          <w:i/>
          <w:sz w:val="24"/>
          <w:szCs w:val="24"/>
          <w:lang w:val="en-US"/>
        </w:rPr>
      </w:pPr>
    </w:p>
    <w:p w:rsidR="004A3510" w:rsidRDefault="00A5529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lastRenderedPageBreak/>
        <w:t>T</w:t>
      </w:r>
      <w:r w:rsidR="005A2D61">
        <w:rPr>
          <w:rFonts w:ascii="Arial" w:hAnsi="Arial" w:cs="Arial"/>
          <w:b/>
          <w:i/>
          <w:sz w:val="24"/>
          <w:szCs w:val="24"/>
          <w:lang w:val="en-US"/>
        </w:rPr>
        <w:t>ahap</w:t>
      </w:r>
      <w:proofErr w:type="spellEnd"/>
      <w:r w:rsidR="004A3510" w:rsidRPr="004A3510">
        <w:rPr>
          <w:rFonts w:ascii="Arial" w:hAnsi="Arial" w:cs="Arial"/>
          <w:b/>
          <w:i/>
          <w:sz w:val="24"/>
          <w:szCs w:val="24"/>
        </w:rPr>
        <w:t xml:space="preserve"> kedua</w:t>
      </w:r>
      <w:r>
        <w:rPr>
          <w:rFonts w:ascii="Arial" w:hAnsi="Arial" w:cs="Arial"/>
          <w:i/>
          <w:sz w:val="24"/>
          <w:szCs w:val="24"/>
          <w:lang w:val="en-US"/>
        </w:rPr>
        <w:t>.</w:t>
      </w:r>
      <w:proofErr w:type="gramEnd"/>
      <w:r w:rsidR="004A3510" w:rsidRPr="0085686C">
        <w:rPr>
          <w:rFonts w:ascii="Arial" w:hAnsi="Arial" w:cs="Arial"/>
          <w:i/>
          <w:sz w:val="24"/>
          <w:szCs w:val="24"/>
        </w:rPr>
        <w:t xml:space="preserve"> </w:t>
      </w:r>
      <w:proofErr w:type="gramStart"/>
      <w:r w:rsidRPr="00BE5321">
        <w:rPr>
          <w:rFonts w:ascii="Arial" w:hAnsi="Arial" w:cs="Arial"/>
          <w:b/>
          <w:i/>
          <w:sz w:val="24"/>
          <w:szCs w:val="24"/>
          <w:lang w:val="en-US"/>
        </w:rPr>
        <w:t>S</w:t>
      </w:r>
      <w:r w:rsidR="004A3510" w:rsidRPr="00BE5321">
        <w:rPr>
          <w:rFonts w:ascii="Arial" w:hAnsi="Arial" w:cs="Arial"/>
          <w:b/>
          <w:i/>
          <w:sz w:val="24"/>
          <w:szCs w:val="24"/>
        </w:rPr>
        <w:t>ewa</w:t>
      </w:r>
      <w:r w:rsidR="004A3510" w:rsidRPr="0085686C">
        <w:rPr>
          <w:rFonts w:ascii="Arial" w:hAnsi="Arial" w:cs="Arial"/>
          <w:i/>
          <w:sz w:val="24"/>
          <w:szCs w:val="24"/>
        </w:rPr>
        <w:t xml:space="preserve">, terjadi jika pemain mendarat di sebuah pulau di mana lawan telah menempatkan benteng atau </w:t>
      </w:r>
      <w:proofErr w:type="spellStart"/>
      <w:r w:rsidR="003A0E8B">
        <w:rPr>
          <w:rFonts w:ascii="Arial" w:hAnsi="Arial" w:cs="Arial"/>
          <w:i/>
          <w:sz w:val="24"/>
          <w:szCs w:val="24"/>
          <w:lang w:val="en-US"/>
        </w:rPr>
        <w:t>kastil</w:t>
      </w:r>
      <w:proofErr w:type="spellEnd"/>
      <w:r w:rsidR="004A3510" w:rsidRPr="0085686C">
        <w:rPr>
          <w:rFonts w:ascii="Arial" w:hAnsi="Arial" w:cs="Arial"/>
          <w:i/>
          <w:sz w:val="24"/>
          <w:szCs w:val="24"/>
        </w:rPr>
        <w:t xml:space="preserve"> (sebelumnya dibeli dan diposisikan oleh lawan).</w:t>
      </w:r>
      <w:proofErr w:type="gramEnd"/>
      <w:r w:rsidR="004A3510" w:rsidRPr="0085686C">
        <w:rPr>
          <w:rFonts w:ascii="Arial" w:hAnsi="Arial" w:cs="Arial"/>
          <w:i/>
          <w:sz w:val="24"/>
          <w:szCs w:val="24"/>
        </w:rPr>
        <w:t xml:space="preserve"> Jika demikian, pemain berkewajiban untuk membayar lawan jumlah emas yang ditentukan.</w:t>
      </w:r>
    </w:p>
    <w:p w:rsidR="0074526F" w:rsidRDefault="0074526F" w:rsidP="009B5203">
      <w:pPr>
        <w:pStyle w:val="NoSpacing"/>
        <w:ind w:left="360"/>
        <w:jc w:val="both"/>
        <w:rPr>
          <w:rFonts w:ascii="Arial" w:hAnsi="Arial" w:cs="Arial"/>
          <w:sz w:val="24"/>
          <w:szCs w:val="24"/>
          <w:lang w:val="en-US"/>
        </w:rPr>
      </w:pPr>
    </w:p>
    <w:p w:rsidR="004A48BF" w:rsidRDefault="0074526F" w:rsidP="009B5203">
      <w:pPr>
        <w:pStyle w:val="NoSpacing"/>
        <w:ind w:left="360"/>
        <w:jc w:val="both"/>
        <w:rPr>
          <w:rFonts w:ascii="Arial" w:hAnsi="Arial" w:cs="Arial"/>
          <w:i/>
          <w:sz w:val="24"/>
          <w:szCs w:val="24"/>
          <w:lang w:val="en-US"/>
        </w:rPr>
      </w:pPr>
      <w:proofErr w:type="spellStart"/>
      <w:proofErr w:type="gramStart"/>
      <w:r w:rsidRPr="0074526F">
        <w:rPr>
          <w:rFonts w:ascii="Arial" w:hAnsi="Arial" w:cs="Arial"/>
          <w:b/>
          <w:i/>
          <w:sz w:val="24"/>
          <w:szCs w:val="24"/>
          <w:lang w:val="en-US"/>
        </w:rPr>
        <w:t>Fase</w:t>
      </w:r>
      <w:proofErr w:type="spellEnd"/>
      <w:r w:rsidRPr="0074526F">
        <w:rPr>
          <w:rFonts w:ascii="Arial" w:hAnsi="Arial" w:cs="Arial"/>
          <w:b/>
          <w:i/>
          <w:sz w:val="24"/>
          <w:szCs w:val="24"/>
          <w:lang w:val="en-US"/>
        </w:rPr>
        <w:t xml:space="preserve"> </w:t>
      </w:r>
      <w:proofErr w:type="spellStart"/>
      <w:r w:rsidRPr="0074526F">
        <w:rPr>
          <w:rFonts w:ascii="Arial" w:hAnsi="Arial" w:cs="Arial"/>
          <w:b/>
          <w:i/>
          <w:sz w:val="24"/>
          <w:szCs w:val="24"/>
          <w:lang w:val="en-US"/>
        </w:rPr>
        <w:t>ketiga</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Pr="00BE5321">
        <w:rPr>
          <w:rFonts w:ascii="Arial" w:hAnsi="Arial" w:cs="Arial"/>
          <w:b/>
          <w:i/>
          <w:sz w:val="24"/>
          <w:szCs w:val="24"/>
        </w:rPr>
        <w:t>Fase pembelian</w:t>
      </w:r>
      <w:r>
        <w:rPr>
          <w:rFonts w:ascii="Arial" w:hAnsi="Arial" w:cs="Arial"/>
          <w:i/>
          <w:sz w:val="24"/>
          <w:szCs w:val="24"/>
          <w:lang w:val="en-US"/>
        </w:rPr>
        <w:t>,</w:t>
      </w:r>
      <w:r w:rsidRPr="0085686C">
        <w:rPr>
          <w:rFonts w:ascii="Arial" w:hAnsi="Arial" w:cs="Arial"/>
          <w:i/>
          <w:sz w:val="24"/>
          <w:szCs w:val="24"/>
        </w:rPr>
        <w:t xml:space="preserve"> pemain sekarang memiliki pilihan untuk membeli persediaan menggunakan dua atau tiga menu yang terdapat di pelabuhan pulau</w:t>
      </w:r>
      <w:r w:rsidR="00A560B0">
        <w:rPr>
          <w:rFonts w:ascii="Arial" w:hAnsi="Arial" w:cs="Arial"/>
          <w:i/>
          <w:sz w:val="24"/>
          <w:szCs w:val="24"/>
          <w:lang w:val="en-US"/>
        </w:rPr>
        <w:t xml:space="preserve"> </w:t>
      </w:r>
      <w:proofErr w:type="spellStart"/>
      <w:r w:rsidR="00A560B0">
        <w:rPr>
          <w:rFonts w:ascii="Arial" w:hAnsi="Arial" w:cs="Arial"/>
          <w:i/>
          <w:sz w:val="24"/>
          <w:szCs w:val="24"/>
          <w:lang w:val="en-US"/>
        </w:rPr>
        <w:t>dimana</w:t>
      </w:r>
      <w:proofErr w:type="spellEnd"/>
      <w:r w:rsidRPr="0085686C">
        <w:rPr>
          <w:rFonts w:ascii="Arial" w:hAnsi="Arial" w:cs="Arial"/>
          <w:i/>
          <w:sz w:val="24"/>
          <w:szCs w:val="24"/>
        </w:rPr>
        <w:t xml:space="preserve"> pemain </w:t>
      </w:r>
      <w:proofErr w:type="spellStart"/>
      <w:r w:rsidR="00A560B0">
        <w:rPr>
          <w:rFonts w:ascii="Arial" w:hAnsi="Arial" w:cs="Arial"/>
          <w:i/>
          <w:sz w:val="24"/>
          <w:szCs w:val="24"/>
          <w:lang w:val="en-US"/>
        </w:rPr>
        <w:t>berada</w:t>
      </w:r>
      <w:proofErr w:type="spellEnd"/>
      <w:r w:rsidR="00A560B0">
        <w:rPr>
          <w:rFonts w:ascii="Arial" w:hAnsi="Arial" w:cs="Arial"/>
          <w:i/>
          <w:sz w:val="24"/>
          <w:szCs w:val="24"/>
          <w:lang w:val="en-US"/>
        </w:rPr>
        <w:t xml:space="preserve"> </w:t>
      </w:r>
      <w:r w:rsidRPr="0085686C">
        <w:rPr>
          <w:rFonts w:ascii="Arial" w:hAnsi="Arial" w:cs="Arial"/>
          <w:i/>
          <w:sz w:val="24"/>
          <w:szCs w:val="24"/>
        </w:rPr>
        <w:t>(lihat Gambar 3.3).</w:t>
      </w:r>
      <w:r w:rsidR="00C95438">
        <w:rPr>
          <w:rFonts w:ascii="Arial" w:hAnsi="Arial" w:cs="Arial"/>
          <w:i/>
          <w:sz w:val="24"/>
          <w:szCs w:val="24"/>
          <w:lang w:val="en-US"/>
        </w:rPr>
        <w:t xml:space="preserve"> </w:t>
      </w:r>
    </w:p>
    <w:p w:rsidR="004A48BF" w:rsidRDefault="004A48BF" w:rsidP="009B5203">
      <w:pPr>
        <w:pStyle w:val="NoSpacing"/>
        <w:ind w:left="360"/>
        <w:jc w:val="both"/>
        <w:rPr>
          <w:rFonts w:ascii="Arial" w:hAnsi="Arial" w:cs="Arial"/>
          <w:i/>
          <w:sz w:val="24"/>
          <w:szCs w:val="24"/>
          <w:lang w:val="en-US"/>
        </w:rPr>
      </w:pPr>
    </w:p>
    <w:p w:rsidR="0074526F" w:rsidRDefault="004A48B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t>Fase</w:t>
      </w:r>
      <w:proofErr w:type="spellEnd"/>
      <w:r>
        <w:rPr>
          <w:rFonts w:ascii="Arial" w:hAnsi="Arial" w:cs="Arial"/>
          <w:b/>
          <w:i/>
          <w:sz w:val="24"/>
          <w:szCs w:val="24"/>
          <w:lang w:val="en-US"/>
        </w:rPr>
        <w:t xml:space="preserve"> </w:t>
      </w:r>
      <w:proofErr w:type="spellStart"/>
      <w:r>
        <w:rPr>
          <w:rFonts w:ascii="Arial" w:hAnsi="Arial" w:cs="Arial"/>
          <w:b/>
          <w:i/>
          <w:sz w:val="24"/>
          <w:szCs w:val="24"/>
          <w:lang w:val="en-US"/>
        </w:rPr>
        <w:t>keempat</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00C95438" w:rsidRPr="0085686C">
        <w:rPr>
          <w:rFonts w:ascii="Arial" w:hAnsi="Arial" w:cs="Arial"/>
          <w:i/>
          <w:sz w:val="24"/>
          <w:szCs w:val="24"/>
        </w:rPr>
        <w:t xml:space="preserve">Selanjutnya, pemain </w:t>
      </w:r>
      <w:proofErr w:type="spellStart"/>
      <w:r w:rsidR="00074BF0">
        <w:rPr>
          <w:rFonts w:ascii="Arial" w:hAnsi="Arial" w:cs="Arial"/>
          <w:i/>
          <w:sz w:val="24"/>
          <w:szCs w:val="24"/>
          <w:lang w:val="en-US"/>
        </w:rPr>
        <w:t>menarik</w:t>
      </w:r>
      <w:proofErr w:type="spellEnd"/>
      <w:r w:rsidR="00C95438" w:rsidRPr="0085686C">
        <w:rPr>
          <w:rFonts w:ascii="Arial" w:hAnsi="Arial" w:cs="Arial"/>
          <w:i/>
          <w:sz w:val="24"/>
          <w:szCs w:val="24"/>
        </w:rPr>
        <w:t xml:space="preserve"> kartu berwarna yang mengawali </w:t>
      </w:r>
      <w:r w:rsidR="00C95438" w:rsidRPr="00BE5321">
        <w:rPr>
          <w:rFonts w:ascii="Arial" w:hAnsi="Arial" w:cs="Arial"/>
          <w:b/>
          <w:i/>
          <w:sz w:val="24"/>
          <w:szCs w:val="24"/>
        </w:rPr>
        <w:t>fase wilayah</w:t>
      </w:r>
      <w:r w:rsidR="00C95438" w:rsidRPr="0085686C">
        <w:rPr>
          <w:rFonts w:ascii="Arial" w:hAnsi="Arial" w:cs="Arial"/>
          <w:i/>
          <w:sz w:val="24"/>
          <w:szCs w:val="24"/>
        </w:rPr>
        <w:t>,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w:t>
      </w:r>
    </w:p>
    <w:p w:rsidR="004A48BF" w:rsidRDefault="004A48BF" w:rsidP="009B5203">
      <w:pPr>
        <w:pStyle w:val="NoSpacing"/>
        <w:ind w:left="360"/>
        <w:jc w:val="both"/>
        <w:rPr>
          <w:rFonts w:ascii="Arial" w:hAnsi="Arial" w:cs="Arial"/>
          <w:sz w:val="24"/>
          <w:szCs w:val="24"/>
          <w:lang w:val="en-US"/>
        </w:rPr>
      </w:pPr>
    </w:p>
    <w:p w:rsidR="004A48BF" w:rsidRDefault="004A48BF" w:rsidP="009B5203">
      <w:pPr>
        <w:pStyle w:val="NoSpacing"/>
        <w:ind w:left="360"/>
        <w:jc w:val="both"/>
        <w:rPr>
          <w:rFonts w:ascii="Arial" w:hAnsi="Arial" w:cs="Arial"/>
          <w:i/>
          <w:sz w:val="24"/>
          <w:szCs w:val="24"/>
          <w:lang w:val="en-US"/>
        </w:rPr>
      </w:pPr>
      <w:r w:rsidRPr="0085686C">
        <w:rPr>
          <w:rFonts w:ascii="Arial" w:hAnsi="Arial" w:cs="Arial"/>
          <w:i/>
          <w:sz w:val="24"/>
          <w:szCs w:val="24"/>
        </w:rPr>
        <w:t>Akhirnya, setelah pembelian selesai, pemain, dalam</w:t>
      </w:r>
      <w:r w:rsidR="00310E13">
        <w:rPr>
          <w:rFonts w:ascii="Arial" w:hAnsi="Arial" w:cs="Arial"/>
          <w:i/>
          <w:sz w:val="24"/>
          <w:szCs w:val="24"/>
        </w:rPr>
        <w:t xml:space="preserve"> fase cek, menyesuaikan </w:t>
      </w:r>
      <w:r w:rsidRPr="0085686C">
        <w:rPr>
          <w:rFonts w:ascii="Arial" w:hAnsi="Arial" w:cs="Arial"/>
          <w:i/>
          <w:sz w:val="24"/>
          <w:szCs w:val="24"/>
        </w:rPr>
        <w:t xml:space="preserve"> emas</w:t>
      </w:r>
      <w:r w:rsidR="00310E13">
        <w:rPr>
          <w:rFonts w:ascii="Arial" w:hAnsi="Arial" w:cs="Arial"/>
          <w:i/>
          <w:sz w:val="24"/>
          <w:szCs w:val="24"/>
          <w:lang w:val="en-US"/>
        </w:rPr>
        <w:t xml:space="preserve"> yang </w:t>
      </w:r>
      <w:proofErr w:type="spellStart"/>
      <w:r w:rsidR="00310E13">
        <w:rPr>
          <w:rFonts w:ascii="Arial" w:hAnsi="Arial" w:cs="Arial"/>
          <w:i/>
          <w:sz w:val="24"/>
          <w:szCs w:val="24"/>
          <w:lang w:val="en-US"/>
        </w:rPr>
        <w:t>terdaftar</w:t>
      </w:r>
      <w:proofErr w:type="spellEnd"/>
      <w:r w:rsidRPr="0085686C">
        <w:rPr>
          <w:rFonts w:ascii="Arial" w:hAnsi="Arial" w:cs="Arial"/>
          <w:i/>
          <w:sz w:val="24"/>
          <w:szCs w:val="24"/>
        </w:rPr>
        <w:t xml:space="preserve"> (representasi numerik kuantitas) untuk </w:t>
      </w:r>
      <w:proofErr w:type="spellStart"/>
      <w:r w:rsidR="007507B2">
        <w:rPr>
          <w:rFonts w:ascii="Arial" w:hAnsi="Arial" w:cs="Arial"/>
          <w:i/>
          <w:sz w:val="24"/>
          <w:szCs w:val="24"/>
          <w:lang w:val="en-US"/>
        </w:rPr>
        <w:t>cukup</w:t>
      </w:r>
      <w:proofErr w:type="spellEnd"/>
      <w:r w:rsidRPr="0085686C">
        <w:rPr>
          <w:rFonts w:ascii="Arial" w:hAnsi="Arial" w:cs="Arial"/>
          <w:i/>
          <w:sz w:val="24"/>
          <w:szCs w:val="24"/>
        </w:rPr>
        <w:t xml:space="preserve"> mencerminkan jumlah emas di peti harta karun (lihat Gambar 3.1). Setelah fase selesai, pemain mengubah panah di tengah papan permainan ke arah lawannya, menandakan bahwa pergantian selesai.</w:t>
      </w:r>
    </w:p>
    <w:p w:rsidR="002B4127" w:rsidRDefault="002B4127" w:rsidP="009B5203">
      <w:pPr>
        <w:pStyle w:val="NoSpacing"/>
        <w:ind w:left="360"/>
        <w:jc w:val="both"/>
        <w:rPr>
          <w:rFonts w:ascii="Arial" w:hAnsi="Arial" w:cs="Arial"/>
          <w:i/>
          <w:sz w:val="24"/>
          <w:szCs w:val="24"/>
          <w:lang w:val="en-US"/>
        </w:rPr>
      </w:pPr>
    </w:p>
    <w:p w:rsidR="00B61735" w:rsidRDefault="002B4127" w:rsidP="002B4127">
      <w:pPr>
        <w:pStyle w:val="NoSpacing"/>
        <w:ind w:left="360"/>
        <w:jc w:val="both"/>
        <w:rPr>
          <w:rFonts w:ascii="Arial" w:hAnsi="Arial" w:cs="Arial"/>
          <w:i/>
          <w:sz w:val="24"/>
          <w:szCs w:val="24"/>
          <w:lang w:val="en-US"/>
        </w:rPr>
      </w:pPr>
      <w:r w:rsidRPr="00F06614">
        <w:rPr>
          <w:rFonts w:ascii="Arial" w:hAnsi="Arial" w:cs="Arial"/>
          <w:i/>
          <w:sz w:val="24"/>
          <w:szCs w:val="24"/>
        </w:rPr>
        <w:t xml:space="preserve">Struktur Perburuan Harta Karun yang dimaksudkan memiliki berbagai implikasi untuk tujuan matematika yang muncul dalam drama. </w:t>
      </w:r>
    </w:p>
    <w:p w:rsidR="00B61735"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Pada fase pembelian</w:t>
      </w:r>
      <w:r w:rsidRPr="00F06614">
        <w:rPr>
          <w:rFonts w:ascii="Arial" w:hAnsi="Arial" w:cs="Arial"/>
          <w:i/>
          <w:sz w:val="24"/>
          <w:szCs w:val="24"/>
        </w:rPr>
        <w:t>, misalnya, pemain harus membeli persediaan di pos perdagangan pulau, mencoba menambah atau mengalikan nilai persediaan dan kemudian mengurangi jumlah dari emas mereka, dan mungkin</w:t>
      </w:r>
      <w:r>
        <w:rPr>
          <w:rFonts w:ascii="Arial" w:hAnsi="Arial" w:cs="Arial"/>
          <w:i/>
          <w:sz w:val="24"/>
          <w:szCs w:val="24"/>
        </w:rPr>
        <w:t>,</w:t>
      </w:r>
      <w:r w:rsidRPr="00F06614">
        <w:rPr>
          <w:rFonts w:ascii="Arial" w:hAnsi="Arial" w:cs="Arial"/>
          <w:i/>
          <w:sz w:val="24"/>
          <w:szCs w:val="24"/>
        </w:rPr>
        <w:t xml:space="preserve"> bahkan berusaha untuk mencapai perbandingan rasio harga. </w:t>
      </w:r>
    </w:p>
    <w:p w:rsidR="00AA197D"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Dalam fase wilayah</w:t>
      </w:r>
      <w:r w:rsidRPr="00F06614">
        <w:rPr>
          <w:rFonts w:ascii="Arial" w:hAnsi="Arial" w:cs="Arial"/>
          <w:i/>
          <w:sz w:val="24"/>
          <w:szCs w:val="24"/>
        </w:rPr>
        <w:t xml:space="preserve">, pemain </w:t>
      </w:r>
      <w:proofErr w:type="spellStart"/>
      <w:r w:rsidR="00F367B8">
        <w:rPr>
          <w:rFonts w:ascii="Arial" w:hAnsi="Arial" w:cs="Arial"/>
          <w:i/>
          <w:sz w:val="24"/>
          <w:szCs w:val="24"/>
          <w:lang w:val="en-US"/>
        </w:rPr>
        <w:t>menarik</w:t>
      </w:r>
      <w:proofErr w:type="spellEnd"/>
      <w:r w:rsidRPr="00F06614">
        <w:rPr>
          <w:rFonts w:ascii="Arial" w:hAnsi="Arial" w:cs="Arial"/>
          <w:i/>
          <w:sz w:val="24"/>
          <w:szCs w:val="24"/>
        </w:rPr>
        <w:t xml:space="preserve"> kartu</w:t>
      </w:r>
      <w:r w:rsidR="00147A46">
        <w:rPr>
          <w:rFonts w:ascii="Arial" w:hAnsi="Arial" w:cs="Arial"/>
          <w:i/>
          <w:sz w:val="24"/>
          <w:szCs w:val="24"/>
          <w:lang w:val="en-US"/>
        </w:rPr>
        <w:t xml:space="preserve"> </w:t>
      </w:r>
      <w:proofErr w:type="spellStart"/>
      <w:r w:rsidR="00147A46">
        <w:rPr>
          <w:rFonts w:ascii="Arial" w:hAnsi="Arial" w:cs="Arial"/>
          <w:i/>
          <w:sz w:val="24"/>
          <w:szCs w:val="24"/>
          <w:lang w:val="en-US"/>
        </w:rPr>
        <w:t>pulau</w:t>
      </w:r>
      <w:proofErr w:type="spellEnd"/>
      <w:r w:rsidR="00147A46">
        <w:rPr>
          <w:rFonts w:ascii="Arial" w:hAnsi="Arial" w:cs="Arial"/>
          <w:i/>
          <w:sz w:val="24"/>
          <w:szCs w:val="24"/>
          <w:lang w:val="en-US"/>
        </w:rPr>
        <w:t xml:space="preserve"> </w:t>
      </w:r>
      <w:proofErr w:type="spellStart"/>
      <w:r w:rsidR="00147A46">
        <w:rPr>
          <w:rFonts w:ascii="Arial" w:hAnsi="Arial" w:cs="Arial"/>
          <w:i/>
          <w:sz w:val="24"/>
          <w:szCs w:val="24"/>
          <w:lang w:val="en-US"/>
        </w:rPr>
        <w:t>tersebut</w:t>
      </w:r>
      <w:proofErr w:type="spellEnd"/>
      <w:r w:rsidRPr="00F06614">
        <w:rPr>
          <w:rFonts w:ascii="Arial" w:hAnsi="Arial" w:cs="Arial"/>
          <w:i/>
          <w:sz w:val="24"/>
          <w:szCs w:val="24"/>
        </w:rPr>
        <w:t xml:space="preserve"> yang mengirim mereka ke daerah pulau tertentu, tergantung pada </w:t>
      </w:r>
      <w:r w:rsidR="00B43358">
        <w:rPr>
          <w:rFonts w:ascii="Arial" w:hAnsi="Arial" w:cs="Arial"/>
          <w:i/>
          <w:sz w:val="24"/>
          <w:szCs w:val="24"/>
          <w:lang w:val="en-US"/>
        </w:rPr>
        <w:t>regional</w:t>
      </w:r>
      <w:r w:rsidRPr="00F06614">
        <w:rPr>
          <w:rFonts w:ascii="Arial" w:hAnsi="Arial" w:cs="Arial"/>
          <w:i/>
          <w:sz w:val="24"/>
          <w:szCs w:val="24"/>
        </w:rPr>
        <w:t xml:space="preserve"> tertentu, mereka harus menambahkan emas ke </w:t>
      </w:r>
      <w:r>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
    <w:p w:rsidR="002B4127" w:rsidRDefault="002B4127" w:rsidP="002B4127">
      <w:pPr>
        <w:pStyle w:val="NoSpacing"/>
        <w:ind w:left="360"/>
        <w:jc w:val="both"/>
        <w:rPr>
          <w:rFonts w:ascii="Arial" w:hAnsi="Arial" w:cs="Arial"/>
          <w:i/>
          <w:sz w:val="24"/>
          <w:szCs w:val="24"/>
          <w:lang w:val="en-US"/>
        </w:rPr>
      </w:pPr>
      <w:r w:rsidRPr="00AA197D">
        <w:rPr>
          <w:rFonts w:ascii="Arial" w:hAnsi="Arial" w:cs="Arial"/>
          <w:b/>
          <w:i/>
          <w:sz w:val="24"/>
          <w:szCs w:val="24"/>
        </w:rPr>
        <w:t>Kemudian, dalam tahap pemeriksaan</w:t>
      </w:r>
      <w:r w:rsidRPr="00F06614">
        <w:rPr>
          <w:rFonts w:ascii="Arial" w:hAnsi="Arial" w:cs="Arial"/>
          <w:i/>
          <w:sz w:val="24"/>
          <w:szCs w:val="24"/>
        </w:rPr>
        <w:t>, anak-anak membandingkan emas</w:t>
      </w:r>
      <w:r w:rsidR="00AA197D">
        <w:rPr>
          <w:rFonts w:ascii="Arial" w:hAnsi="Arial" w:cs="Arial"/>
          <w:i/>
          <w:sz w:val="24"/>
          <w:szCs w:val="24"/>
          <w:lang w:val="en-US"/>
        </w:rPr>
        <w:t xml:space="preserve"> yang </w:t>
      </w:r>
      <w:proofErr w:type="spellStart"/>
      <w:r w:rsidR="00AA197D">
        <w:rPr>
          <w:rFonts w:ascii="Arial" w:hAnsi="Arial" w:cs="Arial"/>
          <w:i/>
          <w:sz w:val="24"/>
          <w:szCs w:val="24"/>
          <w:lang w:val="en-US"/>
        </w:rPr>
        <w:t>terdafta</w:t>
      </w:r>
      <w:proofErr w:type="spellEnd"/>
      <w:r w:rsidRPr="00F06614">
        <w:rPr>
          <w:rFonts w:ascii="Arial" w:hAnsi="Arial" w:cs="Arial"/>
          <w:i/>
          <w:sz w:val="24"/>
          <w:szCs w:val="24"/>
        </w:rPr>
        <w:t xml:space="preserve"> dan emas mereka untuk memastikan bahwa emas</w:t>
      </w:r>
      <w:r w:rsidR="000B3D6B">
        <w:rPr>
          <w:rFonts w:ascii="Arial" w:hAnsi="Arial" w:cs="Arial"/>
          <w:i/>
          <w:sz w:val="24"/>
          <w:szCs w:val="24"/>
          <w:lang w:val="en-US"/>
        </w:rPr>
        <w:t xml:space="preserve"> yang </w:t>
      </w:r>
      <w:proofErr w:type="spellStart"/>
      <w:r w:rsidR="000B3D6B">
        <w:rPr>
          <w:rFonts w:ascii="Arial" w:hAnsi="Arial" w:cs="Arial"/>
          <w:i/>
          <w:sz w:val="24"/>
          <w:szCs w:val="24"/>
          <w:lang w:val="en-US"/>
        </w:rPr>
        <w:t>mereka</w:t>
      </w:r>
      <w:proofErr w:type="spellEnd"/>
      <w:r w:rsidR="000B3D6B">
        <w:rPr>
          <w:rFonts w:ascii="Arial" w:hAnsi="Arial" w:cs="Arial"/>
          <w:i/>
          <w:sz w:val="24"/>
          <w:szCs w:val="24"/>
          <w:lang w:val="en-US"/>
        </w:rPr>
        <w:t xml:space="preserve"> </w:t>
      </w:r>
      <w:proofErr w:type="spellStart"/>
      <w:r w:rsidR="000B3D6B">
        <w:rPr>
          <w:rFonts w:ascii="Arial" w:hAnsi="Arial" w:cs="Arial"/>
          <w:i/>
          <w:sz w:val="24"/>
          <w:szCs w:val="24"/>
          <w:lang w:val="en-US"/>
        </w:rPr>
        <w:t>daftarkan</w:t>
      </w:r>
      <w:proofErr w:type="spellEnd"/>
      <w:r w:rsidR="000B3D6B">
        <w:rPr>
          <w:rFonts w:ascii="Arial" w:hAnsi="Arial" w:cs="Arial"/>
          <w:i/>
          <w:sz w:val="24"/>
          <w:szCs w:val="24"/>
          <w:lang w:val="en-US"/>
        </w:rPr>
        <w:t xml:space="preserve"> </w:t>
      </w:r>
      <w:r w:rsidRPr="00F06614">
        <w:rPr>
          <w:rFonts w:ascii="Arial" w:hAnsi="Arial" w:cs="Arial"/>
          <w:i/>
          <w:sz w:val="24"/>
          <w:szCs w:val="24"/>
        </w:rPr>
        <w:t>(representasi ortografi</w:t>
      </w:r>
      <w:r w:rsidR="00E938C9">
        <w:rPr>
          <w:rFonts w:ascii="Arial" w:hAnsi="Arial" w:cs="Arial"/>
          <w:i/>
          <w:sz w:val="24"/>
          <w:szCs w:val="24"/>
          <w:lang w:val="en-US"/>
        </w:rPr>
        <w:t xml:space="preserve"> (::</w:t>
      </w:r>
      <w:proofErr w:type="spellStart"/>
      <w:r w:rsidR="00E938C9">
        <w:rPr>
          <w:rFonts w:ascii="Arial" w:hAnsi="Arial" w:cs="Arial"/>
          <w:i/>
          <w:sz w:val="24"/>
          <w:szCs w:val="24"/>
          <w:lang w:val="en-US"/>
        </w:rPr>
        <w:t>sistem</w:t>
      </w:r>
      <w:proofErr w:type="spellEnd"/>
      <w:r w:rsidR="00E938C9">
        <w:rPr>
          <w:rFonts w:ascii="Arial" w:hAnsi="Arial" w:cs="Arial"/>
          <w:i/>
          <w:sz w:val="24"/>
          <w:szCs w:val="24"/>
          <w:lang w:val="en-US"/>
        </w:rPr>
        <w:t xml:space="preserve"> </w:t>
      </w:r>
      <w:proofErr w:type="spellStart"/>
      <w:r w:rsidR="00E938C9">
        <w:rPr>
          <w:rFonts w:ascii="Arial" w:hAnsi="Arial" w:cs="Arial"/>
          <w:i/>
          <w:sz w:val="24"/>
          <w:szCs w:val="24"/>
          <w:lang w:val="en-US"/>
        </w:rPr>
        <w:t>perhitungan</w:t>
      </w:r>
      <w:proofErr w:type="spellEnd"/>
      <w:r w:rsidR="00E938C9">
        <w:rPr>
          <w:rFonts w:ascii="Arial" w:hAnsi="Arial" w:cs="Arial"/>
          <w:i/>
          <w:sz w:val="24"/>
          <w:szCs w:val="24"/>
          <w:lang w:val="en-US"/>
        </w:rPr>
        <w:t xml:space="preserve">::) </w:t>
      </w:r>
      <w:r w:rsidRPr="00F06614">
        <w:rPr>
          <w:rFonts w:ascii="Arial" w:hAnsi="Arial" w:cs="Arial"/>
          <w:i/>
          <w:sz w:val="24"/>
          <w:szCs w:val="24"/>
        </w:rPr>
        <w:t xml:space="preserve">) cukup mewakili jumlah emas mereka (representasi blok-10); Tujuan perbandingan lintas representasi ini didukung oleh lisensi lawan mereka untuk menantang, fase yang memulai giliran lawan. Dengan demikian, struktur permainan yang dituju — </w:t>
      </w:r>
      <w:r w:rsidRPr="005D512E">
        <w:rPr>
          <w:rFonts w:ascii="Arial" w:hAnsi="Arial" w:cs="Arial"/>
          <w:i/>
          <w:sz w:val="24"/>
          <w:szCs w:val="24"/>
        </w:rPr>
        <w:t>tujuan untuk memperoleh emas, a</w:t>
      </w:r>
      <w:r>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
    <w:p w:rsidR="002837CE" w:rsidRDefault="00B137EE" w:rsidP="00B137EE">
      <w:pPr>
        <w:pStyle w:val="NoSpacing"/>
        <w:ind w:left="360"/>
        <w:jc w:val="both"/>
        <w:rPr>
          <w:rFonts w:ascii="Arial" w:hAnsi="Arial" w:cs="Arial"/>
          <w:i/>
          <w:sz w:val="24"/>
          <w:szCs w:val="24"/>
          <w:lang w:val="en-US"/>
        </w:rPr>
      </w:pPr>
      <w:r>
        <w:rPr>
          <w:rFonts w:ascii="Arial" w:hAnsi="Arial" w:cs="Arial"/>
          <w:sz w:val="24"/>
          <w:szCs w:val="24"/>
          <w:lang w:val="en-US"/>
        </w:rPr>
        <w:br/>
      </w:r>
      <w:proofErr w:type="spellStart"/>
      <w:r w:rsidRPr="00B137EE">
        <w:rPr>
          <w:rFonts w:ascii="Arial" w:hAnsi="Arial" w:cs="Arial"/>
          <w:b/>
          <w:i/>
          <w:sz w:val="24"/>
          <w:szCs w:val="24"/>
          <w:lang w:val="en-US"/>
        </w:rPr>
        <w:t>Struktur</w:t>
      </w:r>
      <w:proofErr w:type="spellEnd"/>
      <w:r w:rsidRPr="00B137EE">
        <w:rPr>
          <w:rFonts w:ascii="Arial" w:hAnsi="Arial" w:cs="Arial"/>
          <w:b/>
          <w:i/>
          <w:sz w:val="24"/>
          <w:szCs w:val="24"/>
          <w:lang w:val="en-US"/>
        </w:rPr>
        <w:t xml:space="preserve"> </w:t>
      </w:r>
      <w:proofErr w:type="spellStart"/>
      <w:r w:rsidRPr="00B137EE">
        <w:rPr>
          <w:rFonts w:ascii="Arial" w:hAnsi="Arial" w:cs="Arial"/>
          <w:b/>
          <w:i/>
          <w:sz w:val="24"/>
          <w:szCs w:val="24"/>
          <w:lang w:val="en-US"/>
        </w:rPr>
        <w:t>Aktual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sebenarnya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adalah</w:t>
      </w:r>
      <w:proofErr w:type="spellEnd"/>
      <w:r w:rsidRPr="00B137EE">
        <w:rPr>
          <w:rFonts w:ascii="Arial" w:hAnsi="Arial" w:cs="Arial"/>
          <w:i/>
          <w:sz w:val="24"/>
          <w:szCs w:val="24"/>
          <w:lang w:val="en-US"/>
        </w:rPr>
        <w:t xml:space="preserve"> target </w:t>
      </w:r>
      <w:proofErr w:type="spellStart"/>
      <w:r w:rsidRPr="00B137EE">
        <w:rPr>
          <w:rFonts w:ascii="Arial" w:hAnsi="Arial" w:cs="Arial"/>
          <w:i/>
          <w:sz w:val="24"/>
          <w:szCs w:val="24"/>
          <w:lang w:val="en-US"/>
        </w:rPr>
        <w:t>utama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analisis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empiris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mengubah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r w:rsidR="002D2164">
        <w:rPr>
          <w:rFonts w:ascii="Arial" w:hAnsi="Arial" w:cs="Arial"/>
          <w:i/>
          <w:sz w:val="24"/>
          <w:szCs w:val="24"/>
          <w:lang w:val="en-US"/>
        </w:rPr>
        <w:t>(</w:t>
      </w:r>
      <w:proofErr w:type="spellStart"/>
      <w:r w:rsidRPr="00B137EE">
        <w:rPr>
          <w:rFonts w:ascii="Arial" w:hAnsi="Arial" w:cs="Arial"/>
          <w:i/>
          <w:sz w:val="24"/>
          <w:szCs w:val="24"/>
          <w:lang w:val="en-US"/>
        </w:rPr>
        <w:t>definisi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tentang</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cara</w:t>
      </w:r>
      <w:proofErr w:type="spellEnd"/>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002D2164">
        <w:rPr>
          <w:rFonts w:ascii="Arial" w:hAnsi="Arial" w:cs="Arial"/>
          <w:i/>
          <w:sz w:val="24"/>
          <w:szCs w:val="24"/>
          <w:lang w:val="en-US"/>
        </w:rPr>
        <w:t>)</w:t>
      </w:r>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ke</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nilai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rutinitas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Meskipun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disajikan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sebagai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resep</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sebenarnya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adalah</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menentukan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bagi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apa</w:t>
      </w:r>
      <w:proofErr w:type="spellEnd"/>
      <w:proofErr w:type="gram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sah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penting</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Demikian</w:t>
      </w:r>
      <w:proofErr w:type="spellEnd"/>
      <w:r w:rsidRPr="00B137EE">
        <w:rPr>
          <w:rFonts w:ascii="Arial" w:hAnsi="Arial" w:cs="Arial"/>
          <w:i/>
          <w:sz w:val="24"/>
          <w:szCs w:val="24"/>
          <w:lang w:val="en-US"/>
        </w:rPr>
        <w:t xml:space="preserve"> pula, </w:t>
      </w:r>
      <w:proofErr w:type="spellStart"/>
      <w:r w:rsidRPr="00B137EE">
        <w:rPr>
          <w:rFonts w:ascii="Arial" w:hAnsi="Arial" w:cs="Arial"/>
          <w:i/>
          <w:sz w:val="24"/>
          <w:szCs w:val="24"/>
          <w:lang w:val="en-US"/>
        </w:rPr>
        <w:t>sementara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tujuan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misalnya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untuk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memperoleh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lebih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banyak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emas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didefinisikan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secara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untuk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membentuk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nilai-</w:t>
      </w:r>
      <w:r w:rsidRPr="00B137EE">
        <w:rPr>
          <w:rFonts w:ascii="Arial" w:hAnsi="Arial" w:cs="Arial"/>
          <w:i/>
          <w:sz w:val="24"/>
          <w:szCs w:val="24"/>
          <w:lang w:val="en-US"/>
        </w:rPr>
        <w:lastRenderedPageBreak/>
        <w:t>nilai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memandu</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tujuan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w:t>
      </w:r>
      <w:proofErr w:type="gram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Akhirnya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meskipun</w:t>
      </w:r>
      <w:proofErr w:type="spellEnd"/>
      <w:r w:rsidRPr="00B137EE">
        <w:rPr>
          <w:rFonts w:ascii="Arial" w:hAnsi="Arial" w:cs="Arial"/>
          <w:i/>
          <w:sz w:val="24"/>
          <w:szCs w:val="24"/>
          <w:lang w:val="en-US"/>
        </w:rPr>
        <w:t xml:space="preserve"> kami </w:t>
      </w:r>
      <w:proofErr w:type="spellStart"/>
      <w:r w:rsidRPr="00B137EE">
        <w:rPr>
          <w:rFonts w:ascii="Arial" w:hAnsi="Arial" w:cs="Arial"/>
          <w:i/>
          <w:sz w:val="24"/>
          <w:szCs w:val="24"/>
          <w:lang w:val="en-US"/>
        </w:rPr>
        <w:t>menyajikan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misalnya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kelima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fase</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perjalanan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membentuk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rutinitas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idiosynkratik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w:t>
      </w:r>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Dengan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demikian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mendefinisikan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suatu</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organisasi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potensial</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diwujudkan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berbagai</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cara</w:t>
      </w:r>
      <w:proofErr w:type="spellEnd"/>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oleh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aktivitas</w:t>
      </w:r>
      <w:proofErr w:type="spellEnd"/>
      <w:r w:rsidRPr="00B137EE">
        <w:rPr>
          <w:rFonts w:ascii="Arial" w:hAnsi="Arial" w:cs="Arial"/>
          <w:i/>
          <w:sz w:val="24"/>
          <w:szCs w:val="24"/>
          <w:lang w:val="en-US"/>
        </w:rPr>
        <w:t xml:space="preserve">. </w:t>
      </w:r>
      <w:proofErr w:type="spellStart"/>
      <w:r w:rsidR="00221A35" w:rsidRPr="00221A35">
        <w:rPr>
          <w:rFonts w:ascii="Arial" w:hAnsi="Arial" w:cs="Arial"/>
          <w:i/>
          <w:sz w:val="24"/>
          <w:szCs w:val="24"/>
          <w:lang w:val="en-US"/>
        </w:rPr>
        <w:t>Tujuan</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matematis</w:t>
      </w:r>
      <w:proofErr w:type="spellEnd"/>
      <w:r w:rsidR="00221A35" w:rsidRPr="00221A35">
        <w:rPr>
          <w:rFonts w:ascii="Arial" w:hAnsi="Arial" w:cs="Arial"/>
          <w:i/>
          <w:sz w:val="24"/>
          <w:szCs w:val="24"/>
          <w:lang w:val="en-US"/>
        </w:rPr>
        <w:t xml:space="preserve"> yang </w:t>
      </w:r>
      <w:proofErr w:type="spellStart"/>
      <w:r w:rsidR="00221A35" w:rsidRPr="00221A35">
        <w:rPr>
          <w:rFonts w:ascii="Arial" w:hAnsi="Arial" w:cs="Arial"/>
          <w:i/>
          <w:sz w:val="24"/>
          <w:szCs w:val="24"/>
          <w:lang w:val="en-US"/>
        </w:rPr>
        <w:t>muncul</w:t>
      </w:r>
      <w:proofErr w:type="spellEnd"/>
      <w:r w:rsidR="00221A35">
        <w:rPr>
          <w:rFonts w:ascii="Arial" w:hAnsi="Arial" w:cs="Arial"/>
          <w:i/>
          <w:sz w:val="24"/>
          <w:szCs w:val="24"/>
          <w:lang w:val="en-US"/>
        </w:rPr>
        <w:t xml:space="preserve"> </w:t>
      </w:r>
      <w:proofErr w:type="spellStart"/>
      <w:r w:rsidR="00221A35">
        <w:rPr>
          <w:rFonts w:ascii="Arial" w:hAnsi="Arial" w:cs="Arial"/>
          <w:i/>
          <w:sz w:val="24"/>
          <w:szCs w:val="24"/>
          <w:lang w:val="en-US"/>
        </w:rPr>
        <w:t>dari</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anak-anak</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terbentuk</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dalam</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kaitannya</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dengan</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struktur</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aktivitas</w:t>
      </w:r>
      <w:proofErr w:type="spellEnd"/>
      <w:r w:rsidR="00221A35" w:rsidRPr="00221A35">
        <w:rPr>
          <w:rFonts w:ascii="Arial" w:hAnsi="Arial" w:cs="Arial"/>
          <w:i/>
          <w:sz w:val="24"/>
          <w:szCs w:val="24"/>
          <w:lang w:val="en-US"/>
        </w:rPr>
        <w:t xml:space="preserve"> </w:t>
      </w:r>
      <w:proofErr w:type="spellStart"/>
      <w:r w:rsidR="00D56BD5">
        <w:rPr>
          <w:rFonts w:ascii="Arial" w:hAnsi="Arial" w:cs="Arial"/>
          <w:i/>
          <w:sz w:val="24"/>
          <w:szCs w:val="24"/>
          <w:lang w:val="en-US"/>
        </w:rPr>
        <w:t>tersebut</w:t>
      </w:r>
      <w:proofErr w:type="spellEnd"/>
    </w:p>
    <w:p w:rsidR="002837CE" w:rsidRDefault="002837CE" w:rsidP="00B137EE">
      <w:pPr>
        <w:pStyle w:val="NoSpacing"/>
        <w:ind w:left="360"/>
        <w:jc w:val="both"/>
        <w:rPr>
          <w:rFonts w:ascii="Arial" w:hAnsi="Arial" w:cs="Arial"/>
          <w:i/>
          <w:sz w:val="24"/>
          <w:szCs w:val="24"/>
          <w:lang w:val="en-US"/>
        </w:rPr>
      </w:pPr>
    </w:p>
    <w:p w:rsidR="00B137EE" w:rsidRPr="002837CE" w:rsidRDefault="002837CE" w:rsidP="002837CE">
      <w:pPr>
        <w:pStyle w:val="NoSpacing"/>
        <w:numPr>
          <w:ilvl w:val="0"/>
          <w:numId w:val="5"/>
        </w:numPr>
        <w:ind w:left="360"/>
        <w:jc w:val="both"/>
        <w:rPr>
          <w:rFonts w:ascii="Arial" w:hAnsi="Arial" w:cs="Arial"/>
          <w:sz w:val="24"/>
          <w:szCs w:val="24"/>
        </w:rPr>
      </w:pPr>
      <w:r w:rsidRPr="002837CE">
        <w:rPr>
          <w:rFonts w:ascii="Arial" w:hAnsi="Arial" w:cs="Arial"/>
          <w:b/>
          <w:i/>
          <w:sz w:val="24"/>
          <w:szCs w:val="24"/>
        </w:rPr>
        <w:t>Parameter 2: Artefak, Konvensi</w:t>
      </w:r>
    </w:p>
    <w:p w:rsidR="00871B7A" w:rsidRDefault="00871B7A" w:rsidP="00871B7A">
      <w:pPr>
        <w:pStyle w:val="NoSpacing"/>
        <w:ind w:left="360"/>
        <w:jc w:val="both"/>
        <w:rPr>
          <w:rFonts w:ascii="Arial" w:hAnsi="Arial" w:cs="Arial"/>
          <w:i/>
          <w:sz w:val="24"/>
          <w:szCs w:val="24"/>
          <w:lang w:val="en-US"/>
        </w:rPr>
      </w:pPr>
      <w:r w:rsidRPr="007B4F11">
        <w:rPr>
          <w:rFonts w:ascii="Arial" w:hAnsi="Arial" w:cs="Arial"/>
          <w:i/>
          <w:sz w:val="24"/>
          <w:szCs w:val="24"/>
        </w:rPr>
        <w:t xml:space="preserve">Ada beberapa artefak dan konvensi (Parameter 2) yang intrinsik </w:t>
      </w:r>
      <w:proofErr w:type="spellStart"/>
      <w:r w:rsidR="008A3DC4">
        <w:rPr>
          <w:rFonts w:ascii="Arial" w:hAnsi="Arial" w:cs="Arial"/>
          <w:i/>
          <w:sz w:val="24"/>
          <w:szCs w:val="24"/>
          <w:lang w:val="en-US"/>
        </w:rPr>
        <w:t>terlibat</w:t>
      </w:r>
      <w:proofErr w:type="spellEnd"/>
      <w:r w:rsidRPr="007B4F11">
        <w:rPr>
          <w:rFonts w:ascii="Arial" w:hAnsi="Arial" w:cs="Arial"/>
          <w:i/>
          <w:sz w:val="24"/>
          <w:szCs w:val="24"/>
        </w:rPr>
        <w:t xml:space="preserve"> yang mempengaruhi karakter tujuan matematika</w:t>
      </w:r>
      <w:r w:rsidR="00DC4039">
        <w:rPr>
          <w:rFonts w:ascii="Arial" w:hAnsi="Arial" w:cs="Arial"/>
          <w:i/>
          <w:sz w:val="24"/>
          <w:szCs w:val="24"/>
          <w:lang w:val="en-US"/>
        </w:rPr>
        <w:t xml:space="preserve"> </w:t>
      </w:r>
      <w:proofErr w:type="spellStart"/>
      <w:r w:rsidR="00DC4039">
        <w:rPr>
          <w:rFonts w:ascii="Arial" w:hAnsi="Arial" w:cs="Arial"/>
          <w:i/>
          <w:sz w:val="24"/>
          <w:szCs w:val="24"/>
          <w:lang w:val="en-US"/>
        </w:rPr>
        <w:t>pada</w:t>
      </w:r>
      <w:proofErr w:type="spellEnd"/>
      <w:r w:rsidRPr="007B4F11">
        <w:rPr>
          <w:rFonts w:ascii="Arial" w:hAnsi="Arial" w:cs="Arial"/>
          <w:i/>
          <w:sz w:val="24"/>
          <w:szCs w:val="24"/>
        </w:rPr>
        <w:t xml:space="preserve"> anak-anak. Ini termasuk menu rasio harga, blok </w:t>
      </w:r>
      <w:r>
        <w:rPr>
          <w:rFonts w:ascii="Arial" w:hAnsi="Arial" w:cs="Arial"/>
          <w:i/>
          <w:sz w:val="24"/>
          <w:szCs w:val="24"/>
        </w:rPr>
        <w:t>ber</w:t>
      </w:r>
      <w:r w:rsidRPr="007B4F11">
        <w:rPr>
          <w:rFonts w:ascii="Arial" w:hAnsi="Arial" w:cs="Arial"/>
          <w:i/>
          <w:sz w:val="24"/>
          <w:szCs w:val="24"/>
        </w:rPr>
        <w:t>basis-10 (</w:t>
      </w:r>
      <w:r w:rsidR="00D30328">
        <w:rPr>
          <w:rFonts w:ascii="Arial" w:hAnsi="Arial" w:cs="Arial"/>
          <w:i/>
          <w:sz w:val="24"/>
          <w:szCs w:val="24"/>
          <w:lang w:val="en-US"/>
        </w:rPr>
        <w:t>“</w:t>
      </w:r>
      <w:r w:rsidRPr="007B4F11">
        <w:rPr>
          <w:rFonts w:ascii="Arial" w:hAnsi="Arial" w:cs="Arial"/>
          <w:i/>
          <w:sz w:val="24"/>
          <w:szCs w:val="24"/>
        </w:rPr>
        <w:t>gold doubloons</w:t>
      </w:r>
      <w:r w:rsidR="00D30328">
        <w:rPr>
          <w:rFonts w:ascii="Arial" w:hAnsi="Arial" w:cs="Arial"/>
          <w:i/>
          <w:sz w:val="24"/>
          <w:szCs w:val="24"/>
          <w:lang w:val="en-US"/>
        </w:rPr>
        <w:t>”</w:t>
      </w:r>
      <w:r w:rsidRPr="007B4F11">
        <w:rPr>
          <w:rFonts w:ascii="Arial" w:hAnsi="Arial" w:cs="Arial"/>
          <w:i/>
          <w:sz w:val="24"/>
          <w:szCs w:val="24"/>
        </w:rPr>
        <w:t xml:space="preserve">, Gambar 3.6), dan angka </w:t>
      </w:r>
      <w:r w:rsidR="00395D5F">
        <w:rPr>
          <w:rFonts w:ascii="Arial" w:hAnsi="Arial" w:cs="Arial"/>
          <w:i/>
          <w:sz w:val="24"/>
          <w:szCs w:val="24"/>
          <w:lang w:val="en-US"/>
        </w:rPr>
        <w:t xml:space="preserve">yang </w:t>
      </w:r>
      <w:proofErr w:type="spellStart"/>
      <w:r w:rsidR="00395D5F">
        <w:rPr>
          <w:rFonts w:ascii="Arial" w:hAnsi="Arial" w:cs="Arial"/>
          <w:i/>
          <w:sz w:val="24"/>
          <w:szCs w:val="24"/>
          <w:lang w:val="en-US"/>
        </w:rPr>
        <w:t>merepresentasikan</w:t>
      </w:r>
      <w:proofErr w:type="spellEnd"/>
      <w:r w:rsidRPr="007B4F11">
        <w:rPr>
          <w:rFonts w:ascii="Arial" w:hAnsi="Arial" w:cs="Arial"/>
          <w:i/>
          <w:sz w:val="24"/>
          <w:szCs w:val="24"/>
        </w:rPr>
        <w:t xml:space="preserve"> emas. Selama bermain, tujuan matematika</w:t>
      </w:r>
      <w:r w:rsidR="00DC4039">
        <w:rPr>
          <w:rFonts w:ascii="Arial" w:hAnsi="Arial" w:cs="Arial"/>
          <w:i/>
          <w:sz w:val="24"/>
          <w:szCs w:val="24"/>
          <w:lang w:val="en-US"/>
        </w:rPr>
        <w:t xml:space="preserve"> </w:t>
      </w:r>
      <w:proofErr w:type="spellStart"/>
      <w:r w:rsidR="00DC4039">
        <w:rPr>
          <w:rFonts w:ascii="Arial" w:hAnsi="Arial" w:cs="Arial"/>
          <w:i/>
          <w:sz w:val="24"/>
          <w:szCs w:val="24"/>
          <w:lang w:val="en-US"/>
        </w:rPr>
        <w:t>pada</w:t>
      </w:r>
      <w:proofErr w:type="spellEnd"/>
      <w:r w:rsidRPr="007B4F11">
        <w:rPr>
          <w:rFonts w:ascii="Arial" w:hAnsi="Arial" w:cs="Arial"/>
          <w:i/>
          <w:sz w:val="24"/>
          <w:szCs w:val="24"/>
        </w:rPr>
        <w:t xml:space="preserve"> anak-anak terjalin dengan sifat-sifat artefak ini. Pertimbangkan, misalnya, masalah aritmatika yang mungkin muncul dalam pembelian persediaan dan implikasi untuk menyelesaikan pembelian menggunakan dua set artefak yang berbeda. Pertama, pemain harus menjumlahkan harga dari jumlah persediaan yang ditentukan, menjaga harga dan jumlah persediaan seperti yang ditentukan oleh rasio harga yang berbeda (bentuk tambahan terkait dengan rasio harga). Kemudian, dalam pembelian persediaan, pemain harus menyelesaikan masalah pengurangan; tujuan anak akan berbeda sebagai fungsi apakah anak menghitung menggunakan blok </w:t>
      </w:r>
      <w:proofErr w:type="spellStart"/>
      <w:r w:rsidR="003478EC">
        <w:rPr>
          <w:rFonts w:ascii="Arial" w:hAnsi="Arial" w:cs="Arial"/>
          <w:i/>
          <w:sz w:val="24"/>
          <w:szCs w:val="24"/>
          <w:lang w:val="en-US"/>
        </w:rPr>
        <w:t>berbasis</w:t>
      </w:r>
      <w:proofErr w:type="spellEnd"/>
      <w:r w:rsidRPr="007B4F11">
        <w:rPr>
          <w:rFonts w:ascii="Arial" w:hAnsi="Arial" w:cs="Arial"/>
          <w:i/>
          <w:sz w:val="24"/>
          <w:szCs w:val="24"/>
        </w:rPr>
        <w:t>-10 atau menggunakan ortografi</w:t>
      </w:r>
      <w:r w:rsidR="001A688A">
        <w:rPr>
          <w:rFonts w:ascii="Arial" w:hAnsi="Arial" w:cs="Arial"/>
          <w:i/>
          <w:sz w:val="24"/>
          <w:szCs w:val="24"/>
          <w:lang w:val="en-US"/>
        </w:rPr>
        <w:t xml:space="preserve"> </w:t>
      </w:r>
      <w:r w:rsidR="003478EC">
        <w:rPr>
          <w:rFonts w:ascii="Arial" w:hAnsi="Arial" w:cs="Arial"/>
          <w:i/>
          <w:sz w:val="24"/>
          <w:szCs w:val="24"/>
          <w:lang w:val="en-US"/>
        </w:rPr>
        <w:t>(:</w:t>
      </w:r>
      <w:r w:rsidR="006A2AA5">
        <w:rPr>
          <w:rFonts w:ascii="Arial" w:hAnsi="Arial" w:cs="Arial"/>
          <w:i/>
          <w:sz w:val="24"/>
          <w:szCs w:val="24"/>
          <w:lang w:val="en-US"/>
        </w:rPr>
        <w:t>:</w:t>
      </w:r>
      <w:proofErr w:type="spellStart"/>
      <w:r w:rsidR="003478EC">
        <w:rPr>
          <w:rFonts w:ascii="Arial" w:hAnsi="Arial" w:cs="Arial"/>
          <w:i/>
          <w:sz w:val="24"/>
          <w:szCs w:val="24"/>
          <w:lang w:val="en-US"/>
        </w:rPr>
        <w:t>sistem</w:t>
      </w:r>
      <w:proofErr w:type="spellEnd"/>
      <w:r w:rsidR="003478EC">
        <w:rPr>
          <w:rFonts w:ascii="Arial" w:hAnsi="Arial" w:cs="Arial"/>
          <w:i/>
          <w:sz w:val="24"/>
          <w:szCs w:val="24"/>
          <w:lang w:val="en-US"/>
        </w:rPr>
        <w:t xml:space="preserve"> </w:t>
      </w:r>
      <w:proofErr w:type="spellStart"/>
      <w:r w:rsidR="003478EC">
        <w:rPr>
          <w:rFonts w:ascii="Arial" w:hAnsi="Arial" w:cs="Arial"/>
          <w:i/>
          <w:sz w:val="24"/>
          <w:szCs w:val="24"/>
          <w:lang w:val="en-US"/>
        </w:rPr>
        <w:t>perhitungan</w:t>
      </w:r>
      <w:proofErr w:type="spellEnd"/>
      <w:r w:rsidR="006A2AA5">
        <w:rPr>
          <w:rFonts w:ascii="Arial" w:hAnsi="Arial" w:cs="Arial"/>
          <w:i/>
          <w:sz w:val="24"/>
          <w:szCs w:val="24"/>
          <w:lang w:val="en-US"/>
        </w:rPr>
        <w:t>::</w:t>
      </w:r>
      <w:r w:rsidR="003478EC">
        <w:rPr>
          <w:rFonts w:ascii="Arial" w:hAnsi="Arial" w:cs="Arial"/>
          <w:i/>
          <w:sz w:val="24"/>
          <w:szCs w:val="24"/>
          <w:lang w:val="en-US"/>
        </w:rPr>
        <w:t xml:space="preserve">) </w:t>
      </w:r>
      <w:r w:rsidRPr="007B4F11">
        <w:rPr>
          <w:rFonts w:ascii="Arial" w:hAnsi="Arial" w:cs="Arial"/>
          <w:i/>
          <w:sz w:val="24"/>
          <w:szCs w:val="24"/>
        </w:rPr>
        <w:t xml:space="preserve"> standar. Sebagai contoh, untuk melakukan pengurangan dalam doubloon emas, pemain dapat menghasilkan gol dan sub penjualan yang melibatkan perdagangan kesetaraan dari blok yang lebih besar untuk blok yang lebih kecil untuk mencapai pengurangan tersebut; Sebaliknya, dengan ortografi</w:t>
      </w:r>
      <w:r w:rsidR="00980CAF">
        <w:rPr>
          <w:rFonts w:ascii="Arial" w:hAnsi="Arial" w:cs="Arial"/>
          <w:i/>
          <w:sz w:val="24"/>
          <w:szCs w:val="24"/>
          <w:lang w:val="en-US"/>
        </w:rPr>
        <w:t xml:space="preserve"> (::</w:t>
      </w:r>
      <w:proofErr w:type="spellStart"/>
      <w:r w:rsidR="00980CAF">
        <w:rPr>
          <w:rFonts w:ascii="Arial" w:hAnsi="Arial" w:cs="Arial"/>
          <w:i/>
          <w:sz w:val="24"/>
          <w:szCs w:val="24"/>
          <w:lang w:val="en-US"/>
        </w:rPr>
        <w:t>sistem</w:t>
      </w:r>
      <w:proofErr w:type="spellEnd"/>
      <w:r w:rsidR="00980CAF">
        <w:rPr>
          <w:rFonts w:ascii="Arial" w:hAnsi="Arial" w:cs="Arial"/>
          <w:i/>
          <w:sz w:val="24"/>
          <w:szCs w:val="24"/>
          <w:lang w:val="en-US"/>
        </w:rPr>
        <w:t xml:space="preserve"> </w:t>
      </w:r>
      <w:proofErr w:type="spellStart"/>
      <w:r w:rsidR="00980CAF">
        <w:rPr>
          <w:rFonts w:ascii="Arial" w:hAnsi="Arial" w:cs="Arial"/>
          <w:i/>
          <w:sz w:val="24"/>
          <w:szCs w:val="24"/>
          <w:lang w:val="en-US"/>
        </w:rPr>
        <w:t>perhitungan</w:t>
      </w:r>
      <w:proofErr w:type="spellEnd"/>
      <w:r w:rsidR="00980CAF">
        <w:rPr>
          <w:rFonts w:ascii="Arial" w:hAnsi="Arial" w:cs="Arial"/>
          <w:i/>
          <w:sz w:val="24"/>
          <w:szCs w:val="24"/>
          <w:lang w:val="en-US"/>
        </w:rPr>
        <w:t>::)</w:t>
      </w:r>
      <w:r w:rsidRPr="007B4F11">
        <w:rPr>
          <w:rFonts w:ascii="Arial" w:hAnsi="Arial" w:cs="Arial"/>
          <w:i/>
          <w:sz w:val="24"/>
          <w:szCs w:val="24"/>
        </w:rPr>
        <w:t>, pemain dapat menerapkan prosedur pengurangan kolom terkait dengan peminjaman.</w:t>
      </w:r>
    </w:p>
    <w:p w:rsidR="006565B7" w:rsidRDefault="006565B7" w:rsidP="00871B7A">
      <w:pPr>
        <w:pStyle w:val="NoSpacing"/>
        <w:ind w:left="360"/>
        <w:jc w:val="both"/>
        <w:rPr>
          <w:rFonts w:ascii="Arial" w:hAnsi="Arial" w:cs="Arial"/>
          <w:i/>
          <w:sz w:val="24"/>
          <w:szCs w:val="24"/>
          <w:lang w:val="en-US"/>
        </w:rPr>
      </w:pPr>
    </w:p>
    <w:p w:rsidR="006565B7" w:rsidRPr="006565B7" w:rsidRDefault="006565B7" w:rsidP="006565B7">
      <w:pPr>
        <w:pStyle w:val="NoSpacing"/>
        <w:numPr>
          <w:ilvl w:val="0"/>
          <w:numId w:val="5"/>
        </w:numPr>
        <w:ind w:left="360"/>
        <w:jc w:val="both"/>
        <w:rPr>
          <w:rFonts w:ascii="Arial" w:hAnsi="Arial" w:cs="Arial"/>
          <w:b/>
          <w:i/>
          <w:sz w:val="24"/>
          <w:szCs w:val="24"/>
        </w:rPr>
      </w:pPr>
      <w:r w:rsidRPr="006565B7">
        <w:rPr>
          <w:rFonts w:ascii="Arial" w:hAnsi="Arial" w:cs="Arial"/>
          <w:b/>
          <w:i/>
          <w:sz w:val="24"/>
          <w:szCs w:val="24"/>
        </w:rPr>
        <w:t>Parameter 3: Pemahaman Sebelum</w:t>
      </w:r>
      <w:proofErr w:type="spellStart"/>
      <w:r>
        <w:rPr>
          <w:rFonts w:ascii="Arial" w:hAnsi="Arial" w:cs="Arial"/>
          <w:b/>
          <w:i/>
          <w:sz w:val="24"/>
          <w:szCs w:val="24"/>
          <w:lang w:val="en-US"/>
        </w:rPr>
        <w:t>nya</w:t>
      </w:r>
      <w:proofErr w:type="spellEnd"/>
    </w:p>
    <w:p w:rsidR="00873E35" w:rsidRDefault="00873E35" w:rsidP="00873E35">
      <w:pPr>
        <w:pStyle w:val="NoSpacing"/>
        <w:ind w:left="360"/>
        <w:jc w:val="both"/>
        <w:rPr>
          <w:rFonts w:ascii="Arial" w:hAnsi="Arial" w:cs="Arial"/>
          <w:i/>
          <w:sz w:val="24"/>
          <w:szCs w:val="24"/>
          <w:lang w:val="en-US"/>
        </w:rPr>
      </w:pPr>
      <w:r w:rsidRPr="0085686C">
        <w:rPr>
          <w:rFonts w:ascii="Arial" w:hAnsi="Arial" w:cs="Arial"/>
          <w:i/>
          <w:sz w:val="24"/>
          <w:szCs w:val="24"/>
        </w:rPr>
        <w:t xml:space="preserve">Pemahaman sebelumnya (Parameter 3) </w:t>
      </w:r>
      <w:r w:rsidR="0066476D" w:rsidRPr="0066476D">
        <w:rPr>
          <w:rFonts w:ascii="Arial" w:hAnsi="Arial" w:cs="Arial"/>
          <w:i/>
          <w:sz w:val="24"/>
          <w:szCs w:val="24"/>
        </w:rPr>
        <w:t>anak-anak yang dibawa ke Perburuan Harta Karun memiliki implikasi untuk tujuan matematis yang muncul dalam permainan</w:t>
      </w:r>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Misalnya, beberapa anak mengalami kesulitan memahami struktur denominasi dari blok-blok tersebut. Mereka </w:t>
      </w:r>
      <w:r w:rsidR="0066476D" w:rsidRPr="005617C6">
        <w:rPr>
          <w:rFonts w:ascii="Arial" w:hAnsi="Arial" w:cs="Arial"/>
          <w:i/>
          <w:sz w:val="24"/>
          <w:szCs w:val="24"/>
        </w:rPr>
        <w:t>mungkin</w:t>
      </w:r>
      <w:r w:rsidRPr="0085686C">
        <w:rPr>
          <w:rFonts w:ascii="Arial" w:hAnsi="Arial" w:cs="Arial"/>
          <w:i/>
          <w:sz w:val="24"/>
          <w:szCs w:val="24"/>
        </w:rPr>
        <w:t xml:space="preserve"> memperlakukan semua blok dengan nilai kesatuan, bukan </w:t>
      </w:r>
      <w:r w:rsidR="005617C6" w:rsidRPr="005617C6">
        <w:rPr>
          <w:rFonts w:ascii="Arial" w:hAnsi="Arial" w:cs="Arial"/>
          <w:i/>
          <w:sz w:val="24"/>
          <w:szCs w:val="24"/>
        </w:rPr>
        <w:t>mengkonseptualisasikan blok dengan mengacu pada hubungan ekivalensi banyak-ke-satu (::n-ke-1::)</w:t>
      </w:r>
      <w:r w:rsidRPr="0085686C">
        <w:rPr>
          <w:rFonts w:ascii="Arial" w:hAnsi="Arial" w:cs="Arial"/>
          <w:i/>
          <w:sz w:val="24"/>
          <w:szCs w:val="24"/>
        </w:rPr>
        <w:t xml:space="preserve"> [misalnya, 10 (1) setara dengan 1 (10)]. Akibatnya, ketika dihadapkan dengan masalah yang membutuhkan pembayaran ketika seseorang tidak memiliki perubahan pembayaran yang tepat [misalnya, membayar 14 ketika seseorang hanya memiliki 8 (100) 1 (10)], seorang anak akan menyusun berbagai jenis sub-tujuan dalam pembentukan dan pencapaian masalah aritmatika. Dengan demikian, tujuan berakar pada konstruksi konseptual anak-anak, dan analisis proses pembentukan tujuan harus didasarkan pada perlakuan terhadap pemahaman anak-anak.</w:t>
      </w:r>
    </w:p>
    <w:p w:rsidR="0005133F" w:rsidRDefault="0005133F" w:rsidP="00873E35">
      <w:pPr>
        <w:pStyle w:val="NoSpacing"/>
        <w:ind w:left="360"/>
        <w:jc w:val="both"/>
        <w:rPr>
          <w:rFonts w:ascii="Arial" w:hAnsi="Arial" w:cs="Arial"/>
          <w:i/>
          <w:sz w:val="24"/>
          <w:szCs w:val="24"/>
          <w:lang w:val="en-US"/>
        </w:rPr>
      </w:pPr>
    </w:p>
    <w:p w:rsidR="0005133F" w:rsidRPr="0005133F" w:rsidRDefault="0005133F" w:rsidP="0005133F">
      <w:pPr>
        <w:pStyle w:val="NoSpacing"/>
        <w:numPr>
          <w:ilvl w:val="0"/>
          <w:numId w:val="5"/>
        </w:numPr>
        <w:ind w:left="360"/>
        <w:jc w:val="both"/>
        <w:rPr>
          <w:rFonts w:ascii="Arial" w:hAnsi="Arial" w:cs="Arial"/>
          <w:b/>
          <w:i/>
          <w:sz w:val="24"/>
          <w:szCs w:val="24"/>
        </w:rPr>
      </w:pPr>
      <w:r w:rsidRPr="0005133F">
        <w:rPr>
          <w:rFonts w:ascii="Arial" w:hAnsi="Arial" w:cs="Arial"/>
          <w:b/>
          <w:i/>
          <w:sz w:val="24"/>
          <w:szCs w:val="24"/>
        </w:rPr>
        <w:t>Parameter 4: Interaksi Sosial</w:t>
      </w:r>
    </w:p>
    <w:p w:rsidR="00F51AFB" w:rsidRDefault="00B1403C" w:rsidP="00B1403C">
      <w:pPr>
        <w:pStyle w:val="NoSpacing"/>
        <w:ind w:left="360"/>
        <w:jc w:val="both"/>
        <w:rPr>
          <w:rFonts w:ascii="Arial" w:hAnsi="Arial" w:cs="Arial"/>
          <w:i/>
          <w:sz w:val="24"/>
          <w:szCs w:val="24"/>
          <w:lang w:val="en-US"/>
        </w:rPr>
      </w:pPr>
      <w:proofErr w:type="spellStart"/>
      <w:r>
        <w:rPr>
          <w:rFonts w:ascii="Arial" w:hAnsi="Arial" w:cs="Arial"/>
          <w:i/>
          <w:sz w:val="24"/>
          <w:szCs w:val="24"/>
          <w:lang w:val="en-US"/>
        </w:rPr>
        <w:t>Tujuan</w:t>
      </w:r>
      <w:proofErr w:type="spellEnd"/>
      <w:r w:rsidRPr="00B1403C">
        <w:rPr>
          <w:rFonts w:ascii="Arial" w:hAnsi="Arial" w:cs="Arial"/>
          <w:i/>
          <w:sz w:val="24"/>
          <w:szCs w:val="24"/>
        </w:rPr>
        <w:t xml:space="preserve"> anak</w:t>
      </w:r>
      <w:r>
        <w:rPr>
          <w:rFonts w:ascii="Arial" w:hAnsi="Arial" w:cs="Arial"/>
          <w:i/>
          <w:sz w:val="24"/>
          <w:szCs w:val="24"/>
          <w:lang w:val="en-US"/>
        </w:rPr>
        <w:t>-</w:t>
      </w:r>
      <w:proofErr w:type="spellStart"/>
      <w:r>
        <w:rPr>
          <w:rFonts w:ascii="Arial" w:hAnsi="Arial" w:cs="Arial"/>
          <w:i/>
          <w:sz w:val="24"/>
          <w:szCs w:val="24"/>
          <w:lang w:val="en-US"/>
        </w:rPr>
        <w:t>anak</w:t>
      </w:r>
      <w:proofErr w:type="spellEnd"/>
      <w:r w:rsidRPr="00B1403C">
        <w:rPr>
          <w:rFonts w:ascii="Arial" w:hAnsi="Arial" w:cs="Arial"/>
          <w:i/>
          <w:sz w:val="24"/>
          <w:szCs w:val="24"/>
        </w:rPr>
        <w:t xml:space="preserve"> sering bergeser dan mengambil </w:t>
      </w:r>
      <w:proofErr w:type="spellStart"/>
      <w:r w:rsidR="00301F2D">
        <w:rPr>
          <w:rFonts w:ascii="Arial" w:hAnsi="Arial" w:cs="Arial"/>
          <w:i/>
          <w:sz w:val="24"/>
          <w:szCs w:val="24"/>
          <w:lang w:val="en-US"/>
        </w:rPr>
        <w:t>posisi</w:t>
      </w:r>
      <w:proofErr w:type="spellEnd"/>
      <w:r w:rsidRPr="00B1403C">
        <w:rPr>
          <w:rFonts w:ascii="Arial" w:hAnsi="Arial" w:cs="Arial"/>
          <w:i/>
          <w:sz w:val="24"/>
          <w:szCs w:val="24"/>
        </w:rPr>
        <w:t xml:space="preserve"> </w:t>
      </w:r>
      <w:proofErr w:type="spellStart"/>
      <w:r w:rsidR="00F719D1">
        <w:rPr>
          <w:rFonts w:ascii="Arial" w:hAnsi="Arial" w:cs="Arial"/>
          <w:i/>
          <w:sz w:val="24"/>
          <w:szCs w:val="24"/>
          <w:lang w:val="en-US"/>
        </w:rPr>
        <w:t>sebagai</w:t>
      </w:r>
      <w:proofErr w:type="spellEnd"/>
      <w:r w:rsidRPr="00B1403C">
        <w:rPr>
          <w:rFonts w:ascii="Arial" w:hAnsi="Arial" w:cs="Arial"/>
          <w:i/>
          <w:sz w:val="24"/>
          <w:szCs w:val="24"/>
        </w:rPr>
        <w:t xml:space="preserve"> individu </w:t>
      </w:r>
      <w:r w:rsidR="00F719D1">
        <w:rPr>
          <w:rFonts w:ascii="Arial" w:hAnsi="Arial" w:cs="Arial"/>
          <w:i/>
          <w:sz w:val="24"/>
          <w:szCs w:val="24"/>
          <w:lang w:val="en-US"/>
        </w:rPr>
        <w:t xml:space="preserve">yang </w:t>
      </w:r>
      <w:r w:rsidRPr="00B1403C">
        <w:rPr>
          <w:rFonts w:ascii="Arial" w:hAnsi="Arial" w:cs="Arial"/>
          <w:i/>
          <w:sz w:val="24"/>
          <w:szCs w:val="24"/>
        </w:rPr>
        <w:t>berpartisipasi dalam interaksi sosial yang terkait praktik (Parameter 4)</w:t>
      </w:r>
      <w:r w:rsidRPr="0085686C">
        <w:rPr>
          <w:rFonts w:ascii="Arial" w:hAnsi="Arial" w:cs="Arial"/>
          <w:i/>
          <w:sz w:val="24"/>
          <w:szCs w:val="24"/>
        </w:rPr>
        <w:t xml:space="preserve">, Misalnya, </w:t>
      </w:r>
      <w:r w:rsidRPr="0085686C">
        <w:rPr>
          <w:rFonts w:ascii="Arial" w:hAnsi="Arial" w:cs="Arial"/>
          <w:i/>
          <w:sz w:val="24"/>
          <w:szCs w:val="24"/>
        </w:rPr>
        <w:lastRenderedPageBreak/>
        <w:t xml:space="preserve">dalam pembelian persediaan yang harganya 14 </w:t>
      </w:r>
      <w:r w:rsidR="0077146E" w:rsidRPr="00F87AEF">
        <w:rPr>
          <w:rFonts w:ascii="Arial" w:hAnsi="Arial" w:cs="Arial"/>
          <w:i/>
          <w:sz w:val="24"/>
          <w:szCs w:val="24"/>
        </w:rPr>
        <w:t>doubloons</w:t>
      </w:r>
      <w:r w:rsidR="00315092">
        <w:rPr>
          <w:rFonts w:ascii="Arial" w:hAnsi="Arial" w:cs="Arial"/>
          <w:i/>
          <w:sz w:val="24"/>
          <w:szCs w:val="24"/>
        </w:rPr>
        <w:t xml:space="preserve"> tanpa </w:t>
      </w:r>
      <w:proofErr w:type="spellStart"/>
      <w:r w:rsidR="00553C02">
        <w:rPr>
          <w:rFonts w:ascii="Arial" w:hAnsi="Arial" w:cs="Arial"/>
          <w:i/>
          <w:sz w:val="24"/>
          <w:szCs w:val="24"/>
          <w:lang w:val="en-US"/>
        </w:rPr>
        <w:t>kembalian</w:t>
      </w:r>
      <w:proofErr w:type="spellEnd"/>
      <w:r w:rsidRPr="0085686C">
        <w:rPr>
          <w:rFonts w:ascii="Arial" w:hAnsi="Arial" w:cs="Arial"/>
          <w:i/>
          <w:sz w:val="24"/>
          <w:szCs w:val="24"/>
        </w:rPr>
        <w:t xml:space="preserve">, </w:t>
      </w:r>
      <w:r w:rsidR="003A6036" w:rsidRPr="0085686C">
        <w:rPr>
          <w:rFonts w:ascii="Arial" w:hAnsi="Arial" w:cs="Arial"/>
          <w:i/>
          <w:sz w:val="24"/>
          <w:szCs w:val="24"/>
        </w:rPr>
        <w:t>seorang anak yang mengalami kesulitan menyelesaikan pembayaran dapat menerima bantuan</w:t>
      </w:r>
      <w:r w:rsidR="003A6036">
        <w:rPr>
          <w:rFonts w:ascii="Arial" w:hAnsi="Arial" w:cs="Arial"/>
          <w:i/>
          <w:sz w:val="24"/>
          <w:szCs w:val="24"/>
        </w:rPr>
        <w:t xml:space="preserve"> </w:t>
      </w:r>
      <w:r w:rsidR="003A6036" w:rsidRPr="0085686C">
        <w:rPr>
          <w:rFonts w:ascii="Arial" w:hAnsi="Arial" w:cs="Arial"/>
          <w:i/>
          <w:sz w:val="24"/>
          <w:szCs w:val="24"/>
        </w:rPr>
        <w:t>dari lawannya</w:t>
      </w:r>
      <w:r w:rsidR="00952E89">
        <w:rPr>
          <w:rFonts w:ascii="Arial" w:hAnsi="Arial" w:cs="Arial"/>
          <w:i/>
          <w:sz w:val="24"/>
          <w:szCs w:val="24"/>
        </w:rPr>
        <w:t xml:space="preserve"> dengan semakin sulit</w:t>
      </w:r>
      <w:r w:rsidR="003A6036">
        <w:rPr>
          <w:rFonts w:ascii="Arial" w:hAnsi="Arial" w:cs="Arial"/>
          <w:i/>
          <w:sz w:val="24"/>
          <w:szCs w:val="24"/>
        </w:rPr>
        <w:t xml:space="preserve"> masalahnya</w:t>
      </w:r>
      <w:r w:rsidRPr="0085686C">
        <w:rPr>
          <w:rFonts w:ascii="Arial" w:hAnsi="Arial" w:cs="Arial"/>
          <w:i/>
          <w:sz w:val="24"/>
          <w:szCs w:val="24"/>
        </w:rPr>
        <w:t xml:space="preserve">. </w:t>
      </w:r>
      <w:r w:rsidR="000B3D44" w:rsidRPr="000B3D44">
        <w:rPr>
          <w:rFonts w:ascii="Arial" w:hAnsi="Arial" w:cs="Arial"/>
          <w:i/>
          <w:sz w:val="24"/>
          <w:szCs w:val="24"/>
        </w:rPr>
        <w:t>Bantuan semacam itu mungkin memiliki efek mengurangi kompleksitas tujuan aritmatika yang dibangun dan diselesaikan oleh anak dalam masalah</w:t>
      </w:r>
      <w:r w:rsidR="000B3D44">
        <w:rPr>
          <w:rFonts w:ascii="Arial" w:hAnsi="Arial" w:cs="Arial"/>
          <w:i/>
          <w:sz w:val="24"/>
          <w:szCs w:val="24"/>
          <w:lang w:val="en-US"/>
        </w:rPr>
        <w:t xml:space="preserve"> </w:t>
      </w:r>
      <w:proofErr w:type="spellStart"/>
      <w:r w:rsidR="000B3D44">
        <w:rPr>
          <w:rFonts w:ascii="Arial" w:hAnsi="Arial" w:cs="Arial"/>
          <w:i/>
          <w:sz w:val="24"/>
          <w:szCs w:val="24"/>
          <w:lang w:val="en-US"/>
        </w:rPr>
        <w:t>tersebut</w:t>
      </w:r>
      <w:proofErr w:type="spellEnd"/>
      <w:r w:rsidRPr="0085686C">
        <w:rPr>
          <w:rFonts w:ascii="Arial" w:hAnsi="Arial" w:cs="Arial"/>
          <w:i/>
          <w:sz w:val="24"/>
          <w:szCs w:val="24"/>
        </w:rPr>
        <w:t xml:space="preserve">. </w:t>
      </w:r>
    </w:p>
    <w:p w:rsidR="00B1403C" w:rsidRDefault="00F51AFB" w:rsidP="00576F27">
      <w:pPr>
        <w:pStyle w:val="NoSpacing"/>
        <w:ind w:left="360"/>
        <w:jc w:val="both"/>
        <w:rPr>
          <w:rFonts w:ascii="Arial" w:hAnsi="Arial" w:cs="Arial"/>
          <w:i/>
          <w:sz w:val="24"/>
          <w:szCs w:val="24"/>
          <w:lang w:val="en-US"/>
        </w:rPr>
      </w:pPr>
      <w:proofErr w:type="spellStart"/>
      <w:proofErr w:type="gramStart"/>
      <w:r w:rsidRPr="00F51AFB">
        <w:rPr>
          <w:rFonts w:ascii="Arial" w:hAnsi="Arial" w:cs="Arial"/>
          <w:i/>
          <w:sz w:val="24"/>
          <w:szCs w:val="24"/>
          <w:lang w:val="en-US"/>
        </w:rPr>
        <w:t>Daripada</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mengkonsepkan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perdagangan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besar</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untuk</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nilai-nilai</w:t>
      </w:r>
      <w:proofErr w:type="spellEnd"/>
      <w:r w:rsidRPr="00F51AFB">
        <w:rPr>
          <w:rFonts w:ascii="Arial" w:hAnsi="Arial" w:cs="Arial"/>
          <w:i/>
          <w:sz w:val="24"/>
          <w:szCs w:val="24"/>
          <w:lang w:val="en-US"/>
        </w:rPr>
        <w:t xml:space="preserve"> doubloon </w:t>
      </w:r>
      <w:proofErr w:type="spellStart"/>
      <w:r w:rsidR="00EB64AB">
        <w:rPr>
          <w:rFonts w:ascii="Arial" w:hAnsi="Arial" w:cs="Arial"/>
          <w:i/>
          <w:sz w:val="24"/>
          <w:szCs w:val="24"/>
          <w:lang w:val="en-US"/>
        </w:rPr>
        <w:t>menengah</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perdagangan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dapat</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dilakukan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oleh</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lawan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pemain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mungkin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hanya</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perlu</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membentuk</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mencapai</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tujuan</w:t>
      </w:r>
      <w:proofErr w:type="spellEnd"/>
      <w:r w:rsidR="00576F27">
        <w:rPr>
          <w:rFonts w:ascii="Arial" w:hAnsi="Arial" w:cs="Arial"/>
          <w:i/>
          <w:sz w:val="24"/>
          <w:szCs w:val="24"/>
          <w:lang w:val="en-US"/>
        </w:rPr>
        <w:t xml:space="preserve"> </w:t>
      </w:r>
      <w:proofErr w:type="spellStart"/>
      <w:r w:rsidR="00576F27">
        <w:rPr>
          <w:rFonts w:ascii="Arial" w:hAnsi="Arial" w:cs="Arial"/>
          <w:i/>
          <w:sz w:val="24"/>
          <w:szCs w:val="24"/>
          <w:lang w:val="en-US"/>
        </w:rPr>
        <w:t>dengan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membayar</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jumlah</w:t>
      </w:r>
      <w:proofErr w:type="spellEnd"/>
      <w:r w:rsidRPr="00F51AFB">
        <w:rPr>
          <w:rFonts w:ascii="Arial" w:hAnsi="Arial" w:cs="Arial"/>
          <w:i/>
          <w:sz w:val="24"/>
          <w:szCs w:val="24"/>
          <w:lang w:val="en-US"/>
        </w:rPr>
        <w:t xml:space="preserve"> yang </w:t>
      </w:r>
      <w:proofErr w:type="spellStart"/>
      <w:r w:rsidRPr="00F51AFB">
        <w:rPr>
          <w:rFonts w:ascii="Arial" w:hAnsi="Arial" w:cs="Arial"/>
          <w:i/>
          <w:sz w:val="24"/>
          <w:szCs w:val="24"/>
          <w:lang w:val="en-US"/>
        </w:rPr>
        <w:t>tepat</w:t>
      </w:r>
      <w:proofErr w:type="spellEnd"/>
      <w:r w:rsidR="00B1403C" w:rsidRPr="0085686C">
        <w:rPr>
          <w:rFonts w:ascii="Arial" w:hAnsi="Arial" w:cs="Arial"/>
          <w:i/>
          <w:sz w:val="24"/>
          <w:szCs w:val="24"/>
        </w:rPr>
        <w:t xml:space="preserve"> (menambahkan sepotong doubloon tunggal atau multidenominasi).</w:t>
      </w:r>
      <w:proofErr w:type="gramEnd"/>
    </w:p>
    <w:p w:rsidR="00167F94" w:rsidRDefault="00167F94" w:rsidP="00576F27">
      <w:pPr>
        <w:pStyle w:val="NoSpacing"/>
        <w:ind w:left="360"/>
        <w:jc w:val="both"/>
        <w:rPr>
          <w:rFonts w:ascii="Arial" w:hAnsi="Arial" w:cs="Arial"/>
          <w:i/>
          <w:sz w:val="24"/>
          <w:szCs w:val="24"/>
          <w:lang w:val="en-US"/>
        </w:rPr>
      </w:pPr>
    </w:p>
    <w:p w:rsidR="00167F94" w:rsidRDefault="00167F94" w:rsidP="00167F94">
      <w:pPr>
        <w:pStyle w:val="NoSpacing"/>
        <w:ind w:left="360"/>
        <w:jc w:val="both"/>
        <w:rPr>
          <w:rFonts w:ascii="Arial" w:hAnsi="Arial" w:cs="Arial"/>
          <w:i/>
          <w:sz w:val="24"/>
          <w:szCs w:val="24"/>
          <w:lang w:val="en-US"/>
        </w:rPr>
      </w:pPr>
      <w:r w:rsidRPr="0085686C">
        <w:rPr>
          <w:rFonts w:ascii="Arial" w:hAnsi="Arial" w:cs="Arial"/>
          <w:i/>
          <w:sz w:val="24"/>
          <w:szCs w:val="24"/>
        </w:rPr>
        <w:t>Kerangka Tujuan Yang Muncul dan Lingkungan Matematika Anak-Anak</w:t>
      </w:r>
    </w:p>
    <w:p w:rsidR="009B00F6" w:rsidRPr="0085686C" w:rsidRDefault="009B00F6" w:rsidP="009B00F6">
      <w:pPr>
        <w:pStyle w:val="NoSpacing"/>
        <w:tabs>
          <w:tab w:val="left" w:pos="360"/>
        </w:tabs>
        <w:ind w:left="360"/>
        <w:jc w:val="both"/>
        <w:rPr>
          <w:rFonts w:ascii="Arial" w:hAnsi="Arial" w:cs="Arial"/>
          <w:i/>
          <w:sz w:val="24"/>
          <w:szCs w:val="24"/>
        </w:rPr>
      </w:pPr>
      <w:r w:rsidRPr="009B00F6">
        <w:rPr>
          <w:rFonts w:ascii="Arial" w:hAnsi="Arial" w:cs="Arial"/>
          <w:i/>
          <w:sz w:val="24"/>
          <w:szCs w:val="24"/>
        </w:rPr>
        <w:t>Pandangan yang dikemukakan di sini adalah bahwa lingkungan matematika yang dikenal oleh anak tidak lebih dari proses tujuan matematika dan pembentukan dan pencapaian subyal</w:t>
      </w:r>
      <w:r w:rsidRPr="0085686C">
        <w:rPr>
          <w:rFonts w:ascii="Arial" w:hAnsi="Arial" w:cs="Arial"/>
          <w:i/>
          <w:sz w:val="24"/>
          <w:szCs w:val="24"/>
        </w:rPr>
        <w:t>. Dari perspektif ini, model Emergent Goals memberikan dasar bagi analisis</w:t>
      </w:r>
      <w:r w:rsidR="001F67E9">
        <w:rPr>
          <w:rFonts w:ascii="Arial" w:hAnsi="Arial" w:cs="Arial"/>
          <w:i/>
          <w:sz w:val="24"/>
          <w:szCs w:val="24"/>
          <w:lang w:val="en-US"/>
        </w:rPr>
        <w:t xml:space="preserve"> </w:t>
      </w:r>
      <w:proofErr w:type="spellStart"/>
      <w:r w:rsidR="001F67E9">
        <w:rPr>
          <w:rFonts w:ascii="Arial" w:hAnsi="Arial" w:cs="Arial"/>
          <w:i/>
          <w:sz w:val="24"/>
          <w:szCs w:val="24"/>
          <w:lang w:val="en-US"/>
        </w:rPr>
        <w:t>dari</w:t>
      </w:r>
      <w:proofErr w:type="spellEnd"/>
      <w:r w:rsidRPr="0085686C">
        <w:rPr>
          <w:rFonts w:ascii="Arial" w:hAnsi="Arial" w:cs="Arial"/>
          <w:i/>
          <w:sz w:val="24"/>
          <w:szCs w:val="24"/>
        </w:rPr>
        <w:t xml:space="preserve"> struktur lingkungan anak-anak dalam praktik matematika. Dalam menganalisis aspek lingkungan matematis yang muncul dalam Treasure Hunt, kami memandu analisis kami dengan tiga konstruksi utama yang menentukan struktur nyata dari permainan — aturan, nilai, dan rutinitas anak-anak.</w:t>
      </w:r>
    </w:p>
    <w:p w:rsidR="009B00F6" w:rsidRPr="009B00F6" w:rsidRDefault="009B00F6" w:rsidP="00167F94">
      <w:pPr>
        <w:pStyle w:val="NoSpacing"/>
        <w:ind w:left="360"/>
        <w:jc w:val="both"/>
        <w:rPr>
          <w:rFonts w:ascii="Arial" w:hAnsi="Arial" w:cs="Arial"/>
          <w:i/>
          <w:sz w:val="24"/>
          <w:szCs w:val="24"/>
        </w:rPr>
      </w:pPr>
    </w:p>
    <w:p w:rsidR="00C2777D" w:rsidRDefault="00C2777D" w:rsidP="00C2777D">
      <w:pPr>
        <w:pStyle w:val="NoSpacing"/>
        <w:jc w:val="both"/>
        <w:rPr>
          <w:rFonts w:ascii="Arial" w:hAnsi="Arial" w:cs="Arial"/>
          <w:b/>
          <w:sz w:val="24"/>
          <w:szCs w:val="24"/>
          <w:lang w:val="en-US"/>
        </w:rPr>
      </w:pPr>
      <w:r w:rsidRPr="00C2777D">
        <w:rPr>
          <w:rFonts w:ascii="Arial" w:hAnsi="Arial" w:cs="Arial"/>
          <w:b/>
          <w:sz w:val="24"/>
          <w:szCs w:val="24"/>
        </w:rPr>
        <w:t>Aturan</w:t>
      </w:r>
    </w:p>
    <w:p w:rsidR="000347A2" w:rsidRDefault="000347A2" w:rsidP="00C2777D">
      <w:pPr>
        <w:pStyle w:val="NoSpacing"/>
        <w:jc w:val="both"/>
        <w:rPr>
          <w:rFonts w:ascii="Arial" w:hAnsi="Arial" w:cs="Arial"/>
          <w:i/>
          <w:sz w:val="24"/>
          <w:szCs w:val="24"/>
          <w:lang w:val="en-US"/>
        </w:rPr>
      </w:pPr>
      <w:r w:rsidRPr="0085686C">
        <w:rPr>
          <w:rFonts w:ascii="Arial" w:hAnsi="Arial" w:cs="Arial"/>
          <w:i/>
          <w:sz w:val="24"/>
          <w:szCs w:val="24"/>
        </w:rPr>
        <w:t>Aturan adalah perintah yang digunakan untuk menentukan apa yang dan apa yang tidak sah dalam permainan. Dalam bagian ini, kami menunjukkan cara aturan, aspek dari struktur kegiatan bermain yang sebenarnya, yang terjalin dengan tujuan matematika yang muncul dan bagaimana aturan itu sendiri dapat muncul dan mengambil bentuk-bentuk baru dalam proses bermain</w:t>
      </w:r>
      <w:r w:rsidR="00BB38FF">
        <w:rPr>
          <w:rFonts w:ascii="Arial" w:hAnsi="Arial" w:cs="Arial"/>
          <w:i/>
          <w:sz w:val="24"/>
          <w:szCs w:val="24"/>
          <w:lang w:val="en-US"/>
        </w:rPr>
        <w:t>.</w:t>
      </w:r>
    </w:p>
    <w:p w:rsidR="00BB38FF" w:rsidRDefault="00BB38FF" w:rsidP="00C2777D">
      <w:pPr>
        <w:pStyle w:val="NoSpacing"/>
        <w:jc w:val="both"/>
        <w:rPr>
          <w:rFonts w:ascii="Arial" w:hAnsi="Arial" w:cs="Arial"/>
          <w:i/>
          <w:sz w:val="24"/>
          <w:szCs w:val="24"/>
          <w:lang w:val="en-US"/>
        </w:rPr>
      </w:pPr>
    </w:p>
    <w:p w:rsidR="005F5F67" w:rsidRDefault="005F5F67" w:rsidP="005F5F67">
      <w:pPr>
        <w:pStyle w:val="NoSpacing"/>
        <w:jc w:val="both"/>
        <w:rPr>
          <w:rFonts w:ascii="Arial" w:hAnsi="Arial" w:cs="Arial"/>
          <w:i/>
          <w:sz w:val="24"/>
          <w:szCs w:val="24"/>
          <w:lang w:val="en-US"/>
        </w:rPr>
      </w:pPr>
      <w:r w:rsidRPr="005F5F67">
        <w:rPr>
          <w:rFonts w:ascii="Arial" w:hAnsi="Arial" w:cs="Arial"/>
          <w:i/>
          <w:sz w:val="24"/>
          <w:szCs w:val="24"/>
        </w:rPr>
        <w:t>Dalam desain Treasure Hunt, kami mengembangkan struktur aturan yang kami yakini aka</w:t>
      </w:r>
      <w:r w:rsidR="004D12D8">
        <w:rPr>
          <w:rFonts w:ascii="Arial" w:hAnsi="Arial" w:cs="Arial"/>
          <w:i/>
          <w:sz w:val="24"/>
          <w:szCs w:val="24"/>
        </w:rPr>
        <w:t xml:space="preserve">n melibatkan siswa dalam </w:t>
      </w:r>
      <w:proofErr w:type="spellStart"/>
      <w:r w:rsidR="004D12D8">
        <w:rPr>
          <w:rFonts w:ascii="Arial" w:hAnsi="Arial" w:cs="Arial"/>
          <w:i/>
          <w:sz w:val="24"/>
          <w:szCs w:val="24"/>
          <w:lang w:val="en-US"/>
        </w:rPr>
        <w:t>permainan</w:t>
      </w:r>
      <w:proofErr w:type="spellEnd"/>
      <w:r w:rsidR="004D12D8">
        <w:rPr>
          <w:rFonts w:ascii="Arial" w:hAnsi="Arial" w:cs="Arial"/>
          <w:i/>
          <w:sz w:val="24"/>
          <w:szCs w:val="24"/>
          <w:lang w:val="en-US"/>
        </w:rPr>
        <w:t xml:space="preserve"> yang</w:t>
      </w:r>
      <w:r w:rsidRPr="005F5F67">
        <w:rPr>
          <w:rFonts w:ascii="Arial" w:hAnsi="Arial" w:cs="Arial"/>
          <w:i/>
          <w:sz w:val="24"/>
          <w:szCs w:val="24"/>
        </w:rPr>
        <w:t xml:space="preserve"> berkelanjutan dan pada saat yang sama memimpin mereka untuk struktur beberapa lingkungan matematika yang kaya</w:t>
      </w:r>
      <w:r w:rsidRPr="0085686C">
        <w:rPr>
          <w:rFonts w:ascii="Arial" w:hAnsi="Arial" w:cs="Arial"/>
          <w:i/>
          <w:sz w:val="24"/>
          <w:szCs w:val="24"/>
        </w:rPr>
        <w:t>. Ingat bahwa aturan main terkait dengan setiap fase permainan. Misalnya, dalam tahap pembelian, anak-anak dapat membeli persediaan menggunakan harga dari menu pulau tempat mereka mendarat. Mereka bisa membeli persediaan sebanyak yang mereka suka, menarik emas dari peti harta mereka sendiri dan menyetorkan pembayaran di bank. Dalam permainan yang sebenarnya, beberapa anak menghiasi aturan, yang lain menyederhanakan aturan, dan yang lain bermain kurang lebih dengan setia oleh mereka. Dalam interaksi yang dibahas berikutnya, kami fokus pada beberapa aturan fase pembelian yang muncul dan cara aturan-aturan ini terjalin dengan munculnya lingkungan matematika anak-anak.</w:t>
      </w:r>
    </w:p>
    <w:p w:rsidR="00992517" w:rsidRDefault="00992517" w:rsidP="005F5F67">
      <w:pPr>
        <w:pStyle w:val="NoSpacing"/>
        <w:jc w:val="both"/>
        <w:rPr>
          <w:rFonts w:ascii="Arial" w:hAnsi="Arial" w:cs="Arial"/>
          <w:i/>
          <w:sz w:val="24"/>
          <w:szCs w:val="24"/>
          <w:lang w:val="en-US"/>
        </w:rPr>
      </w:pPr>
    </w:p>
    <w:p w:rsidR="00992517" w:rsidRDefault="00992517" w:rsidP="00992517">
      <w:pPr>
        <w:pStyle w:val="NoSpacing"/>
        <w:jc w:val="both"/>
        <w:rPr>
          <w:rFonts w:ascii="Arial" w:hAnsi="Arial" w:cs="Arial"/>
          <w:i/>
          <w:sz w:val="24"/>
          <w:szCs w:val="24"/>
          <w:lang w:val="en-US"/>
        </w:rPr>
      </w:pPr>
      <w:r w:rsidRPr="0085686C">
        <w:rPr>
          <w:rFonts w:ascii="Arial" w:hAnsi="Arial" w:cs="Arial"/>
          <w:i/>
          <w:sz w:val="24"/>
          <w:szCs w:val="24"/>
        </w:rPr>
        <w:t xml:space="preserve">Seperti kebanyakan anak-anak, dalam permainan mereka Monica dan Jackie sering memanfaatkan blok-blok </w:t>
      </w:r>
      <w:r>
        <w:rPr>
          <w:rFonts w:ascii="Arial" w:hAnsi="Arial" w:cs="Arial"/>
          <w:i/>
          <w:sz w:val="24"/>
          <w:szCs w:val="24"/>
        </w:rPr>
        <w:t>basis-</w:t>
      </w:r>
      <w:r w:rsidRPr="0085686C">
        <w:rPr>
          <w:rFonts w:ascii="Arial" w:hAnsi="Arial" w:cs="Arial"/>
          <w:i/>
          <w:sz w:val="24"/>
          <w:szCs w:val="24"/>
        </w:rPr>
        <w:t xml:space="preserve">10, </w:t>
      </w:r>
      <w:r>
        <w:rPr>
          <w:rFonts w:ascii="Arial" w:hAnsi="Arial" w:cs="Arial"/>
          <w:i/>
          <w:sz w:val="24"/>
          <w:szCs w:val="24"/>
        </w:rPr>
        <w:t xml:space="preserve">prinsip </w:t>
      </w:r>
      <w:r w:rsidRPr="0085686C">
        <w:rPr>
          <w:rFonts w:ascii="Arial" w:hAnsi="Arial" w:cs="Arial"/>
          <w:i/>
          <w:sz w:val="24"/>
          <w:szCs w:val="24"/>
        </w:rPr>
        <w:t xml:space="preserve">artefak permainan (Parameter 2). Kita tahu dari pengamatan permainan mereka dan penilaian sebelumnya bahwa Monica dan Jackie mengalami kesulitan memahami transformasi kelompok keagamaan [seperti 1 seratus blok setara dengan 10 sepuluh blok, 1 </w:t>
      </w:r>
      <w:r w:rsidR="00ED44F7">
        <w:rPr>
          <w:rFonts w:ascii="Arial" w:hAnsi="Arial" w:cs="Arial"/>
          <w:i/>
          <w:sz w:val="24"/>
          <w:szCs w:val="24"/>
        </w:rPr>
        <w:t>(100) = 10 (10) (Parameter 3)</w:t>
      </w:r>
      <w:r w:rsidR="00ED44F7">
        <w:rPr>
          <w:rFonts w:ascii="Arial" w:hAnsi="Arial" w:cs="Arial"/>
          <w:i/>
          <w:sz w:val="24"/>
          <w:szCs w:val="24"/>
          <w:lang w:val="en-US"/>
        </w:rPr>
        <w:t>]</w:t>
      </w:r>
      <w:r w:rsidRPr="0085686C">
        <w:rPr>
          <w:rFonts w:ascii="Arial" w:hAnsi="Arial" w:cs="Arial"/>
          <w:i/>
          <w:sz w:val="24"/>
          <w:szCs w:val="24"/>
        </w:rPr>
        <w:t xml:space="preserve"> Kapanpun mereka "kehabisan" pada </w:t>
      </w:r>
      <w:proofErr w:type="spellStart"/>
      <w:r w:rsidR="00641DCA">
        <w:rPr>
          <w:rFonts w:ascii="Arial" w:hAnsi="Arial" w:cs="Arial"/>
          <w:i/>
          <w:sz w:val="24"/>
          <w:szCs w:val="24"/>
          <w:lang w:val="en-US"/>
        </w:rPr>
        <w:t>satuan</w:t>
      </w:r>
      <w:proofErr w:type="spellEnd"/>
      <w:r w:rsidRPr="0085686C">
        <w:rPr>
          <w:rFonts w:ascii="Arial" w:hAnsi="Arial" w:cs="Arial"/>
          <w:i/>
          <w:sz w:val="24"/>
          <w:szCs w:val="24"/>
        </w:rPr>
        <w:t xml:space="preserve"> dan puluhan potongan doubloon dalam pembelian persediaan, mereka hanya menarik kartu tantangan dan kemudian mengumpulkan dari bank jumlah yang ditunjukkan pada kartu.</w:t>
      </w:r>
      <w:r w:rsidR="000D154F">
        <w:rPr>
          <w:rFonts w:ascii="Arial" w:hAnsi="Arial" w:cs="Arial"/>
          <w:i/>
          <w:sz w:val="24"/>
          <w:szCs w:val="24"/>
          <w:lang w:val="en-US"/>
        </w:rPr>
        <w:t xml:space="preserve"> </w:t>
      </w:r>
      <w:r w:rsidRPr="0085686C">
        <w:rPr>
          <w:rFonts w:ascii="Arial" w:hAnsi="Arial" w:cs="Arial"/>
          <w:i/>
          <w:sz w:val="24"/>
          <w:szCs w:val="24"/>
        </w:rPr>
        <w:t>Melalui aturan yang mereka ciptakan, Monica dan Jackie, melalui proses negosiasi (Parameter 4 ), menciptakan sarana mendahulu</w:t>
      </w:r>
      <w:r w:rsidR="00BE3588">
        <w:rPr>
          <w:rFonts w:ascii="Arial" w:hAnsi="Arial" w:cs="Arial"/>
          <w:i/>
          <w:sz w:val="24"/>
          <w:szCs w:val="24"/>
        </w:rPr>
        <w:t>i munculnya masalah blok</w:t>
      </w:r>
      <w:r w:rsidR="00BE3588">
        <w:rPr>
          <w:rFonts w:ascii="Arial" w:hAnsi="Arial" w:cs="Arial"/>
          <w:i/>
          <w:sz w:val="24"/>
          <w:szCs w:val="24"/>
          <w:lang w:val="en-US"/>
        </w:rPr>
        <w:t xml:space="preserve"> basis-</w:t>
      </w:r>
      <w:r w:rsidRPr="0085686C">
        <w:rPr>
          <w:rFonts w:ascii="Arial" w:hAnsi="Arial" w:cs="Arial"/>
          <w:i/>
          <w:sz w:val="24"/>
          <w:szCs w:val="24"/>
        </w:rPr>
        <w:t xml:space="preserve">10 yang akan </w:t>
      </w:r>
      <w:r w:rsidRPr="0085686C">
        <w:rPr>
          <w:rFonts w:ascii="Arial" w:hAnsi="Arial" w:cs="Arial"/>
          <w:i/>
          <w:sz w:val="24"/>
          <w:szCs w:val="24"/>
        </w:rPr>
        <w:lastRenderedPageBreak/>
        <w:t>mengharuskan mereka untuk membuat transformasi kesetaraan [misalnya, perdagangan 1 (10) untuk 10 (1) atau 1 (100) untuk 10 (10)]. Sekarang, mereka hanya menghitung blok unit tunggal (atau kombinasi blok tunggal dan multiunit) untuk membayar pembelian pasokan. Dengan demikian, lingkungan matematika untuk anak-anak ini muncul sebagai unit tambahan, atau kelipatan unit, untuk menghasilkan jumlah tertentu.</w:t>
      </w:r>
    </w:p>
    <w:p w:rsidR="00B05C7A" w:rsidRDefault="00B05C7A" w:rsidP="00992517">
      <w:pPr>
        <w:pStyle w:val="NoSpacing"/>
        <w:jc w:val="both"/>
        <w:rPr>
          <w:rFonts w:ascii="Arial" w:hAnsi="Arial" w:cs="Arial"/>
          <w:i/>
          <w:sz w:val="24"/>
          <w:szCs w:val="24"/>
          <w:lang w:val="en-US"/>
        </w:rPr>
      </w:pPr>
    </w:p>
    <w:p w:rsidR="00B05C7A" w:rsidRPr="0085686C" w:rsidRDefault="00B05C7A" w:rsidP="00B05C7A">
      <w:pPr>
        <w:pStyle w:val="NoSpacing"/>
        <w:jc w:val="both"/>
        <w:rPr>
          <w:rFonts w:ascii="Arial" w:hAnsi="Arial" w:cs="Arial"/>
          <w:i/>
          <w:sz w:val="24"/>
          <w:szCs w:val="24"/>
        </w:rPr>
      </w:pPr>
      <w:r w:rsidRPr="0085686C">
        <w:rPr>
          <w:rFonts w:ascii="Arial" w:hAnsi="Arial" w:cs="Arial"/>
          <w:i/>
          <w:sz w:val="24"/>
          <w:szCs w:val="24"/>
        </w:rPr>
        <w:t xml:space="preserve">Permainan Toni dan Veronica, yang dijelaskan selanjutnya, menyajikan contoh menarik di mana aturan-aturan yang muncul pada anak-anak membuat mereka membangun sasaran yang lebih kompleks. Dalam aturan main yang ditentukan, anak-anak diizinkan untuk membeli persediaan yang hanya dijual di tempat mereka mendarat, peraturan yang Toni dan Veronica pilih untuk </w:t>
      </w:r>
      <w:r>
        <w:rPr>
          <w:rFonts w:ascii="Arial" w:hAnsi="Arial" w:cs="Arial"/>
          <w:i/>
          <w:sz w:val="24"/>
          <w:szCs w:val="24"/>
        </w:rPr>
        <w:t>di</w:t>
      </w:r>
      <w:r w:rsidRPr="0085686C">
        <w:rPr>
          <w:rFonts w:ascii="Arial" w:hAnsi="Arial" w:cs="Arial"/>
          <w:i/>
          <w:sz w:val="24"/>
          <w:szCs w:val="24"/>
        </w:rPr>
        <w:t>abaikan di awal sesi pertama permainan mereka:</w:t>
      </w:r>
    </w:p>
    <w:p w:rsidR="00B05C7A" w:rsidRDefault="00B05C7A" w:rsidP="00992517">
      <w:pPr>
        <w:pStyle w:val="NoSpacing"/>
        <w:jc w:val="both"/>
        <w:rPr>
          <w:rFonts w:ascii="Arial" w:hAnsi="Arial" w:cs="Arial"/>
          <w:i/>
          <w:sz w:val="24"/>
          <w:szCs w:val="24"/>
          <w:lang w:val="en-US"/>
        </w:rPr>
      </w:pPr>
    </w:p>
    <w:p w:rsidR="00FB05F8" w:rsidRPr="0085686C" w:rsidRDefault="00FB05F8" w:rsidP="00FB05F8">
      <w:pPr>
        <w:pStyle w:val="NoSpacing"/>
        <w:jc w:val="both"/>
        <w:rPr>
          <w:rFonts w:ascii="Arial" w:hAnsi="Arial" w:cs="Arial"/>
          <w:i/>
          <w:sz w:val="24"/>
          <w:szCs w:val="24"/>
        </w:rPr>
      </w:pPr>
      <w:r w:rsidRPr="0085686C">
        <w:rPr>
          <w:rFonts w:ascii="Arial" w:hAnsi="Arial" w:cs="Arial"/>
          <w:i/>
          <w:sz w:val="24"/>
          <w:szCs w:val="24"/>
        </w:rPr>
        <w:t xml:space="preserve">Toni mendarat di Pulau Skunk dan diindikasikan kepada Veronica bahwa dia ingin membeli </w:t>
      </w:r>
      <w:r>
        <w:rPr>
          <w:rFonts w:ascii="Arial" w:hAnsi="Arial" w:cs="Arial"/>
          <w:i/>
          <w:sz w:val="24"/>
          <w:szCs w:val="24"/>
        </w:rPr>
        <w:t>teropong</w:t>
      </w:r>
      <w:r w:rsidRPr="0085686C">
        <w:rPr>
          <w:rFonts w:ascii="Arial" w:hAnsi="Arial" w:cs="Arial"/>
          <w:i/>
          <w:sz w:val="24"/>
          <w:szCs w:val="24"/>
        </w:rPr>
        <w:t xml:space="preserve">. Menunjukkan bahwa tidak ada </w:t>
      </w:r>
      <w:r>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menentukan di pulau mana mereka dijual (dengan perjanjian diam-diam Toni bahwa ini adalah kegiatan yang sah.) Veronica menemukan menu teropong di Pulau Snake, dan </w:t>
      </w:r>
      <w:r>
        <w:rPr>
          <w:rFonts w:ascii="Arial" w:hAnsi="Arial" w:cs="Arial"/>
          <w:i/>
          <w:sz w:val="24"/>
          <w:szCs w:val="24"/>
        </w:rPr>
        <w:t>menawarkan</w:t>
      </w:r>
      <w:r w:rsidRPr="0085686C">
        <w:rPr>
          <w:rFonts w:ascii="Arial" w:hAnsi="Arial" w:cs="Arial"/>
          <w:i/>
          <w:sz w:val="24"/>
          <w:szCs w:val="24"/>
        </w:rPr>
        <w:t xml:space="preserve"> Toni harga (6 doubloons untuk 1 </w:t>
      </w:r>
      <w:r>
        <w:rPr>
          <w:rFonts w:ascii="Arial" w:hAnsi="Arial" w:cs="Arial"/>
          <w:i/>
          <w:sz w:val="24"/>
          <w:szCs w:val="24"/>
        </w:rPr>
        <w:t>teropong</w:t>
      </w:r>
      <w:r w:rsidRPr="0085686C">
        <w:rPr>
          <w:rFonts w:ascii="Arial" w:hAnsi="Arial" w:cs="Arial"/>
          <w:i/>
          <w:sz w:val="24"/>
          <w:szCs w:val="24"/>
        </w:rPr>
        <w:t>), dimana Toni membayar dan mengambil persediaan.</w:t>
      </w:r>
    </w:p>
    <w:p w:rsidR="00FB05F8" w:rsidRPr="00FB05F8" w:rsidRDefault="00FB05F8" w:rsidP="00992517">
      <w:pPr>
        <w:pStyle w:val="NoSpacing"/>
        <w:jc w:val="both"/>
        <w:rPr>
          <w:rFonts w:ascii="Arial" w:hAnsi="Arial" w:cs="Arial"/>
          <w:i/>
          <w:sz w:val="24"/>
          <w:szCs w:val="24"/>
        </w:rPr>
      </w:pPr>
    </w:p>
    <w:p w:rsidR="001C33A4" w:rsidRPr="0085686C" w:rsidRDefault="00CC64CC" w:rsidP="001C33A4">
      <w:pPr>
        <w:pStyle w:val="NoSpacing"/>
        <w:jc w:val="both"/>
        <w:rPr>
          <w:rFonts w:ascii="Arial" w:hAnsi="Arial" w:cs="Arial"/>
          <w:i/>
          <w:sz w:val="24"/>
          <w:szCs w:val="24"/>
        </w:rPr>
      </w:pPr>
      <w:r w:rsidRPr="00F64F6D">
        <w:rPr>
          <w:rFonts w:ascii="Arial" w:hAnsi="Arial" w:cs="Arial"/>
          <w:i/>
          <w:sz w:val="24"/>
          <w:szCs w:val="24"/>
        </w:rPr>
        <w:t>Dalam interaksi ini, Veronica dan Toni mencapai kesepakatan implisit tentang aturan baru:</w:t>
      </w:r>
      <w:r w:rsidRPr="0085686C">
        <w:rPr>
          <w:rFonts w:ascii="Arial" w:hAnsi="Arial" w:cs="Arial"/>
          <w:i/>
          <w:sz w:val="24"/>
          <w:szCs w:val="24"/>
        </w:rPr>
        <w:t xml:space="preserve"> </w:t>
      </w:r>
      <w:r w:rsidRPr="00C77F9C">
        <w:rPr>
          <w:rFonts w:ascii="Arial" w:hAnsi="Arial" w:cs="Arial"/>
          <w:i/>
          <w:sz w:val="24"/>
          <w:szCs w:val="24"/>
        </w:rPr>
        <w:t>Anda dapat membeli pasokan apa pun di mana pun dijual.</w:t>
      </w:r>
      <w:r w:rsidRPr="0085686C">
        <w:rPr>
          <w:rFonts w:ascii="Arial" w:hAnsi="Arial" w:cs="Arial"/>
          <w:i/>
          <w:sz w:val="24"/>
          <w:szCs w:val="24"/>
        </w:rPr>
        <w:t xml:space="preserve"> Aturan baru </w:t>
      </w:r>
      <w:r>
        <w:rPr>
          <w:rFonts w:ascii="Arial" w:hAnsi="Arial" w:cs="Arial"/>
          <w:i/>
          <w:sz w:val="24"/>
          <w:szCs w:val="24"/>
        </w:rPr>
        <w:t>mengarahkan Toni mengenai perumusan pengurangan</w:t>
      </w:r>
      <w:r w:rsidRPr="0085686C">
        <w:rPr>
          <w:rFonts w:ascii="Arial" w:hAnsi="Arial" w:cs="Arial"/>
          <w:i/>
          <w:sz w:val="24"/>
          <w:szCs w:val="24"/>
        </w:rPr>
        <w:t xml:space="preserve"> untuk membayar 6 dari peti harta karunnya. Dengan demikian, aturan baru (Parameter 1) dalam hubungannya dengan interaksi antar pemain (Parameter 4) </w:t>
      </w:r>
      <w:r>
        <w:rPr>
          <w:rFonts w:ascii="Arial" w:hAnsi="Arial" w:cs="Arial"/>
          <w:i/>
          <w:sz w:val="24"/>
          <w:szCs w:val="24"/>
        </w:rPr>
        <w:t>mendeskripsikan</w:t>
      </w:r>
      <w:r w:rsidRPr="0085686C">
        <w:rPr>
          <w:rFonts w:ascii="Arial" w:hAnsi="Arial" w:cs="Arial"/>
          <w:i/>
          <w:sz w:val="24"/>
          <w:szCs w:val="24"/>
        </w:rPr>
        <w:t xml:space="preserve"> masalah</w:t>
      </w:r>
      <w:r>
        <w:rPr>
          <w:rFonts w:ascii="Arial" w:hAnsi="Arial" w:cs="Arial"/>
          <w:i/>
          <w:sz w:val="24"/>
          <w:szCs w:val="24"/>
        </w:rPr>
        <w:t xml:space="preserve"> yang muncul</w:t>
      </w:r>
      <w:r w:rsidRPr="0085686C">
        <w:rPr>
          <w:rFonts w:ascii="Arial" w:hAnsi="Arial" w:cs="Arial"/>
          <w:i/>
          <w:sz w:val="24"/>
          <w:szCs w:val="24"/>
        </w:rPr>
        <w:t xml:space="preserve">. </w:t>
      </w:r>
      <w:r w:rsidRPr="0069565D">
        <w:rPr>
          <w:rFonts w:ascii="Arial" w:hAnsi="Arial" w:cs="Arial"/>
          <w:i/>
          <w:sz w:val="24"/>
          <w:szCs w:val="24"/>
        </w:rPr>
        <w:t xml:space="preserve">Lebih lanjut, perwujudan representasional dari tujuan itu ditetapkan dalam konteks blok </w:t>
      </w:r>
      <w:r>
        <w:rPr>
          <w:rFonts w:ascii="Arial" w:hAnsi="Arial" w:cs="Arial"/>
          <w:i/>
          <w:sz w:val="24"/>
          <w:szCs w:val="24"/>
        </w:rPr>
        <w:t>berbasis</w:t>
      </w:r>
      <w:r w:rsidRPr="0069565D">
        <w:rPr>
          <w:rFonts w:ascii="Arial" w:hAnsi="Arial" w:cs="Arial"/>
          <w:i/>
          <w:sz w:val="24"/>
          <w:szCs w:val="24"/>
        </w:rPr>
        <w:t xml:space="preserve">-10, artefak utama permainan (Parameter 2), </w:t>
      </w:r>
      <w:r w:rsidRPr="0009116B">
        <w:rPr>
          <w:rFonts w:ascii="Arial" w:hAnsi="Arial" w:cs="Arial"/>
          <w:i/>
          <w:sz w:val="24"/>
          <w:szCs w:val="24"/>
        </w:rPr>
        <w:t>dan kognisi yang diperlukan dalam merumuskan dan mencapai tujuan perlu melibatkan pemahaman tentang transformasi aritma</w:t>
      </w:r>
      <w:r>
        <w:rPr>
          <w:rFonts w:ascii="Arial" w:hAnsi="Arial" w:cs="Arial"/>
          <w:i/>
          <w:sz w:val="24"/>
          <w:szCs w:val="24"/>
        </w:rPr>
        <w:t>tika blok berbasis-10 (Parameter 3)</w:t>
      </w:r>
      <w:r w:rsidRPr="0069565D">
        <w:rPr>
          <w:rFonts w:ascii="Arial" w:hAnsi="Arial" w:cs="Arial"/>
          <w:i/>
          <w:sz w:val="24"/>
          <w:szCs w:val="24"/>
        </w:rPr>
        <w:t>.</w:t>
      </w:r>
    </w:p>
    <w:p w:rsidR="001C33A4" w:rsidRDefault="001C33A4" w:rsidP="005F5F67">
      <w:pPr>
        <w:pStyle w:val="NoSpacing"/>
        <w:jc w:val="both"/>
        <w:rPr>
          <w:rFonts w:ascii="Arial" w:hAnsi="Arial" w:cs="Arial"/>
          <w:i/>
          <w:sz w:val="24"/>
          <w:szCs w:val="24"/>
          <w:lang w:val="en-US"/>
        </w:rPr>
      </w:pPr>
    </w:p>
    <w:p w:rsidR="00996655" w:rsidRPr="009E1685" w:rsidRDefault="005A5885" w:rsidP="005F5F67">
      <w:pPr>
        <w:pStyle w:val="NoSpacing"/>
        <w:jc w:val="both"/>
        <w:rPr>
          <w:rFonts w:ascii="Arial" w:hAnsi="Arial" w:cs="Arial"/>
          <w:b/>
          <w:i/>
          <w:sz w:val="24"/>
          <w:szCs w:val="24"/>
          <w:lang w:val="en-US"/>
        </w:rPr>
      </w:pPr>
      <w:r w:rsidRPr="009E1685">
        <w:rPr>
          <w:rFonts w:ascii="Arial" w:hAnsi="Arial" w:cs="Arial"/>
          <w:b/>
          <w:i/>
          <w:sz w:val="24"/>
          <w:szCs w:val="24"/>
        </w:rPr>
        <w:t>Nilai-nilai</w:t>
      </w:r>
    </w:p>
    <w:p w:rsidR="001721EA" w:rsidRDefault="001721EA" w:rsidP="001721EA">
      <w:pPr>
        <w:pStyle w:val="NoSpacing"/>
        <w:jc w:val="both"/>
        <w:rPr>
          <w:rFonts w:ascii="Arial" w:hAnsi="Arial" w:cs="Arial"/>
          <w:i/>
          <w:sz w:val="24"/>
          <w:szCs w:val="24"/>
          <w:lang w:val="en-US"/>
        </w:rPr>
      </w:pPr>
      <w:r w:rsidRPr="00C41DA3">
        <w:rPr>
          <w:rFonts w:ascii="Arial" w:hAnsi="Arial" w:cs="Arial"/>
          <w:i/>
          <w:sz w:val="24"/>
          <w:szCs w:val="24"/>
        </w:rPr>
        <w:t xml:space="preserve">Anak-anak datang untuk menilai beberapa </w:t>
      </w:r>
      <w:r>
        <w:rPr>
          <w:rFonts w:ascii="Arial" w:hAnsi="Arial" w:cs="Arial"/>
          <w:i/>
          <w:sz w:val="24"/>
          <w:szCs w:val="24"/>
        </w:rPr>
        <w:t xml:space="preserve">dalam </w:t>
      </w:r>
      <w:r w:rsidRPr="00C41DA3">
        <w:rPr>
          <w:rFonts w:ascii="Arial" w:hAnsi="Arial" w:cs="Arial"/>
          <w:i/>
          <w:sz w:val="24"/>
          <w:szCs w:val="24"/>
        </w:rPr>
        <w:t xml:space="preserve">aspek permainan </w:t>
      </w:r>
      <w:r>
        <w:rPr>
          <w:rFonts w:ascii="Arial" w:hAnsi="Arial" w:cs="Arial"/>
          <w:i/>
          <w:sz w:val="24"/>
          <w:szCs w:val="24"/>
        </w:rPr>
        <w:t>dan</w:t>
      </w:r>
      <w:r w:rsidRPr="00C41DA3">
        <w:rPr>
          <w:rFonts w:ascii="Arial" w:hAnsi="Arial" w:cs="Arial"/>
          <w:i/>
          <w:sz w:val="24"/>
          <w:szCs w:val="24"/>
        </w:rPr>
        <w:t xml:space="preserve"> yang lain</w:t>
      </w:r>
      <w:r>
        <w:rPr>
          <w:rFonts w:ascii="Arial" w:hAnsi="Arial" w:cs="Arial"/>
          <w:i/>
          <w:sz w:val="24"/>
          <w:szCs w:val="24"/>
        </w:rPr>
        <w:t>nya</w:t>
      </w:r>
      <w:r w:rsidRPr="00C41DA3">
        <w:rPr>
          <w:rFonts w:ascii="Arial" w:hAnsi="Arial" w:cs="Arial"/>
          <w:i/>
          <w:sz w:val="24"/>
          <w:szCs w:val="24"/>
        </w:rPr>
        <w:t>.</w:t>
      </w:r>
      <w:r>
        <w:rPr>
          <w:rFonts w:ascii="Arial" w:hAnsi="Arial" w:cs="Arial"/>
          <w:i/>
          <w:sz w:val="24"/>
          <w:szCs w:val="24"/>
        </w:rPr>
        <w:t xml:space="preserve"> </w:t>
      </w:r>
      <w:r w:rsidR="00C74F98" w:rsidRPr="00C41DA3">
        <w:rPr>
          <w:rFonts w:ascii="Arial" w:hAnsi="Arial" w:cs="Arial"/>
          <w:i/>
          <w:sz w:val="24"/>
          <w:szCs w:val="24"/>
        </w:rPr>
        <w:t>Nilai-nilai yang muncul</w:t>
      </w:r>
      <w:r w:rsidR="00C74F98">
        <w:rPr>
          <w:rFonts w:ascii="Arial" w:hAnsi="Arial" w:cs="Arial"/>
          <w:i/>
          <w:sz w:val="24"/>
          <w:szCs w:val="24"/>
        </w:rPr>
        <w:t xml:space="preserve"> </w:t>
      </w:r>
      <w:r w:rsidR="00C74F98" w:rsidRPr="00C41DA3">
        <w:rPr>
          <w:rFonts w:ascii="Arial" w:hAnsi="Arial" w:cs="Arial"/>
          <w:i/>
          <w:sz w:val="24"/>
          <w:szCs w:val="24"/>
        </w:rPr>
        <w:t xml:space="preserve">terkait permainan </w:t>
      </w:r>
      <w:proofErr w:type="spellStart"/>
      <w:r w:rsidR="00514555">
        <w:rPr>
          <w:rFonts w:ascii="Arial" w:hAnsi="Arial" w:cs="Arial"/>
          <w:i/>
          <w:sz w:val="24"/>
          <w:szCs w:val="24"/>
          <w:lang w:val="en-US"/>
        </w:rPr>
        <w:t>pada</w:t>
      </w:r>
      <w:proofErr w:type="spellEnd"/>
      <w:r w:rsidR="00514555">
        <w:rPr>
          <w:rFonts w:ascii="Arial" w:hAnsi="Arial" w:cs="Arial"/>
          <w:i/>
          <w:sz w:val="24"/>
          <w:szCs w:val="24"/>
          <w:lang w:val="en-US"/>
        </w:rPr>
        <w:t xml:space="preserve"> </w:t>
      </w:r>
      <w:r w:rsidR="00C74F98" w:rsidRPr="00C41DA3">
        <w:rPr>
          <w:rFonts w:ascii="Arial" w:hAnsi="Arial" w:cs="Arial"/>
          <w:i/>
          <w:sz w:val="24"/>
          <w:szCs w:val="24"/>
        </w:rPr>
        <w:t>anak-anak merupakan inti dalam penciptaan tujuan mereka sendiri dari permainan</w:t>
      </w:r>
      <w:r w:rsidR="00C74F98">
        <w:rPr>
          <w:rFonts w:ascii="Arial" w:hAnsi="Arial" w:cs="Arial"/>
          <w:i/>
          <w:sz w:val="24"/>
          <w:szCs w:val="24"/>
        </w:rPr>
        <w:t xml:space="preserve"> tersebut</w:t>
      </w:r>
      <w:r w:rsidR="00C74F98" w:rsidRPr="00C41DA3">
        <w:rPr>
          <w:rFonts w:ascii="Arial" w:hAnsi="Arial" w:cs="Arial"/>
          <w:i/>
          <w:sz w:val="24"/>
          <w:szCs w:val="24"/>
        </w:rPr>
        <w:t>.</w:t>
      </w:r>
      <w:r w:rsidR="00C74F98">
        <w:rPr>
          <w:rFonts w:ascii="Arial" w:hAnsi="Arial" w:cs="Arial"/>
          <w:i/>
          <w:sz w:val="24"/>
          <w:szCs w:val="24"/>
        </w:rPr>
        <w:t xml:space="preserve"> </w:t>
      </w:r>
      <w:r w:rsidR="00C74F98" w:rsidRPr="00C41DA3">
        <w:rPr>
          <w:rFonts w:ascii="Arial" w:hAnsi="Arial" w:cs="Arial"/>
          <w:i/>
          <w:sz w:val="24"/>
          <w:szCs w:val="24"/>
        </w:rPr>
        <w:t>Seperti aturan yang muncul, kami menemukan bahwa nilai</w:t>
      </w:r>
      <w:r w:rsidR="00710968">
        <w:rPr>
          <w:rFonts w:ascii="Arial" w:hAnsi="Arial" w:cs="Arial"/>
          <w:i/>
          <w:sz w:val="24"/>
          <w:szCs w:val="24"/>
          <w:lang w:val="en-US"/>
        </w:rPr>
        <w:t xml:space="preserve"> </w:t>
      </w:r>
      <w:proofErr w:type="spellStart"/>
      <w:r w:rsidR="00710968">
        <w:rPr>
          <w:rFonts w:ascii="Arial" w:hAnsi="Arial" w:cs="Arial"/>
          <w:i/>
          <w:sz w:val="24"/>
          <w:szCs w:val="24"/>
          <w:lang w:val="en-US"/>
        </w:rPr>
        <w:t>pada</w:t>
      </w:r>
      <w:proofErr w:type="spellEnd"/>
      <w:r w:rsidR="00C74F98" w:rsidRPr="00C41DA3">
        <w:rPr>
          <w:rFonts w:ascii="Arial" w:hAnsi="Arial" w:cs="Arial"/>
          <w:i/>
          <w:sz w:val="24"/>
          <w:szCs w:val="24"/>
        </w:rPr>
        <w:t xml:space="preserve"> anak-anak bervariasi dan bahwa mereka dapat meningkatkan serta membatasi kompleksitas tujuan</w:t>
      </w:r>
      <w:proofErr w:type="spellStart"/>
      <w:r w:rsidR="00224480">
        <w:rPr>
          <w:rFonts w:ascii="Arial" w:hAnsi="Arial" w:cs="Arial"/>
          <w:i/>
          <w:sz w:val="24"/>
          <w:szCs w:val="24"/>
          <w:lang w:val="en-US"/>
        </w:rPr>
        <w:t>nya</w:t>
      </w:r>
      <w:proofErr w:type="spellEnd"/>
      <w:r w:rsidR="00C74F98" w:rsidRPr="00C41DA3">
        <w:rPr>
          <w:rFonts w:ascii="Arial" w:hAnsi="Arial" w:cs="Arial"/>
          <w:i/>
          <w:sz w:val="24"/>
          <w:szCs w:val="24"/>
        </w:rPr>
        <w:t>.</w:t>
      </w:r>
      <w:r w:rsidR="00C74F98">
        <w:rPr>
          <w:rFonts w:ascii="Arial" w:hAnsi="Arial" w:cs="Arial"/>
          <w:i/>
          <w:sz w:val="24"/>
          <w:szCs w:val="24"/>
        </w:rPr>
        <w:t xml:space="preserve"> </w:t>
      </w:r>
      <w:r w:rsidR="00C74F98" w:rsidRPr="00C41DA3">
        <w:rPr>
          <w:rFonts w:ascii="Arial" w:hAnsi="Arial" w:cs="Arial"/>
          <w:i/>
          <w:sz w:val="24"/>
          <w:szCs w:val="24"/>
        </w:rPr>
        <w:t>Kami selanjutnya mempertimbangkan dua nilai yang muncul selama bermain: nilai yang terkait untuk mendapatkan "pembelian terbaik" dalam pembelian persediaan, dan nilai yang terkait dengan perolehan blok "ribuan".</w:t>
      </w:r>
    </w:p>
    <w:p w:rsidR="003F3F95" w:rsidRDefault="003F3F95" w:rsidP="001721EA">
      <w:pPr>
        <w:pStyle w:val="NoSpacing"/>
        <w:jc w:val="both"/>
        <w:rPr>
          <w:rFonts w:ascii="Arial" w:hAnsi="Arial" w:cs="Arial"/>
          <w:i/>
          <w:sz w:val="24"/>
          <w:szCs w:val="24"/>
          <w:lang w:val="en-US"/>
        </w:rPr>
      </w:pPr>
    </w:p>
    <w:p w:rsidR="003F3F95" w:rsidRPr="003F3F95" w:rsidRDefault="003F3F95" w:rsidP="003F3F95">
      <w:pPr>
        <w:pStyle w:val="NoSpacing"/>
        <w:jc w:val="both"/>
        <w:rPr>
          <w:rFonts w:ascii="Arial" w:hAnsi="Arial" w:cs="Arial"/>
          <w:b/>
          <w:i/>
          <w:sz w:val="24"/>
          <w:szCs w:val="24"/>
        </w:rPr>
      </w:pPr>
      <w:r w:rsidRPr="003F3F95">
        <w:rPr>
          <w:rFonts w:ascii="Arial" w:hAnsi="Arial" w:cs="Arial"/>
          <w:b/>
          <w:i/>
          <w:sz w:val="24"/>
          <w:szCs w:val="24"/>
        </w:rPr>
        <w:t>Menemukan "Pembelian Terbaik."</w:t>
      </w:r>
    </w:p>
    <w:p w:rsidR="003F3F95" w:rsidRDefault="00076269" w:rsidP="001721EA">
      <w:pPr>
        <w:pStyle w:val="NoSpacing"/>
        <w:jc w:val="both"/>
        <w:rPr>
          <w:rFonts w:ascii="Arial" w:hAnsi="Arial" w:cs="Arial"/>
          <w:i/>
          <w:sz w:val="24"/>
          <w:szCs w:val="24"/>
          <w:lang w:val="en-US"/>
        </w:rPr>
      </w:pPr>
      <w:proofErr w:type="spellStart"/>
      <w:proofErr w:type="gramStart"/>
      <w:r w:rsidRPr="00076269">
        <w:rPr>
          <w:rFonts w:ascii="Arial" w:hAnsi="Arial" w:cs="Arial"/>
          <w:i/>
          <w:sz w:val="24"/>
          <w:szCs w:val="24"/>
          <w:lang w:val="en-US"/>
        </w:rPr>
        <w:t>Pertimbangkan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interaksi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selama</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fase</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pembelian</w:t>
      </w:r>
      <w:proofErr w:type="spellEnd"/>
      <w:r w:rsidRPr="00076269">
        <w:rPr>
          <w:rFonts w:ascii="Arial" w:hAnsi="Arial" w:cs="Arial"/>
          <w:i/>
          <w:sz w:val="24"/>
          <w:szCs w:val="24"/>
          <w:lang w:val="en-US"/>
        </w:rPr>
        <w:t xml:space="preserve"> di </w:t>
      </w:r>
      <w:proofErr w:type="spellStart"/>
      <w:r w:rsidRPr="00076269">
        <w:rPr>
          <w:rFonts w:ascii="Arial" w:hAnsi="Arial" w:cs="Arial"/>
          <w:i/>
          <w:sz w:val="24"/>
          <w:szCs w:val="24"/>
          <w:lang w:val="en-US"/>
        </w:rPr>
        <w:t>sesi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terakhir</w:t>
      </w:r>
      <w:proofErr w:type="spellEnd"/>
      <w:r w:rsidRPr="00076269">
        <w:rPr>
          <w:rFonts w:ascii="Arial" w:hAnsi="Arial" w:cs="Arial"/>
          <w:i/>
          <w:sz w:val="24"/>
          <w:szCs w:val="24"/>
          <w:lang w:val="en-US"/>
        </w:rPr>
        <w:t xml:space="preserve"> Toni </w:t>
      </w:r>
      <w:proofErr w:type="spellStart"/>
      <w:r w:rsidRPr="00076269">
        <w:rPr>
          <w:rFonts w:ascii="Arial" w:hAnsi="Arial" w:cs="Arial"/>
          <w:i/>
          <w:sz w:val="24"/>
          <w:szCs w:val="24"/>
          <w:lang w:val="en-US"/>
        </w:rPr>
        <w:t>dan</w:t>
      </w:r>
      <w:proofErr w:type="spellEnd"/>
      <w:r w:rsidRPr="00076269">
        <w:rPr>
          <w:rFonts w:ascii="Arial" w:hAnsi="Arial" w:cs="Arial"/>
          <w:i/>
          <w:sz w:val="24"/>
          <w:szCs w:val="24"/>
          <w:lang w:val="en-US"/>
        </w:rPr>
        <w:t xml:space="preserve"> Veronica.</w:t>
      </w:r>
      <w:proofErr w:type="gramEnd"/>
      <w:r w:rsidRPr="00076269">
        <w:rPr>
          <w:rFonts w:ascii="Arial" w:hAnsi="Arial" w:cs="Arial"/>
          <w:i/>
          <w:sz w:val="24"/>
          <w:szCs w:val="24"/>
          <w:lang w:val="en-US"/>
        </w:rPr>
        <w:t xml:space="preserve"> Toni </w:t>
      </w:r>
      <w:proofErr w:type="spellStart"/>
      <w:r w:rsidRPr="00076269">
        <w:rPr>
          <w:rFonts w:ascii="Arial" w:hAnsi="Arial" w:cs="Arial"/>
          <w:i/>
          <w:sz w:val="24"/>
          <w:szCs w:val="24"/>
          <w:lang w:val="en-US"/>
        </w:rPr>
        <w:t>membangun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tujuan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untuk</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membandingkan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rasio</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dan</w:t>
      </w:r>
      <w:proofErr w:type="spellEnd"/>
      <w:r w:rsidRPr="00076269">
        <w:rPr>
          <w:rFonts w:ascii="Arial" w:hAnsi="Arial" w:cs="Arial"/>
          <w:i/>
          <w:sz w:val="24"/>
          <w:szCs w:val="24"/>
          <w:lang w:val="en-US"/>
        </w:rPr>
        <w:t xml:space="preserve"> sub-</w:t>
      </w:r>
      <w:proofErr w:type="spellStart"/>
      <w:r w:rsidRPr="00076269">
        <w:rPr>
          <w:rFonts w:ascii="Arial" w:hAnsi="Arial" w:cs="Arial"/>
          <w:i/>
          <w:sz w:val="24"/>
          <w:szCs w:val="24"/>
          <w:lang w:val="en-US"/>
        </w:rPr>
        <w:t>tujuan</w:t>
      </w:r>
      <w:proofErr w:type="spellEnd"/>
      <w:r w:rsidRPr="00076269">
        <w:rPr>
          <w:rFonts w:ascii="Arial" w:hAnsi="Arial" w:cs="Arial"/>
          <w:i/>
          <w:sz w:val="24"/>
          <w:szCs w:val="24"/>
          <w:lang w:val="en-US"/>
        </w:rPr>
        <w:t xml:space="preserve"> yang </w:t>
      </w:r>
      <w:proofErr w:type="spellStart"/>
      <w:r w:rsidRPr="00076269">
        <w:rPr>
          <w:rFonts w:ascii="Arial" w:hAnsi="Arial" w:cs="Arial"/>
          <w:i/>
          <w:sz w:val="24"/>
          <w:szCs w:val="24"/>
          <w:lang w:val="en-US"/>
        </w:rPr>
        <w:t>sesuai</w:t>
      </w:r>
      <w:proofErr w:type="spellEnd"/>
      <w:r w:rsidRPr="00076269">
        <w:rPr>
          <w:rFonts w:ascii="Arial" w:hAnsi="Arial" w:cs="Arial"/>
          <w:i/>
          <w:sz w:val="24"/>
          <w:szCs w:val="24"/>
          <w:lang w:val="en-US"/>
        </w:rPr>
        <w:t xml:space="preserve"> yang </w:t>
      </w:r>
      <w:proofErr w:type="spellStart"/>
      <w:r w:rsidRPr="00076269">
        <w:rPr>
          <w:rFonts w:ascii="Arial" w:hAnsi="Arial" w:cs="Arial"/>
          <w:i/>
          <w:sz w:val="24"/>
          <w:szCs w:val="24"/>
          <w:lang w:val="en-US"/>
        </w:rPr>
        <w:t>memungkinkan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dia</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mencapai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perbandingan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ini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dengan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sukses</w:t>
      </w:r>
      <w:proofErr w:type="spellEnd"/>
      <w:r w:rsidRPr="00076269">
        <w:rPr>
          <w:rFonts w:ascii="Arial" w:hAnsi="Arial" w:cs="Arial"/>
          <w:i/>
          <w:sz w:val="24"/>
          <w:szCs w:val="24"/>
          <w:lang w:val="en-US"/>
        </w:rPr>
        <w:t>:</w:t>
      </w:r>
    </w:p>
    <w:p w:rsidR="006C681A" w:rsidRDefault="006C681A" w:rsidP="006C681A">
      <w:pPr>
        <w:pStyle w:val="NoSpacing"/>
        <w:ind w:left="540"/>
        <w:jc w:val="both"/>
        <w:rPr>
          <w:rFonts w:ascii="Arial" w:hAnsi="Arial" w:cs="Arial"/>
          <w:i/>
          <w:sz w:val="24"/>
          <w:szCs w:val="24"/>
          <w:lang w:val="en-US"/>
        </w:rPr>
      </w:pPr>
    </w:p>
    <w:p w:rsidR="00F45660" w:rsidRPr="009A28CA" w:rsidRDefault="00F45660" w:rsidP="006C681A">
      <w:pPr>
        <w:pStyle w:val="NoSpacing"/>
        <w:ind w:left="540"/>
        <w:jc w:val="both"/>
        <w:rPr>
          <w:rFonts w:ascii="Arial" w:hAnsi="Arial" w:cs="Arial"/>
          <w:i/>
          <w:sz w:val="24"/>
          <w:szCs w:val="24"/>
        </w:rPr>
      </w:pPr>
      <w:r w:rsidRPr="0085686C">
        <w:rPr>
          <w:rFonts w:ascii="Arial" w:hAnsi="Arial" w:cs="Arial"/>
          <w:i/>
          <w:sz w:val="24"/>
          <w:szCs w:val="24"/>
        </w:rPr>
        <w:t>Toni mengatakan: "</w:t>
      </w:r>
      <w:r w:rsidRPr="00F45660">
        <w:rPr>
          <w:rFonts w:ascii="Arial" w:hAnsi="Arial" w:cs="Arial"/>
          <w:b/>
          <w:i/>
          <w:sz w:val="24"/>
          <w:szCs w:val="24"/>
        </w:rPr>
        <w:t>Saya ingin membeli dua peti dan dua ...</w:t>
      </w:r>
      <w:r w:rsidRPr="0085686C">
        <w:rPr>
          <w:rFonts w:ascii="Arial" w:hAnsi="Arial" w:cs="Arial"/>
          <w:i/>
          <w:sz w:val="24"/>
          <w:szCs w:val="24"/>
        </w:rPr>
        <w:t>" [menunjuk ke tangga</w:t>
      </w:r>
      <w:r w:rsidRPr="00CE5B16">
        <w:rPr>
          <w:rFonts w:ascii="Arial" w:hAnsi="Arial" w:cs="Arial"/>
          <w:i/>
          <w:sz w:val="24"/>
          <w:szCs w:val="24"/>
        </w:rPr>
        <w:t xml:space="preserve"> tali</w:t>
      </w:r>
      <w:r w:rsidRPr="0085686C">
        <w:rPr>
          <w:rFonts w:ascii="Arial" w:hAnsi="Arial" w:cs="Arial"/>
          <w:i/>
          <w:sz w:val="24"/>
          <w:szCs w:val="24"/>
        </w:rPr>
        <w:t xml:space="preserve"> dan berkata] "</w:t>
      </w:r>
      <w:r w:rsidRPr="00FA565D">
        <w:rPr>
          <w:rFonts w:ascii="Arial" w:hAnsi="Arial" w:cs="Arial"/>
          <w:b/>
          <w:i/>
          <w:sz w:val="24"/>
          <w:szCs w:val="24"/>
        </w:rPr>
        <w:t>dan itu saja, karena dua dari ini di sini</w:t>
      </w:r>
      <w:r w:rsidRPr="0085686C">
        <w:rPr>
          <w:rFonts w:ascii="Arial" w:hAnsi="Arial" w:cs="Arial"/>
          <w:i/>
          <w:sz w:val="24"/>
          <w:szCs w:val="24"/>
        </w:rPr>
        <w:t>" [</w:t>
      </w:r>
      <w:r w:rsidR="00AC56AA" w:rsidRPr="00CE5B16">
        <w:rPr>
          <w:rFonts w:ascii="Arial" w:hAnsi="Arial" w:cs="Arial"/>
          <w:i/>
          <w:sz w:val="24"/>
          <w:szCs w:val="24"/>
        </w:rPr>
        <w:t xml:space="preserve">Pulau </w:t>
      </w:r>
      <w:r w:rsidR="00AC56AA" w:rsidRPr="00CE5B16">
        <w:rPr>
          <w:rFonts w:ascii="Arial" w:hAnsi="Arial" w:cs="Arial"/>
          <w:i/>
          <w:sz w:val="24"/>
          <w:szCs w:val="24"/>
        </w:rPr>
        <w:lastRenderedPageBreak/>
        <w:t>Laba-lab</w:t>
      </w:r>
      <w:r w:rsidR="00CE5B16" w:rsidRPr="005B736A">
        <w:rPr>
          <w:rFonts w:ascii="Arial" w:hAnsi="Arial" w:cs="Arial"/>
          <w:i/>
          <w:sz w:val="24"/>
          <w:szCs w:val="24"/>
        </w:rPr>
        <w:t>a</w:t>
      </w:r>
      <w:r w:rsidRPr="0085686C">
        <w:rPr>
          <w:rFonts w:ascii="Arial" w:hAnsi="Arial" w:cs="Arial"/>
          <w:i/>
          <w:sz w:val="24"/>
          <w:szCs w:val="24"/>
        </w:rPr>
        <w:t>] "</w:t>
      </w:r>
      <w:r w:rsidRPr="00E04016">
        <w:rPr>
          <w:rFonts w:ascii="Arial" w:hAnsi="Arial" w:cs="Arial"/>
          <w:b/>
          <w:i/>
          <w:sz w:val="24"/>
          <w:szCs w:val="24"/>
        </w:rPr>
        <w:t>adalah tujuh dan dua di sini</w:t>
      </w:r>
      <w:r w:rsidRPr="0085686C">
        <w:rPr>
          <w:rFonts w:ascii="Arial" w:hAnsi="Arial" w:cs="Arial"/>
          <w:i/>
          <w:sz w:val="24"/>
          <w:szCs w:val="24"/>
        </w:rPr>
        <w:t>" [Pulau</w:t>
      </w:r>
      <w:r w:rsidR="00E04016" w:rsidRPr="00CE5B16">
        <w:rPr>
          <w:rFonts w:ascii="Arial" w:hAnsi="Arial" w:cs="Arial"/>
          <w:i/>
          <w:sz w:val="24"/>
          <w:szCs w:val="24"/>
        </w:rPr>
        <w:t xml:space="preserve"> </w:t>
      </w:r>
      <w:r w:rsidR="00E04016" w:rsidRPr="0085686C">
        <w:rPr>
          <w:rFonts w:ascii="Arial" w:hAnsi="Arial" w:cs="Arial"/>
          <w:i/>
          <w:sz w:val="24"/>
          <w:szCs w:val="24"/>
        </w:rPr>
        <w:t>Monyet</w:t>
      </w:r>
      <w:r w:rsidRPr="0085686C">
        <w:rPr>
          <w:rFonts w:ascii="Arial" w:hAnsi="Arial" w:cs="Arial"/>
          <w:i/>
          <w:sz w:val="24"/>
          <w:szCs w:val="24"/>
        </w:rPr>
        <w:t>] "</w:t>
      </w:r>
      <w:r w:rsidRPr="005B736A">
        <w:rPr>
          <w:rFonts w:ascii="Arial" w:hAnsi="Arial" w:cs="Arial"/>
          <w:b/>
          <w:i/>
          <w:sz w:val="24"/>
          <w:szCs w:val="24"/>
        </w:rPr>
        <w:t>lima, jadi saya akan membawanya ke sana.</w:t>
      </w:r>
      <w:r w:rsidRPr="0085686C">
        <w:rPr>
          <w:rFonts w:ascii="Arial" w:hAnsi="Arial" w:cs="Arial"/>
          <w:i/>
          <w:sz w:val="24"/>
          <w:szCs w:val="24"/>
        </w:rPr>
        <w:t>"</w:t>
      </w:r>
    </w:p>
    <w:p w:rsidR="006C681A" w:rsidRPr="009A28CA" w:rsidRDefault="006C681A" w:rsidP="006C681A">
      <w:pPr>
        <w:pStyle w:val="NoSpacing"/>
        <w:jc w:val="both"/>
        <w:rPr>
          <w:rFonts w:ascii="Arial" w:hAnsi="Arial" w:cs="Arial"/>
          <w:i/>
          <w:sz w:val="24"/>
          <w:szCs w:val="24"/>
        </w:rPr>
      </w:pPr>
    </w:p>
    <w:p w:rsidR="006C681A" w:rsidRDefault="006C681A" w:rsidP="006C681A">
      <w:pPr>
        <w:pStyle w:val="NoSpacing"/>
        <w:jc w:val="both"/>
        <w:rPr>
          <w:rFonts w:ascii="Arial" w:hAnsi="Arial" w:cs="Arial"/>
          <w:i/>
          <w:sz w:val="24"/>
          <w:szCs w:val="24"/>
          <w:lang w:val="en-US"/>
        </w:rPr>
      </w:pPr>
      <w:r w:rsidRPr="0085686C">
        <w:rPr>
          <w:rFonts w:ascii="Arial" w:hAnsi="Arial" w:cs="Arial"/>
          <w:i/>
          <w:sz w:val="24"/>
          <w:szCs w:val="24"/>
        </w:rPr>
        <w:t>Selama gilirannya, Toni membandingkan harga untuk dua tangga</w:t>
      </w:r>
      <w:r>
        <w:rPr>
          <w:rFonts w:ascii="Arial" w:hAnsi="Arial" w:cs="Arial"/>
          <w:i/>
          <w:sz w:val="24"/>
          <w:szCs w:val="24"/>
        </w:rPr>
        <w:t xml:space="preserve"> tali</w:t>
      </w:r>
      <w:r w:rsidRPr="0085686C">
        <w:rPr>
          <w:rFonts w:ascii="Arial" w:hAnsi="Arial" w:cs="Arial"/>
          <w:i/>
          <w:sz w:val="24"/>
          <w:szCs w:val="24"/>
        </w:rPr>
        <w:t xml:space="preserve"> di dua pulau berbeda, dan memutuskan untuk tidak membelinya di mana dia mendarat karena harganya lebih mahal. Toni merumuskan tujuan perbandingan rasio: </w:t>
      </w:r>
      <w:r w:rsidRPr="00970608">
        <w:rPr>
          <w:rFonts w:ascii="Arial" w:hAnsi="Arial" w:cs="Arial"/>
          <w:b/>
          <w:i/>
          <w:sz w:val="24"/>
          <w:szCs w:val="24"/>
        </w:rPr>
        <w:t xml:space="preserve">dua untuk tujuh doubloons </w:t>
      </w:r>
      <w:r>
        <w:rPr>
          <w:rFonts w:ascii="Arial" w:hAnsi="Arial" w:cs="Arial"/>
          <w:b/>
          <w:i/>
          <w:sz w:val="24"/>
          <w:szCs w:val="24"/>
        </w:rPr>
        <w:t>dengan</w:t>
      </w:r>
      <w:r w:rsidRPr="00970608">
        <w:rPr>
          <w:rFonts w:ascii="Arial" w:hAnsi="Arial" w:cs="Arial"/>
          <w:b/>
          <w:i/>
          <w:sz w:val="24"/>
          <w:szCs w:val="24"/>
        </w:rPr>
        <w:t xml:space="preserve"> dua untuk lima doubloon</w:t>
      </w:r>
      <w:r w:rsidRPr="0085686C">
        <w:rPr>
          <w:rFonts w:ascii="Arial" w:hAnsi="Arial" w:cs="Arial"/>
          <w:i/>
          <w:sz w:val="24"/>
          <w:szCs w:val="24"/>
        </w:rPr>
        <w:t xml:space="preserve">, mencapai kesimpulan bahwa </w:t>
      </w:r>
      <w:r w:rsidRPr="006D1656">
        <w:rPr>
          <w:rFonts w:ascii="Arial" w:hAnsi="Arial" w:cs="Arial"/>
          <w:b/>
          <w:i/>
          <w:sz w:val="24"/>
          <w:szCs w:val="24"/>
        </w:rPr>
        <w:t>dua tangga tali untuk tujuh doubloons adalah harga yang lebih mahal daripada dua untuk lima doubloon</w:t>
      </w:r>
      <w:r w:rsidRPr="0085686C">
        <w:rPr>
          <w:rFonts w:ascii="Arial" w:hAnsi="Arial" w:cs="Arial"/>
          <w:i/>
          <w:sz w:val="24"/>
          <w:szCs w:val="24"/>
        </w:rPr>
        <w:t xml:space="preserve">. Kemudian, selama giliran Veronica, Toni menasihati Veronica apa yang harus dibeli berdasarkan perbandingan rasio harga, bukti lebih lanjut bahwa dia datang untuk </w:t>
      </w:r>
      <w:r>
        <w:rPr>
          <w:rFonts w:ascii="Arial" w:hAnsi="Arial" w:cs="Arial"/>
          <w:i/>
          <w:sz w:val="24"/>
          <w:szCs w:val="24"/>
        </w:rPr>
        <w:t>menilai</w:t>
      </w:r>
      <w:r w:rsidRPr="0085686C">
        <w:rPr>
          <w:rFonts w:ascii="Arial" w:hAnsi="Arial" w:cs="Arial"/>
          <w:i/>
          <w:sz w:val="24"/>
          <w:szCs w:val="24"/>
        </w:rPr>
        <w:t xml:space="preserve"> pembelian terbaik.</w:t>
      </w:r>
    </w:p>
    <w:p w:rsidR="005B265B" w:rsidRDefault="005B265B" w:rsidP="006C681A">
      <w:pPr>
        <w:pStyle w:val="NoSpacing"/>
        <w:jc w:val="both"/>
        <w:rPr>
          <w:rFonts w:ascii="Arial" w:hAnsi="Arial" w:cs="Arial"/>
          <w:i/>
          <w:sz w:val="24"/>
          <w:szCs w:val="24"/>
          <w:lang w:val="en-US"/>
        </w:rPr>
      </w:pPr>
    </w:p>
    <w:p w:rsidR="00A631EC" w:rsidRPr="0085686C" w:rsidRDefault="00A631EC" w:rsidP="00A631EC">
      <w:pPr>
        <w:pStyle w:val="NoSpacing"/>
        <w:jc w:val="both"/>
        <w:rPr>
          <w:rFonts w:ascii="Arial" w:hAnsi="Arial" w:cs="Arial"/>
          <w:i/>
          <w:sz w:val="24"/>
          <w:szCs w:val="24"/>
        </w:rPr>
      </w:pPr>
      <w:r w:rsidRPr="00EE056F">
        <w:rPr>
          <w:rFonts w:ascii="Arial" w:hAnsi="Arial" w:cs="Arial"/>
          <w:i/>
          <w:sz w:val="24"/>
          <w:szCs w:val="24"/>
        </w:rPr>
        <w:t>Adalah instruktif untuk membandingkan contoh ini</w:t>
      </w:r>
      <w:r>
        <w:rPr>
          <w:rFonts w:ascii="Arial" w:hAnsi="Arial" w:cs="Arial"/>
          <w:i/>
          <w:sz w:val="24"/>
          <w:szCs w:val="24"/>
        </w:rPr>
        <w:t xml:space="preserve">, </w:t>
      </w:r>
      <w:r w:rsidRPr="00EE056F">
        <w:rPr>
          <w:rFonts w:ascii="Arial" w:hAnsi="Arial" w:cs="Arial"/>
          <w:i/>
          <w:sz w:val="24"/>
          <w:szCs w:val="24"/>
        </w:rPr>
        <w:t>di mana Toni memandu aktivitasnya berdasarkan nilainya untuk menemukan "pembelian terbaik"</w:t>
      </w:r>
      <w:r>
        <w:rPr>
          <w:rFonts w:ascii="Arial" w:hAnsi="Arial" w:cs="Arial"/>
          <w:i/>
          <w:sz w:val="24"/>
          <w:szCs w:val="24"/>
        </w:rPr>
        <w:t xml:space="preserve"> </w:t>
      </w:r>
      <w:r w:rsidRPr="00EE056F">
        <w:rPr>
          <w:rFonts w:ascii="Arial" w:hAnsi="Arial" w:cs="Arial"/>
          <w:i/>
          <w:sz w:val="24"/>
          <w:szCs w:val="24"/>
        </w:rPr>
        <w:t>dengan contoh sebelumnya di mana Toni dan Veronica membentuk aturan implisit baru.</w:t>
      </w:r>
      <w:r>
        <w:rPr>
          <w:rFonts w:ascii="Arial" w:hAnsi="Arial" w:cs="Arial"/>
          <w:i/>
          <w:sz w:val="24"/>
          <w:szCs w:val="24"/>
        </w:rPr>
        <w:t xml:space="preserve"> </w:t>
      </w:r>
      <w:r w:rsidRPr="0085686C">
        <w:rPr>
          <w:rFonts w:ascii="Arial" w:hAnsi="Arial" w:cs="Arial"/>
          <w:i/>
          <w:sz w:val="24"/>
          <w:szCs w:val="24"/>
        </w:rPr>
        <w:t xml:space="preserve">Interaksi Toni dan Veronica yang sebelumnya terkait aturan terdiri dari pencarian pasokan di pulau-pulau. Pencarian terjadi karena Toni ingin menemukan </w:t>
      </w:r>
      <w:r>
        <w:rPr>
          <w:rFonts w:ascii="Arial" w:hAnsi="Arial" w:cs="Arial"/>
          <w:i/>
          <w:sz w:val="24"/>
          <w:szCs w:val="24"/>
        </w:rPr>
        <w:t>teropong</w:t>
      </w:r>
      <w:r w:rsidRPr="0085686C">
        <w:rPr>
          <w:rFonts w:ascii="Arial" w:hAnsi="Arial" w:cs="Arial"/>
          <w:i/>
          <w:sz w:val="24"/>
          <w:szCs w:val="24"/>
        </w:rPr>
        <w:t>. Pencarian lintas pulau dan penemuan bahwa persediaan yang sama dijual untuk nilai yang berbeda di pulau-pulau yang berbeda dapat memberikan konteks bagi konstruksi nilai baru Toni — memperoleh "pembelian terbaik." Nilai itu mendorongnya untuk membentuk rasio perbandingan tujuan, sasaran yang secara konseptual lebih kompleks daripada anak-anak lain yang terbentuk ketika mereka melakukan pembelian.</w:t>
      </w:r>
    </w:p>
    <w:p w:rsidR="005B265B" w:rsidRDefault="005B265B" w:rsidP="006C681A">
      <w:pPr>
        <w:pStyle w:val="NoSpacing"/>
        <w:jc w:val="both"/>
        <w:rPr>
          <w:rFonts w:ascii="Arial" w:hAnsi="Arial" w:cs="Arial"/>
          <w:i/>
          <w:sz w:val="24"/>
          <w:szCs w:val="24"/>
          <w:lang w:val="en-US"/>
        </w:rPr>
      </w:pPr>
    </w:p>
    <w:p w:rsidR="00BC4B13" w:rsidRPr="0085686C" w:rsidRDefault="00BC4B13" w:rsidP="00BC4B13">
      <w:pPr>
        <w:pStyle w:val="NoSpacing"/>
        <w:jc w:val="both"/>
        <w:rPr>
          <w:rFonts w:ascii="Arial" w:hAnsi="Arial" w:cs="Arial"/>
          <w:i/>
          <w:sz w:val="24"/>
          <w:szCs w:val="24"/>
        </w:rPr>
      </w:pPr>
      <w:r w:rsidRPr="0085686C">
        <w:rPr>
          <w:rFonts w:ascii="Arial" w:hAnsi="Arial" w:cs="Arial"/>
          <w:i/>
          <w:sz w:val="24"/>
          <w:szCs w:val="24"/>
        </w:rPr>
        <w:t>1000 Potongan. Nilai yang lebih umum daripada mendapatkan "pembelian terbaik" adalah mendapatkan cukup banyak doubloon untuk mendapatkan potongan 1000-doubloon, denominasi terbesar yang digunakan dalam permainan. Dalam mengamati Jorge bermain dengan Felix, kami menemukan bahwa Jorge mencapai nilai untuk mendapatkan 1000 blok dan menghasilkan tujuan matematika yang lebih kompleks.</w:t>
      </w:r>
    </w:p>
    <w:p w:rsidR="00BC4B13" w:rsidRDefault="00BC4B13" w:rsidP="006C681A">
      <w:pPr>
        <w:pStyle w:val="NoSpacing"/>
        <w:jc w:val="both"/>
        <w:rPr>
          <w:rFonts w:ascii="Arial" w:hAnsi="Arial" w:cs="Arial"/>
          <w:i/>
          <w:sz w:val="24"/>
          <w:szCs w:val="24"/>
          <w:lang w:val="en-US"/>
        </w:rPr>
      </w:pPr>
    </w:p>
    <w:p w:rsidR="00CB4AC6" w:rsidRPr="0085686C" w:rsidRDefault="00CB4AC6" w:rsidP="00CB4AC6">
      <w:pPr>
        <w:pStyle w:val="NoSpacing"/>
        <w:jc w:val="both"/>
        <w:rPr>
          <w:rFonts w:ascii="Arial" w:hAnsi="Arial" w:cs="Arial"/>
          <w:i/>
          <w:sz w:val="24"/>
          <w:szCs w:val="24"/>
        </w:rPr>
      </w:pPr>
      <w:r w:rsidRPr="0085686C">
        <w:rPr>
          <w:rFonts w:ascii="Arial" w:hAnsi="Arial" w:cs="Arial"/>
          <w:i/>
          <w:sz w:val="24"/>
          <w:szCs w:val="24"/>
        </w:rPr>
        <w:t xml:space="preserve">Sebelum menunjukkan bukti bahwa ia menganggap blok 1000 dengan cara khusus, Jorge belum membentuk </w:t>
      </w:r>
      <w:r>
        <w:rPr>
          <w:rFonts w:ascii="Arial" w:hAnsi="Arial" w:cs="Arial"/>
          <w:i/>
          <w:sz w:val="24"/>
          <w:szCs w:val="24"/>
        </w:rPr>
        <w:t>tujuan</w:t>
      </w:r>
      <w:r w:rsidRPr="0085686C">
        <w:rPr>
          <w:rFonts w:ascii="Arial" w:hAnsi="Arial" w:cs="Arial"/>
          <w:i/>
          <w:sz w:val="24"/>
          <w:szCs w:val="24"/>
        </w:rPr>
        <w:t xml:space="preserve"> yang melibatkan transformasi ekuivalensi dari blok-bloknya, </w:t>
      </w:r>
      <w:r w:rsidRPr="00CE421C">
        <w:rPr>
          <w:rFonts w:ascii="Arial" w:hAnsi="Arial" w:cs="Arial"/>
          <w:i/>
          <w:sz w:val="24"/>
          <w:szCs w:val="24"/>
        </w:rPr>
        <w:t>meskipun</w:t>
      </w:r>
      <w:r>
        <w:rPr>
          <w:rFonts w:ascii="Arial" w:hAnsi="Arial" w:cs="Arial"/>
          <w:i/>
          <w:sz w:val="24"/>
          <w:szCs w:val="24"/>
        </w:rPr>
        <w:t xml:space="preserve"> </w:t>
      </w:r>
      <w:r w:rsidRPr="00CE421C">
        <w:rPr>
          <w:rFonts w:ascii="Arial" w:hAnsi="Arial" w:cs="Arial"/>
          <w:i/>
          <w:sz w:val="24"/>
          <w:szCs w:val="24"/>
        </w:rPr>
        <w:t>kami</w:t>
      </w:r>
      <w:r>
        <w:rPr>
          <w:rFonts w:ascii="Arial" w:hAnsi="Arial" w:cs="Arial"/>
          <w:i/>
          <w:sz w:val="24"/>
          <w:szCs w:val="24"/>
        </w:rPr>
        <w:t xml:space="preserve"> memberikan</w:t>
      </w:r>
      <w:r w:rsidRPr="00CE421C">
        <w:rPr>
          <w:rFonts w:ascii="Arial" w:hAnsi="Arial" w:cs="Arial"/>
          <w:i/>
          <w:sz w:val="24"/>
          <w:szCs w:val="24"/>
        </w:rPr>
        <w:t xml:space="preserve"> sanksi ke dalam permainan untuk mendorong perdagangan kesetaraan doubloon</w:t>
      </w:r>
      <w:r>
        <w:rPr>
          <w:rFonts w:ascii="Arial" w:hAnsi="Arial" w:cs="Arial"/>
          <w:i/>
          <w:sz w:val="24"/>
          <w:szCs w:val="24"/>
        </w:rPr>
        <w:t>.</w:t>
      </w:r>
      <w:r w:rsidRPr="0085686C">
        <w:rPr>
          <w:rFonts w:ascii="Arial" w:hAnsi="Arial" w:cs="Arial"/>
          <w:i/>
          <w:sz w:val="24"/>
          <w:szCs w:val="24"/>
        </w:rPr>
        <w:t xml:space="preserve"> Memang, Jorge telah meninggalkan emas dalam bentuk non-kanonik — lebih dari 9 unit denominasi tunggal [misalnya, 12 (1) bukan 1 (10) + 2 (1) lembar]. </w:t>
      </w:r>
      <w:r w:rsidRPr="00032631">
        <w:rPr>
          <w:rFonts w:ascii="Arial" w:hAnsi="Arial" w:cs="Arial"/>
          <w:i/>
          <w:sz w:val="24"/>
          <w:szCs w:val="24"/>
        </w:rPr>
        <w:t xml:space="preserve">Dengan munculnya </w:t>
      </w:r>
      <w:r>
        <w:rPr>
          <w:rFonts w:ascii="Arial" w:hAnsi="Arial" w:cs="Arial"/>
          <w:i/>
          <w:sz w:val="24"/>
          <w:szCs w:val="24"/>
        </w:rPr>
        <w:t>perhatian</w:t>
      </w:r>
      <w:r w:rsidRPr="00032631">
        <w:rPr>
          <w:rFonts w:ascii="Arial" w:hAnsi="Arial" w:cs="Arial"/>
          <w:i/>
          <w:sz w:val="24"/>
          <w:szCs w:val="24"/>
        </w:rPr>
        <w:t xml:space="preserve"> untuk mendapatkan blok 1000 (nilai baru), Jorge membentuk tujuan perdagangan lintas denominasi untuk mendapatkan blok yang</w:t>
      </w:r>
      <w:r>
        <w:rPr>
          <w:rFonts w:ascii="Arial" w:hAnsi="Arial" w:cs="Arial"/>
          <w:i/>
          <w:sz w:val="24"/>
          <w:szCs w:val="24"/>
        </w:rPr>
        <w:t xml:space="preserve"> bernilai</w:t>
      </w:r>
      <w:r w:rsidRPr="0085686C">
        <w:rPr>
          <w:rFonts w:ascii="Arial" w:hAnsi="Arial" w:cs="Arial"/>
          <w:i/>
          <w:sz w:val="24"/>
          <w:szCs w:val="24"/>
        </w:rPr>
        <w:t>. Dalam kutipan berikut, kami mengamati contoh impor blok 1000 untuk tujuan-tujuan Jorge yang muncul.</w:t>
      </w:r>
    </w:p>
    <w:p w:rsidR="00CB4AC6" w:rsidRDefault="00CB4AC6" w:rsidP="006C681A">
      <w:pPr>
        <w:pStyle w:val="NoSpacing"/>
        <w:jc w:val="both"/>
        <w:rPr>
          <w:rFonts w:ascii="Arial" w:hAnsi="Arial" w:cs="Arial"/>
          <w:i/>
          <w:sz w:val="24"/>
          <w:szCs w:val="24"/>
          <w:lang w:val="en-US"/>
        </w:rPr>
      </w:pPr>
    </w:p>
    <w:p w:rsidR="00147A46" w:rsidRDefault="00147A46" w:rsidP="00147A46">
      <w:pPr>
        <w:pStyle w:val="NoSpacing"/>
        <w:ind w:left="360"/>
        <w:jc w:val="both"/>
        <w:rPr>
          <w:rFonts w:ascii="Arial" w:hAnsi="Arial" w:cs="Arial"/>
          <w:i/>
          <w:sz w:val="24"/>
          <w:szCs w:val="24"/>
          <w:lang w:val="en-US"/>
        </w:rPr>
      </w:pPr>
      <w:r w:rsidRPr="0085686C">
        <w:rPr>
          <w:rFonts w:ascii="Arial" w:hAnsi="Arial" w:cs="Arial"/>
          <w:i/>
          <w:sz w:val="24"/>
          <w:szCs w:val="24"/>
        </w:rPr>
        <w:t xml:space="preserve">Jorge baru saja membeli dua beo dan dua lentera dan kemudian </w:t>
      </w:r>
      <w:r>
        <w:rPr>
          <w:rFonts w:ascii="Arial" w:hAnsi="Arial" w:cs="Arial"/>
          <w:i/>
          <w:sz w:val="24"/>
          <w:szCs w:val="24"/>
        </w:rPr>
        <w:t>menarik</w:t>
      </w:r>
      <w:r w:rsidRPr="0085686C">
        <w:rPr>
          <w:rFonts w:ascii="Arial" w:hAnsi="Arial" w:cs="Arial"/>
          <w:i/>
          <w:sz w:val="24"/>
          <w:szCs w:val="24"/>
        </w:rPr>
        <w:t xml:space="preserve"> kartu wilayah berwarna oranye (jika Anda memiliki burung kakaktua, kumpulkan 27 doubloon). Dia memeriksa persediaannya dan menemukan seekor bu</w:t>
      </w:r>
      <w:r w:rsidR="00FD4816">
        <w:rPr>
          <w:rFonts w:ascii="Arial" w:hAnsi="Arial" w:cs="Arial"/>
          <w:i/>
          <w:sz w:val="24"/>
          <w:szCs w:val="24"/>
        </w:rPr>
        <w:t>rung beo. Lawannya memberinya 2(10) dan 7(</w:t>
      </w:r>
      <w:r w:rsidR="00FD4816">
        <w:rPr>
          <w:rFonts w:ascii="Arial" w:hAnsi="Arial" w:cs="Arial"/>
          <w:i/>
          <w:sz w:val="24"/>
          <w:szCs w:val="24"/>
          <w:lang w:val="en-US"/>
        </w:rPr>
        <w:t>1</w:t>
      </w:r>
      <w:r w:rsidRPr="0085686C">
        <w:rPr>
          <w:rFonts w:ascii="Arial" w:hAnsi="Arial" w:cs="Arial"/>
          <w:i/>
          <w:sz w:val="24"/>
          <w:szCs w:val="24"/>
        </w:rPr>
        <w:t xml:space="preserve">) s, dan Jorge </w:t>
      </w:r>
      <w:r w:rsidR="006C6CC8">
        <w:rPr>
          <w:rFonts w:ascii="Arial" w:hAnsi="Arial" w:cs="Arial"/>
          <w:i/>
          <w:sz w:val="24"/>
          <w:szCs w:val="24"/>
        </w:rPr>
        <w:t>sekarang memiliki 9</w:t>
      </w:r>
      <w:r>
        <w:rPr>
          <w:rFonts w:ascii="Arial" w:hAnsi="Arial" w:cs="Arial"/>
          <w:i/>
          <w:sz w:val="24"/>
          <w:szCs w:val="24"/>
        </w:rPr>
        <w:t>(100), 8 (10</w:t>
      </w:r>
      <w:r w:rsidR="006C6CC8">
        <w:rPr>
          <w:rFonts w:ascii="Arial" w:hAnsi="Arial" w:cs="Arial"/>
          <w:i/>
          <w:sz w:val="24"/>
          <w:szCs w:val="24"/>
        </w:rPr>
        <w:t>) dan 20</w:t>
      </w:r>
      <w:r w:rsidRPr="0085686C">
        <w:rPr>
          <w:rFonts w:ascii="Arial" w:hAnsi="Arial" w:cs="Arial"/>
          <w:i/>
          <w:sz w:val="24"/>
          <w:szCs w:val="24"/>
        </w:rPr>
        <w:t>(1). Dia sekali lagi menyatakan keinginan untuk "mendapatkan yang seperti itu" (mengacu pada 1000). Dia menghitung</w:t>
      </w:r>
      <w:r>
        <w:rPr>
          <w:rFonts w:ascii="Arial" w:hAnsi="Arial" w:cs="Arial"/>
          <w:i/>
          <w:sz w:val="24"/>
          <w:szCs w:val="24"/>
        </w:rPr>
        <w:t xml:space="preserve"> satauan</w:t>
      </w:r>
      <w:r w:rsidRPr="0085686C">
        <w:rPr>
          <w:rFonts w:ascii="Arial" w:hAnsi="Arial" w:cs="Arial"/>
          <w:i/>
          <w:sz w:val="24"/>
          <w:szCs w:val="24"/>
        </w:rPr>
        <w:t xml:space="preserve"> hingga </w:t>
      </w:r>
      <w:r>
        <w:rPr>
          <w:rFonts w:ascii="Arial" w:hAnsi="Arial" w:cs="Arial"/>
          <w:i/>
          <w:sz w:val="24"/>
          <w:szCs w:val="24"/>
        </w:rPr>
        <w:t>puluhannya</w:t>
      </w:r>
      <w:r w:rsidRPr="0085686C">
        <w:rPr>
          <w:rFonts w:ascii="Arial" w:hAnsi="Arial" w:cs="Arial"/>
          <w:i/>
          <w:sz w:val="24"/>
          <w:szCs w:val="24"/>
        </w:rPr>
        <w:t>, lalu sepuluh lagi. Kemudian berkata, dengan realisasi tiba-tiba, "Dua puluh, dua pulu</w:t>
      </w:r>
      <w:r>
        <w:rPr>
          <w:rFonts w:ascii="Arial" w:hAnsi="Arial" w:cs="Arial"/>
          <w:i/>
          <w:sz w:val="24"/>
          <w:szCs w:val="24"/>
        </w:rPr>
        <w:t>h. Saya berubah, saya berubah, saya</w:t>
      </w:r>
      <w:r w:rsidRPr="0085686C">
        <w:rPr>
          <w:rFonts w:ascii="Arial" w:hAnsi="Arial" w:cs="Arial"/>
          <w:i/>
          <w:sz w:val="24"/>
          <w:szCs w:val="24"/>
        </w:rPr>
        <w:t xml:space="preserve"> ingin kesempatan!" </w:t>
      </w:r>
      <w:r w:rsidR="001A1C87" w:rsidRPr="001A1C87">
        <w:rPr>
          <w:rFonts w:ascii="Arial" w:hAnsi="Arial" w:cs="Arial"/>
          <w:i/>
          <w:sz w:val="24"/>
          <w:szCs w:val="24"/>
        </w:rPr>
        <w:t>Dia berdagang dengan mengatakan</w:t>
      </w:r>
      <w:r w:rsidRPr="0085686C">
        <w:rPr>
          <w:rFonts w:ascii="Arial" w:hAnsi="Arial" w:cs="Arial"/>
          <w:i/>
          <w:sz w:val="24"/>
          <w:szCs w:val="24"/>
        </w:rPr>
        <w:t xml:space="preserve">: "Saya </w:t>
      </w:r>
      <w:r>
        <w:rPr>
          <w:rFonts w:ascii="Arial" w:hAnsi="Arial" w:cs="Arial"/>
          <w:i/>
          <w:sz w:val="24"/>
          <w:szCs w:val="24"/>
        </w:rPr>
        <w:t>berkesempatan untuk</w:t>
      </w:r>
      <w:r w:rsidRPr="0085686C">
        <w:rPr>
          <w:rFonts w:ascii="Arial" w:hAnsi="Arial" w:cs="Arial"/>
          <w:i/>
          <w:sz w:val="24"/>
          <w:szCs w:val="24"/>
        </w:rPr>
        <w:t xml:space="preserve"> </w:t>
      </w:r>
      <w:r>
        <w:rPr>
          <w:rFonts w:ascii="Arial" w:hAnsi="Arial" w:cs="Arial"/>
          <w:i/>
          <w:sz w:val="24"/>
          <w:szCs w:val="24"/>
        </w:rPr>
        <w:t>ribuan</w:t>
      </w:r>
      <w:r w:rsidRPr="0085686C">
        <w:rPr>
          <w:rFonts w:ascii="Arial" w:hAnsi="Arial" w:cs="Arial"/>
          <w:i/>
          <w:sz w:val="24"/>
          <w:szCs w:val="24"/>
        </w:rPr>
        <w:t>."</w:t>
      </w:r>
    </w:p>
    <w:p w:rsidR="000206E2" w:rsidRDefault="000206E2" w:rsidP="00147A46">
      <w:pPr>
        <w:pStyle w:val="NoSpacing"/>
        <w:ind w:left="360"/>
        <w:jc w:val="both"/>
        <w:rPr>
          <w:rFonts w:ascii="Arial" w:hAnsi="Arial" w:cs="Arial"/>
          <w:i/>
          <w:sz w:val="24"/>
          <w:szCs w:val="24"/>
          <w:lang w:val="en-US"/>
        </w:rPr>
      </w:pPr>
    </w:p>
    <w:p w:rsidR="000206E2" w:rsidRPr="0085686C" w:rsidRDefault="000206E2" w:rsidP="000206E2">
      <w:pPr>
        <w:pStyle w:val="NoSpacing"/>
        <w:jc w:val="both"/>
        <w:rPr>
          <w:rFonts w:ascii="Arial" w:hAnsi="Arial" w:cs="Arial"/>
          <w:i/>
          <w:sz w:val="24"/>
          <w:szCs w:val="24"/>
        </w:rPr>
      </w:pPr>
      <w:r w:rsidRPr="002A084E">
        <w:rPr>
          <w:rFonts w:ascii="Arial" w:hAnsi="Arial" w:cs="Arial"/>
          <w:i/>
          <w:sz w:val="24"/>
          <w:szCs w:val="24"/>
        </w:rPr>
        <w:t>Seperti yang ditunjukkan oleh kutipan, Jorge terlibat dalam masalah perdagangan yang melibatkan pembentukan dan pencapaian beberapa tujuan korespondensi banyak-ke-satu. Ketika dia menghitung 20</w:t>
      </w:r>
      <w:r>
        <w:rPr>
          <w:rFonts w:ascii="Arial" w:hAnsi="Arial" w:cs="Arial"/>
          <w:i/>
          <w:sz w:val="24"/>
          <w:szCs w:val="24"/>
        </w:rPr>
        <w:t xml:space="preserve"> satuannya</w:t>
      </w:r>
      <w:r w:rsidRPr="002A084E">
        <w:rPr>
          <w:rFonts w:ascii="Arial" w:hAnsi="Arial" w:cs="Arial"/>
          <w:i/>
          <w:sz w:val="24"/>
          <w:szCs w:val="24"/>
        </w:rPr>
        <w:t>, dia menyadari bahwa itu akan menghasilkan total 1000: Kami menyimpulkan bahwa dia menghitung serangkaian perdagangan — 20</w:t>
      </w:r>
      <w:r>
        <w:rPr>
          <w:rFonts w:ascii="Arial" w:hAnsi="Arial" w:cs="Arial"/>
          <w:i/>
          <w:sz w:val="24"/>
          <w:szCs w:val="24"/>
        </w:rPr>
        <w:t xml:space="preserve"> satuan</w:t>
      </w:r>
      <w:r w:rsidRPr="002A084E">
        <w:rPr>
          <w:rFonts w:ascii="Arial" w:hAnsi="Arial" w:cs="Arial"/>
          <w:i/>
          <w:sz w:val="24"/>
          <w:szCs w:val="24"/>
        </w:rPr>
        <w:t xml:space="preserve"> yang dapat diperdagangkan untuk 2 puluhan; 2 puluhan</w:t>
      </w:r>
      <w:r>
        <w:rPr>
          <w:rFonts w:ascii="Arial" w:hAnsi="Arial" w:cs="Arial"/>
          <w:i/>
          <w:sz w:val="24"/>
          <w:szCs w:val="24"/>
        </w:rPr>
        <w:t xml:space="preserve"> tersebut</w:t>
      </w:r>
      <w:r w:rsidRPr="002A084E">
        <w:rPr>
          <w:rFonts w:ascii="Arial" w:hAnsi="Arial" w:cs="Arial"/>
          <w:i/>
          <w:sz w:val="24"/>
          <w:szCs w:val="24"/>
        </w:rPr>
        <w:t xml:space="preserve"> akan ditambahkan ke 8 puluhan yang sudah ada untuk membentuk total 10 puluhan; 10 </w:t>
      </w:r>
      <w:r>
        <w:rPr>
          <w:rFonts w:ascii="Arial" w:hAnsi="Arial" w:cs="Arial"/>
          <w:i/>
          <w:sz w:val="24"/>
          <w:szCs w:val="24"/>
        </w:rPr>
        <w:t xml:space="preserve">puluhan </w:t>
      </w:r>
      <w:r w:rsidRPr="002A084E">
        <w:rPr>
          <w:rFonts w:ascii="Arial" w:hAnsi="Arial" w:cs="Arial"/>
          <w:i/>
          <w:sz w:val="24"/>
          <w:szCs w:val="24"/>
        </w:rPr>
        <w:t xml:space="preserve"> itu dapat diperdagangkan untuk seratus blok tambahan, yang bersama dengan 9 ratusan yang ada</w:t>
      </w:r>
      <w:r>
        <w:rPr>
          <w:rFonts w:ascii="Arial" w:hAnsi="Arial" w:cs="Arial"/>
          <w:i/>
          <w:sz w:val="24"/>
          <w:szCs w:val="24"/>
        </w:rPr>
        <w:t xml:space="preserve"> padanya</w:t>
      </w:r>
      <w:r w:rsidRPr="002A084E">
        <w:rPr>
          <w:rFonts w:ascii="Arial" w:hAnsi="Arial" w:cs="Arial"/>
          <w:i/>
          <w:sz w:val="24"/>
          <w:szCs w:val="24"/>
        </w:rPr>
        <w:t xml:space="preserve"> akan berjumlah 10 r</w:t>
      </w:r>
      <w:r>
        <w:rPr>
          <w:rFonts w:ascii="Arial" w:hAnsi="Arial" w:cs="Arial"/>
          <w:i/>
          <w:sz w:val="24"/>
          <w:szCs w:val="24"/>
        </w:rPr>
        <w:t xml:space="preserve">atusan; pada gilirannya, </w:t>
      </w:r>
      <w:r w:rsidRPr="002A084E">
        <w:rPr>
          <w:rFonts w:ascii="Arial" w:hAnsi="Arial" w:cs="Arial"/>
          <w:i/>
          <w:sz w:val="24"/>
          <w:szCs w:val="24"/>
        </w:rPr>
        <w:t>10 ratusan</w:t>
      </w:r>
      <w:r>
        <w:rPr>
          <w:rFonts w:ascii="Arial" w:hAnsi="Arial" w:cs="Arial"/>
          <w:i/>
          <w:sz w:val="24"/>
          <w:szCs w:val="24"/>
        </w:rPr>
        <w:t xml:space="preserve"> tersebut</w:t>
      </w:r>
      <w:r w:rsidRPr="002A084E">
        <w:rPr>
          <w:rFonts w:ascii="Arial" w:hAnsi="Arial" w:cs="Arial"/>
          <w:i/>
          <w:sz w:val="24"/>
          <w:szCs w:val="24"/>
        </w:rPr>
        <w:t xml:space="preserve"> dapat diperdagangkan untuk blok 1000. Jorge tidak secara fisik mencapai setiap langkah perdagangan; ia mampu secara mental menyusun kesetaraan dari 9 ratusan, 8, dan 20, hingga 1000.</w:t>
      </w:r>
    </w:p>
    <w:p w:rsidR="000206E2" w:rsidRDefault="000206E2" w:rsidP="000206E2">
      <w:pPr>
        <w:pStyle w:val="NoSpacing"/>
        <w:jc w:val="both"/>
        <w:rPr>
          <w:rFonts w:ascii="Arial" w:hAnsi="Arial" w:cs="Arial"/>
          <w:i/>
          <w:sz w:val="24"/>
          <w:szCs w:val="24"/>
          <w:lang w:val="en-US"/>
        </w:rPr>
      </w:pPr>
    </w:p>
    <w:p w:rsidR="00AE28EC" w:rsidRPr="0085686C" w:rsidRDefault="00AE28EC" w:rsidP="00AE28EC">
      <w:pPr>
        <w:pStyle w:val="NoSpacing"/>
        <w:jc w:val="both"/>
        <w:rPr>
          <w:rFonts w:ascii="Arial" w:hAnsi="Arial" w:cs="Arial"/>
          <w:i/>
          <w:sz w:val="24"/>
          <w:szCs w:val="24"/>
        </w:rPr>
      </w:pPr>
      <w:r w:rsidRPr="0085686C">
        <w:rPr>
          <w:rFonts w:ascii="Arial" w:hAnsi="Arial" w:cs="Arial"/>
          <w:i/>
          <w:sz w:val="24"/>
          <w:szCs w:val="24"/>
        </w:rPr>
        <w:t>Dalam perm</w:t>
      </w:r>
      <w:r>
        <w:rPr>
          <w:rFonts w:ascii="Arial" w:hAnsi="Arial" w:cs="Arial"/>
          <w:i/>
          <w:sz w:val="24"/>
          <w:szCs w:val="24"/>
        </w:rPr>
        <w:t>ainan berikutnya, kami mencatat ketertarikan</w:t>
      </w:r>
      <w:r w:rsidRPr="0085686C">
        <w:rPr>
          <w:rFonts w:ascii="Arial" w:hAnsi="Arial" w:cs="Arial"/>
          <w:i/>
          <w:sz w:val="24"/>
          <w:szCs w:val="24"/>
        </w:rPr>
        <w:t xml:space="preserve"> Jorgepada blok 1000 yang mengarah ke jenis baru tujuan aritmatika. </w:t>
      </w:r>
      <w:r w:rsidRPr="00310527">
        <w:rPr>
          <w:rFonts w:ascii="Arial" w:hAnsi="Arial" w:cs="Arial"/>
          <w:i/>
          <w:sz w:val="24"/>
          <w:szCs w:val="24"/>
        </w:rPr>
        <w:t>Daripada sekadar berdagang untuk menentukan apakah ia bisa memperoleh 1000 blok</w:t>
      </w:r>
      <w:r w:rsidRPr="0085686C">
        <w:rPr>
          <w:rFonts w:ascii="Arial" w:hAnsi="Arial" w:cs="Arial"/>
          <w:i/>
          <w:sz w:val="24"/>
          <w:szCs w:val="24"/>
        </w:rPr>
        <w:t xml:space="preserve">, </w:t>
      </w:r>
      <w:r w:rsidRPr="00465D14">
        <w:rPr>
          <w:rFonts w:ascii="Arial" w:hAnsi="Arial" w:cs="Arial"/>
          <w:i/>
          <w:sz w:val="24"/>
          <w:szCs w:val="24"/>
        </w:rPr>
        <w:t>Jorge menjadi khawatir</w:t>
      </w:r>
      <w:r>
        <w:rPr>
          <w:rFonts w:ascii="Arial" w:hAnsi="Arial" w:cs="Arial"/>
          <w:i/>
          <w:sz w:val="24"/>
          <w:szCs w:val="24"/>
        </w:rPr>
        <w:t xml:space="preserve"> </w:t>
      </w:r>
      <w:r w:rsidRPr="00465D14">
        <w:rPr>
          <w:rFonts w:ascii="Arial" w:hAnsi="Arial" w:cs="Arial"/>
          <w:i/>
          <w:sz w:val="24"/>
          <w:szCs w:val="24"/>
        </w:rPr>
        <w:t>dengan mengantisipasi melalui penambahan dan pengurangan berapa banyak emas yang harus dia tambahkan ke peti harta karunnya untuk mendapatkan 1000 blok</w:t>
      </w:r>
      <w:r w:rsidRPr="0085686C">
        <w:rPr>
          <w:rFonts w:ascii="Arial" w:hAnsi="Arial" w:cs="Arial"/>
          <w:i/>
          <w:sz w:val="24"/>
          <w:szCs w:val="24"/>
        </w:rPr>
        <w:t>. Misalnya, pada satu titik Jorge memiliki 9 (100) + 8 (10) + 7 (1), dan ia menyatakan kepada lawannya bahwa ia membutuhkan dua lagi puluhan untuk memiliki 1000. Kemudian dalam p</w:t>
      </w:r>
      <w:r>
        <w:rPr>
          <w:rFonts w:ascii="Arial" w:hAnsi="Arial" w:cs="Arial"/>
          <w:i/>
          <w:sz w:val="24"/>
          <w:szCs w:val="24"/>
        </w:rPr>
        <w:t>ermainan, Jorge memiliki 9 (100)</w:t>
      </w:r>
      <w:r w:rsidRPr="0085686C">
        <w:rPr>
          <w:rFonts w:ascii="Arial" w:hAnsi="Arial" w:cs="Arial"/>
          <w:i/>
          <w:sz w:val="24"/>
          <w:szCs w:val="24"/>
        </w:rPr>
        <w:t xml:space="preserve"> + 9 (10) + 3 (1) dan menyatakan bahwa dia membutuhkan "satu lagi [sepuluh]."</w:t>
      </w:r>
    </w:p>
    <w:p w:rsidR="003E3D11" w:rsidRDefault="003E3D11" w:rsidP="000206E2">
      <w:pPr>
        <w:pStyle w:val="NoSpacing"/>
        <w:jc w:val="both"/>
        <w:rPr>
          <w:rFonts w:ascii="Arial" w:hAnsi="Arial" w:cs="Arial"/>
          <w:i/>
          <w:sz w:val="24"/>
          <w:szCs w:val="24"/>
          <w:lang w:val="en-US"/>
        </w:rPr>
      </w:pPr>
    </w:p>
    <w:p w:rsidR="00683A3F" w:rsidRPr="0085686C" w:rsidRDefault="00683A3F" w:rsidP="00683A3F">
      <w:pPr>
        <w:pStyle w:val="NoSpacing"/>
        <w:jc w:val="both"/>
        <w:rPr>
          <w:rFonts w:ascii="Arial" w:hAnsi="Arial" w:cs="Arial"/>
          <w:i/>
          <w:sz w:val="24"/>
          <w:szCs w:val="24"/>
        </w:rPr>
      </w:pPr>
      <w:r w:rsidRPr="0085686C">
        <w:rPr>
          <w:rFonts w:ascii="Arial" w:hAnsi="Arial" w:cs="Arial"/>
          <w:i/>
          <w:sz w:val="24"/>
          <w:szCs w:val="24"/>
        </w:rPr>
        <w:t xml:space="preserve">Berbeda dengan Jorge dan lawannya, Ralph bermain menggambarkan bagaimana menilai blok 1000 dapat membatasi kompleksitas tujuan matematika yang muncul. Pada suatu kesempatan, kami mengamati bahwa keraguan Ralph mendekati 1000 (dia memiliki 993). Untuk menjaga </w:t>
      </w:r>
      <w:r>
        <w:rPr>
          <w:rFonts w:ascii="Arial" w:hAnsi="Arial" w:cs="Arial"/>
          <w:i/>
          <w:sz w:val="24"/>
          <w:szCs w:val="24"/>
        </w:rPr>
        <w:t xml:space="preserve">jumlah </w:t>
      </w:r>
      <w:r w:rsidRPr="0085686C">
        <w:rPr>
          <w:rFonts w:ascii="Arial" w:hAnsi="Arial" w:cs="Arial"/>
          <w:sz w:val="24"/>
          <w:szCs w:val="24"/>
        </w:rPr>
        <w:t>doubloons</w:t>
      </w:r>
      <w:r>
        <w:rPr>
          <w:rFonts w:ascii="Arial" w:hAnsi="Arial" w:cs="Arial"/>
          <w:sz w:val="24"/>
          <w:szCs w:val="24"/>
        </w:rPr>
        <w:t>nya</w:t>
      </w:r>
      <w:r w:rsidRPr="0085686C">
        <w:rPr>
          <w:rFonts w:ascii="Arial" w:hAnsi="Arial" w:cs="Arial"/>
          <w:i/>
          <w:sz w:val="24"/>
          <w:szCs w:val="24"/>
        </w:rPr>
        <w:t>, Ralph mengurangi pembelian pasokannya, karena setiap pembayaran untuk persediaan akan semakin menguras peti harta karunnya, membawanya lebih jauh dari 1000 blok yang ditargetkan. Akibatnya, Ralph mengurangi kompleksitas dan frekuensi tujuan matematika yang muncul. Sayangnya, ada beberapa ironi dalam strateginya. Selama pertandingan, Ralph tidak pernah memperoleh pasokan yang sesuai yang akan memungkinkannya mengumpulkan emas tambahan untuk mendapatkan blok yang ditargetkan.</w:t>
      </w:r>
    </w:p>
    <w:p w:rsidR="00D0289D" w:rsidRPr="009A28CA" w:rsidRDefault="00D0289D" w:rsidP="000206E2">
      <w:pPr>
        <w:pStyle w:val="NoSpacing"/>
        <w:jc w:val="both"/>
        <w:rPr>
          <w:rFonts w:ascii="Arial" w:hAnsi="Arial" w:cs="Arial"/>
          <w:i/>
          <w:sz w:val="24"/>
          <w:szCs w:val="24"/>
        </w:rPr>
      </w:pPr>
    </w:p>
    <w:p w:rsidR="004D638F" w:rsidRDefault="004D638F" w:rsidP="004D638F">
      <w:pPr>
        <w:pStyle w:val="NoSpacing"/>
        <w:jc w:val="both"/>
        <w:rPr>
          <w:rFonts w:ascii="Arial" w:hAnsi="Arial" w:cs="Arial"/>
          <w:i/>
          <w:sz w:val="24"/>
          <w:szCs w:val="24"/>
          <w:lang w:val="en-US"/>
        </w:rPr>
      </w:pPr>
      <w:r w:rsidRPr="0085686C">
        <w:rPr>
          <w:rFonts w:ascii="Arial" w:hAnsi="Arial" w:cs="Arial"/>
          <w:i/>
          <w:sz w:val="24"/>
          <w:szCs w:val="24"/>
        </w:rPr>
        <w:t xml:space="preserve">Dalam contoh-contoh yang dikutip terkait dengan menemukan pembelian terbaik dan memperoleh blok 1000, kita menemukan bahwa lingkungan matematika yang muncul dalam busur bermain didasari oleh tujuan matematika yang muncul dan terinterpretasi dari perspektif model </w:t>
      </w:r>
      <w:r>
        <w:rPr>
          <w:rFonts w:ascii="Arial" w:hAnsi="Arial" w:cs="Arial"/>
          <w:i/>
          <w:sz w:val="24"/>
          <w:szCs w:val="24"/>
        </w:rPr>
        <w:t>“</w:t>
      </w:r>
      <w:r w:rsidRPr="0085686C">
        <w:rPr>
          <w:rFonts w:ascii="Arial" w:hAnsi="Arial" w:cs="Arial"/>
          <w:i/>
          <w:sz w:val="24"/>
          <w:szCs w:val="24"/>
        </w:rPr>
        <w:t>Tujuan</w:t>
      </w:r>
      <w:r>
        <w:rPr>
          <w:rFonts w:ascii="Arial" w:hAnsi="Arial" w:cs="Arial"/>
          <w:i/>
          <w:sz w:val="24"/>
          <w:szCs w:val="24"/>
        </w:rPr>
        <w:t xml:space="preserve"> Yang </w:t>
      </w:r>
      <w:r w:rsidRPr="0085686C">
        <w:rPr>
          <w:rFonts w:ascii="Arial" w:hAnsi="Arial" w:cs="Arial"/>
          <w:i/>
          <w:sz w:val="24"/>
          <w:szCs w:val="24"/>
        </w:rPr>
        <w:t>Muncul</w:t>
      </w:r>
      <w:r>
        <w:rPr>
          <w:rFonts w:ascii="Arial" w:hAnsi="Arial" w:cs="Arial"/>
          <w:i/>
          <w:sz w:val="24"/>
          <w:szCs w:val="24"/>
        </w:rPr>
        <w:t>”</w:t>
      </w:r>
      <w:r w:rsidRPr="0085686C">
        <w:rPr>
          <w:rFonts w:ascii="Arial" w:hAnsi="Arial" w:cs="Arial"/>
          <w:i/>
          <w:sz w:val="24"/>
          <w:szCs w:val="24"/>
        </w:rPr>
        <w:t xml:space="preserve">. Dalam semua kasus, nilai-nilai anak-anak (Parameter 1) adalah dasar untuk menyusun </w:t>
      </w:r>
      <w:r>
        <w:rPr>
          <w:rFonts w:ascii="Arial" w:hAnsi="Arial" w:cs="Arial"/>
          <w:i/>
          <w:sz w:val="24"/>
          <w:szCs w:val="24"/>
        </w:rPr>
        <w:t>permasalahn</w:t>
      </w:r>
      <w:r w:rsidRPr="0085686C">
        <w:rPr>
          <w:rFonts w:ascii="Arial" w:hAnsi="Arial" w:cs="Arial"/>
          <w:i/>
          <w:sz w:val="24"/>
          <w:szCs w:val="24"/>
        </w:rPr>
        <w:t xml:space="preserve"> di mana tujuan matematika muncul, apakah mereka melibatkan perbandingan rasio atau perdagangan blok dan </w:t>
      </w:r>
      <w:r>
        <w:rPr>
          <w:rFonts w:ascii="Arial" w:hAnsi="Arial" w:cs="Arial"/>
          <w:i/>
          <w:sz w:val="24"/>
          <w:szCs w:val="24"/>
        </w:rPr>
        <w:t>komputasi</w:t>
      </w:r>
      <w:r w:rsidRPr="0085686C">
        <w:rPr>
          <w:rFonts w:ascii="Arial" w:hAnsi="Arial" w:cs="Arial"/>
          <w:i/>
          <w:sz w:val="24"/>
          <w:szCs w:val="24"/>
        </w:rPr>
        <w:t xml:space="preserve">. Tujuan-tujuan ini dibentuk oleh artefak utama permainan (Parameter 2), rasio harga, dan blok basis-10, dan tujuan yang diambil dalam konteks memberi dan menerima pertukaran dengan lawan-lawan mereka (Parameter 4). </w:t>
      </w:r>
      <w:r w:rsidRPr="00EE4951">
        <w:rPr>
          <w:rFonts w:ascii="Arial" w:hAnsi="Arial" w:cs="Arial"/>
          <w:i/>
          <w:sz w:val="24"/>
          <w:szCs w:val="24"/>
        </w:rPr>
        <w:t xml:space="preserve">Akhirnya, </w:t>
      </w:r>
      <w:r>
        <w:rPr>
          <w:rFonts w:ascii="Arial" w:hAnsi="Arial" w:cs="Arial"/>
          <w:i/>
          <w:sz w:val="24"/>
          <w:szCs w:val="24"/>
        </w:rPr>
        <w:t>rasio</w:t>
      </w:r>
      <w:r w:rsidRPr="00EE4951">
        <w:rPr>
          <w:rFonts w:ascii="Arial" w:hAnsi="Arial" w:cs="Arial"/>
          <w:i/>
          <w:sz w:val="24"/>
          <w:szCs w:val="24"/>
        </w:rPr>
        <w:t xml:space="preserve"> perbandingan </w:t>
      </w:r>
      <w:r>
        <w:rPr>
          <w:rFonts w:ascii="Arial" w:hAnsi="Arial" w:cs="Arial"/>
          <w:i/>
          <w:sz w:val="24"/>
          <w:szCs w:val="24"/>
        </w:rPr>
        <w:t xml:space="preserve">tujuan </w:t>
      </w:r>
      <w:r w:rsidRPr="00EE4951">
        <w:rPr>
          <w:rFonts w:ascii="Arial" w:hAnsi="Arial" w:cs="Arial"/>
          <w:i/>
          <w:sz w:val="24"/>
          <w:szCs w:val="24"/>
        </w:rPr>
        <w:t>dan perhitungan yang melibatkan ribuan blok perlu melibatkan setidaknya pemahaman baru tentang matematika yang terlibat dalam konsep-konsep ini (Parameter 3)</w:t>
      </w:r>
      <w:r w:rsidRPr="0085686C">
        <w:rPr>
          <w:rFonts w:ascii="Arial" w:hAnsi="Arial" w:cs="Arial"/>
          <w:i/>
          <w:sz w:val="24"/>
          <w:szCs w:val="24"/>
        </w:rPr>
        <w:t>.</w:t>
      </w:r>
    </w:p>
    <w:p w:rsidR="00F23AB2" w:rsidRDefault="00F23AB2" w:rsidP="004D638F">
      <w:pPr>
        <w:pStyle w:val="NoSpacing"/>
        <w:jc w:val="both"/>
        <w:rPr>
          <w:rFonts w:ascii="Arial" w:hAnsi="Arial" w:cs="Arial"/>
          <w:i/>
          <w:sz w:val="24"/>
          <w:szCs w:val="24"/>
          <w:lang w:val="en-US"/>
        </w:rPr>
      </w:pPr>
    </w:p>
    <w:p w:rsidR="00F23AB2" w:rsidRPr="00F23AB2" w:rsidRDefault="00F23AB2" w:rsidP="004D638F">
      <w:pPr>
        <w:pStyle w:val="NoSpacing"/>
        <w:jc w:val="both"/>
        <w:rPr>
          <w:rFonts w:ascii="Arial" w:hAnsi="Arial" w:cs="Arial"/>
          <w:i/>
          <w:sz w:val="24"/>
          <w:szCs w:val="24"/>
          <w:lang w:val="en-US"/>
        </w:rPr>
      </w:pPr>
    </w:p>
    <w:p w:rsidR="004D638F" w:rsidRDefault="004D638F" w:rsidP="000206E2">
      <w:pPr>
        <w:pStyle w:val="NoSpacing"/>
        <w:jc w:val="both"/>
        <w:rPr>
          <w:rFonts w:ascii="Arial" w:hAnsi="Arial" w:cs="Arial"/>
          <w:i/>
          <w:sz w:val="24"/>
          <w:szCs w:val="24"/>
          <w:lang w:val="en-US"/>
        </w:rPr>
      </w:pPr>
    </w:p>
    <w:p w:rsidR="009369F8" w:rsidRDefault="009369F8" w:rsidP="000206E2">
      <w:pPr>
        <w:pStyle w:val="NoSpacing"/>
        <w:jc w:val="both"/>
        <w:rPr>
          <w:rFonts w:ascii="Arial" w:hAnsi="Arial" w:cs="Arial"/>
          <w:b/>
          <w:i/>
          <w:sz w:val="24"/>
          <w:szCs w:val="24"/>
          <w:lang w:val="en-US"/>
        </w:rPr>
      </w:pPr>
      <w:r w:rsidRPr="009369F8">
        <w:rPr>
          <w:rFonts w:ascii="Arial" w:hAnsi="Arial" w:cs="Arial"/>
          <w:b/>
          <w:i/>
          <w:sz w:val="24"/>
          <w:szCs w:val="24"/>
        </w:rPr>
        <w:lastRenderedPageBreak/>
        <w:t>Rutinitas</w:t>
      </w:r>
    </w:p>
    <w:p w:rsidR="00354BCE" w:rsidRDefault="00354BCE" w:rsidP="000206E2">
      <w:pPr>
        <w:pStyle w:val="NoSpacing"/>
        <w:jc w:val="both"/>
        <w:rPr>
          <w:rFonts w:ascii="Arial" w:hAnsi="Arial" w:cs="Arial"/>
          <w:i/>
          <w:sz w:val="24"/>
          <w:szCs w:val="24"/>
          <w:lang w:val="en-US"/>
        </w:rPr>
      </w:pPr>
      <w:r w:rsidRPr="00042482">
        <w:rPr>
          <w:rFonts w:ascii="Arial" w:hAnsi="Arial" w:cs="Arial"/>
          <w:b/>
          <w:i/>
          <w:sz w:val="24"/>
          <w:szCs w:val="24"/>
        </w:rPr>
        <w:t>Rutinitas idiosinkratik</w:t>
      </w:r>
      <w:r w:rsidR="00042482">
        <w:rPr>
          <w:rFonts w:ascii="Arial" w:hAnsi="Arial" w:cs="Arial"/>
          <w:i/>
          <w:sz w:val="24"/>
          <w:szCs w:val="24"/>
          <w:lang w:val="en-US"/>
        </w:rPr>
        <w:t xml:space="preserve"> </w:t>
      </w:r>
      <w:proofErr w:type="spellStart"/>
      <w:r w:rsidR="00042482">
        <w:rPr>
          <w:rFonts w:ascii="Arial" w:hAnsi="Arial" w:cs="Arial"/>
          <w:i/>
          <w:sz w:val="24"/>
          <w:szCs w:val="24"/>
          <w:lang w:val="en-US"/>
        </w:rPr>
        <w:t>pada</w:t>
      </w:r>
      <w:proofErr w:type="spellEnd"/>
      <w:r w:rsidRPr="0085686C">
        <w:rPr>
          <w:rFonts w:ascii="Arial" w:hAnsi="Arial" w:cs="Arial"/>
          <w:i/>
          <w:sz w:val="24"/>
          <w:szCs w:val="24"/>
        </w:rPr>
        <w:t xml:space="preserve"> anak-anak mengatur skema yang seperti aturan dan nilai, memiliki implikasi untuk munculnya tujuan matematika</w:t>
      </w:r>
      <w:r w:rsidR="00DC4039">
        <w:rPr>
          <w:rFonts w:ascii="Arial" w:hAnsi="Arial" w:cs="Arial"/>
          <w:i/>
          <w:sz w:val="24"/>
          <w:szCs w:val="24"/>
          <w:lang w:val="en-US"/>
        </w:rPr>
        <w:t xml:space="preserve"> </w:t>
      </w:r>
      <w:proofErr w:type="spellStart"/>
      <w:r w:rsidR="00DC4039">
        <w:rPr>
          <w:rFonts w:ascii="Arial" w:hAnsi="Arial" w:cs="Arial"/>
          <w:i/>
          <w:sz w:val="24"/>
          <w:szCs w:val="24"/>
          <w:lang w:val="en-US"/>
        </w:rPr>
        <w:t>pada</w:t>
      </w:r>
      <w:proofErr w:type="spellEnd"/>
      <w:r w:rsidRPr="0085686C">
        <w:rPr>
          <w:rFonts w:ascii="Arial" w:hAnsi="Arial" w:cs="Arial"/>
          <w:i/>
          <w:sz w:val="24"/>
          <w:szCs w:val="24"/>
        </w:rPr>
        <w:t xml:space="preserve"> anak-anak. </w:t>
      </w:r>
      <w:r>
        <w:rPr>
          <w:rFonts w:ascii="Arial" w:hAnsi="Arial" w:cs="Arial"/>
          <w:i/>
          <w:sz w:val="24"/>
          <w:szCs w:val="24"/>
        </w:rPr>
        <w:t>Jenis</w:t>
      </w:r>
      <w:r w:rsidRPr="0085686C">
        <w:rPr>
          <w:rFonts w:ascii="Arial" w:hAnsi="Arial" w:cs="Arial"/>
          <w:i/>
          <w:sz w:val="24"/>
          <w:szCs w:val="24"/>
        </w:rPr>
        <w:t xml:space="preserve"> rutin</w:t>
      </w:r>
      <w:r>
        <w:rPr>
          <w:rFonts w:ascii="Arial" w:hAnsi="Arial" w:cs="Arial"/>
          <w:i/>
          <w:sz w:val="24"/>
          <w:szCs w:val="24"/>
        </w:rPr>
        <w:t>itas</w:t>
      </w:r>
      <w:r w:rsidRPr="0085686C">
        <w:rPr>
          <w:rFonts w:ascii="Arial" w:hAnsi="Arial" w:cs="Arial"/>
          <w:i/>
          <w:sz w:val="24"/>
          <w:szCs w:val="24"/>
        </w:rPr>
        <w:t xml:space="preserve"> yang umum </w:t>
      </w:r>
      <w:r>
        <w:rPr>
          <w:rFonts w:ascii="Arial" w:hAnsi="Arial" w:cs="Arial"/>
          <w:i/>
          <w:sz w:val="24"/>
          <w:szCs w:val="24"/>
        </w:rPr>
        <w:t xml:space="preserve">adalah </w:t>
      </w:r>
      <w:r w:rsidRPr="0085686C">
        <w:rPr>
          <w:rFonts w:ascii="Arial" w:hAnsi="Arial" w:cs="Arial"/>
          <w:i/>
          <w:sz w:val="24"/>
          <w:szCs w:val="24"/>
        </w:rPr>
        <w:t>terkait dengan pembelian dan tantangan. Rutinitas pembelian bervariasi dari pembelian</w:t>
      </w:r>
      <w:r>
        <w:rPr>
          <w:rFonts w:ascii="Arial" w:hAnsi="Arial" w:cs="Arial"/>
          <w:i/>
          <w:sz w:val="24"/>
          <w:szCs w:val="24"/>
        </w:rPr>
        <w:t xml:space="preserve"> </w:t>
      </w:r>
      <w:r w:rsidRPr="0085686C">
        <w:rPr>
          <w:rFonts w:ascii="Arial" w:hAnsi="Arial" w:cs="Arial"/>
          <w:i/>
          <w:sz w:val="24"/>
          <w:szCs w:val="24"/>
        </w:rPr>
        <w:t xml:space="preserve">persediaan dalam jumlah besar hingga pembelian hanya satu atau dua item untuk perubahan yang tepat. Kadang-kadang kebiasaan membeli menjadi dibagi oleh pemain, biasanya dengan saling meniru, dan dengan demikian kami menemukan pembeli berskala besar bermain dengan satu sama lain (dan, timbal balik, pembeli skala kecil bermain dengan satu sama lain). Rutinitas yang menantang meliputi </w:t>
      </w:r>
      <w:r>
        <w:rPr>
          <w:rFonts w:ascii="Arial" w:hAnsi="Arial" w:cs="Arial"/>
          <w:i/>
          <w:sz w:val="24"/>
          <w:szCs w:val="24"/>
        </w:rPr>
        <w:t>tantangan</w:t>
      </w:r>
      <w:r w:rsidRPr="0085686C">
        <w:rPr>
          <w:rFonts w:ascii="Arial" w:hAnsi="Arial" w:cs="Arial"/>
          <w:i/>
          <w:sz w:val="24"/>
          <w:szCs w:val="24"/>
        </w:rPr>
        <w:t xml:space="preserve"> setelah setiap perubahan emas dan peringatan reguler oleh lawan dari kemungkinan tantangan yang akan datang. Kami selanjutnya mempertimbangkan cara kedua jenis rutinitas yang terkait dengan tujuan matematika yang muncul</w:t>
      </w:r>
      <w:r>
        <w:rPr>
          <w:rFonts w:ascii="Arial" w:hAnsi="Arial" w:cs="Arial"/>
          <w:i/>
          <w:sz w:val="24"/>
          <w:szCs w:val="24"/>
        </w:rPr>
        <w:t xml:space="preserve"> pada</w:t>
      </w:r>
      <w:r w:rsidRPr="0085686C">
        <w:rPr>
          <w:rFonts w:ascii="Arial" w:hAnsi="Arial" w:cs="Arial"/>
          <w:i/>
          <w:sz w:val="24"/>
          <w:szCs w:val="24"/>
        </w:rPr>
        <w:t xml:space="preserve"> anak-anak</w:t>
      </w:r>
      <w:r w:rsidR="00BB4DB5">
        <w:rPr>
          <w:rFonts w:ascii="Arial" w:hAnsi="Arial" w:cs="Arial"/>
          <w:i/>
          <w:sz w:val="24"/>
          <w:szCs w:val="24"/>
          <w:lang w:val="en-US"/>
        </w:rPr>
        <w:t>.</w:t>
      </w:r>
    </w:p>
    <w:p w:rsidR="00F937AC" w:rsidRDefault="00F937AC" w:rsidP="000206E2">
      <w:pPr>
        <w:pStyle w:val="NoSpacing"/>
        <w:jc w:val="both"/>
        <w:rPr>
          <w:rFonts w:ascii="Arial" w:hAnsi="Arial" w:cs="Arial"/>
          <w:i/>
          <w:sz w:val="24"/>
          <w:szCs w:val="24"/>
          <w:lang w:val="en-US"/>
        </w:rPr>
      </w:pPr>
    </w:p>
    <w:p w:rsidR="00F937AC" w:rsidRDefault="00AC41BC" w:rsidP="00F937AC">
      <w:pPr>
        <w:pStyle w:val="NoSpacing"/>
        <w:jc w:val="both"/>
        <w:rPr>
          <w:rFonts w:ascii="Arial" w:hAnsi="Arial" w:cs="Arial"/>
          <w:i/>
          <w:sz w:val="24"/>
          <w:szCs w:val="24"/>
          <w:lang w:val="en-US"/>
        </w:rPr>
      </w:pPr>
      <w:proofErr w:type="spellStart"/>
      <w:proofErr w:type="gramStart"/>
      <w:r w:rsidRPr="00AC41BC">
        <w:rPr>
          <w:rFonts w:ascii="Arial" w:hAnsi="Arial" w:cs="Arial"/>
          <w:b/>
          <w:i/>
          <w:sz w:val="24"/>
          <w:szCs w:val="24"/>
          <w:lang w:val="en-US"/>
        </w:rPr>
        <w:t>Rutinitas</w:t>
      </w:r>
      <w:proofErr w:type="spellEnd"/>
      <w:r w:rsidRPr="00AC41BC">
        <w:rPr>
          <w:rFonts w:ascii="Arial" w:hAnsi="Arial" w:cs="Arial"/>
          <w:b/>
          <w:i/>
          <w:sz w:val="24"/>
          <w:szCs w:val="24"/>
          <w:lang w:val="en-US"/>
        </w:rPr>
        <w:t xml:space="preserve"> yang </w:t>
      </w:r>
      <w:proofErr w:type="spellStart"/>
      <w:r w:rsidRPr="00AC41BC">
        <w:rPr>
          <w:rFonts w:ascii="Arial" w:hAnsi="Arial" w:cs="Arial"/>
          <w:b/>
          <w:i/>
          <w:sz w:val="24"/>
          <w:szCs w:val="24"/>
          <w:lang w:val="en-US"/>
        </w:rPr>
        <w:t>Melibatkan</w:t>
      </w:r>
      <w:proofErr w:type="spellEnd"/>
      <w:r w:rsidRPr="00AC41BC">
        <w:rPr>
          <w:rFonts w:ascii="Arial" w:hAnsi="Arial" w:cs="Arial"/>
          <w:b/>
          <w:i/>
          <w:sz w:val="24"/>
          <w:szCs w:val="24"/>
          <w:lang w:val="en-US"/>
        </w:rPr>
        <w:t xml:space="preserve"> </w:t>
      </w:r>
      <w:proofErr w:type="spellStart"/>
      <w:r w:rsidRPr="00AC41BC">
        <w:rPr>
          <w:rFonts w:ascii="Arial" w:hAnsi="Arial" w:cs="Arial"/>
          <w:b/>
          <w:i/>
          <w:sz w:val="24"/>
          <w:szCs w:val="24"/>
          <w:lang w:val="en-US"/>
        </w:rPr>
        <w:t>Pembelian</w:t>
      </w:r>
      <w:proofErr w:type="spellEnd"/>
      <w:r w:rsidR="00F937AC" w:rsidRPr="008E45B5">
        <w:rPr>
          <w:rFonts w:ascii="Arial" w:hAnsi="Arial" w:cs="Arial"/>
          <w:i/>
          <w:sz w:val="24"/>
          <w:szCs w:val="24"/>
        </w:rPr>
        <w:t>.</w:t>
      </w:r>
      <w:proofErr w:type="gramEnd"/>
      <w:r w:rsidR="00F937AC" w:rsidRPr="008E45B5">
        <w:rPr>
          <w:rFonts w:ascii="Arial" w:hAnsi="Arial" w:cs="Arial"/>
          <w:i/>
          <w:sz w:val="24"/>
          <w:szCs w:val="24"/>
        </w:rPr>
        <w:t xml:space="preserve"> Rutin</w:t>
      </w:r>
      <w:r w:rsidR="00F937AC">
        <w:rPr>
          <w:rFonts w:ascii="Arial" w:hAnsi="Arial" w:cs="Arial"/>
          <w:i/>
          <w:sz w:val="24"/>
          <w:szCs w:val="24"/>
        </w:rPr>
        <w:t>itas</w:t>
      </w:r>
      <w:r w:rsidR="00F937AC" w:rsidRPr="008E45B5">
        <w:rPr>
          <w:rFonts w:ascii="Arial" w:hAnsi="Arial" w:cs="Arial"/>
          <w:i/>
          <w:sz w:val="24"/>
          <w:szCs w:val="24"/>
        </w:rPr>
        <w:t xml:space="preserve"> pembelian beberapa persediaan dibagi oleh Ramiro dan David. Rutinitas ini menyebabkan kedua pemain untuk </w:t>
      </w:r>
      <w:r w:rsidR="00F937AC">
        <w:rPr>
          <w:rFonts w:ascii="Arial" w:hAnsi="Arial" w:cs="Arial"/>
          <w:i/>
          <w:sz w:val="24"/>
          <w:szCs w:val="24"/>
        </w:rPr>
        <w:t>men</w:t>
      </w:r>
      <w:r w:rsidR="00F937AC" w:rsidRPr="008E45B5">
        <w:rPr>
          <w:rFonts w:ascii="Arial" w:hAnsi="Arial" w:cs="Arial"/>
          <w:i/>
          <w:sz w:val="24"/>
          <w:szCs w:val="24"/>
        </w:rPr>
        <w:t>struktur masalah aritmatika penambahan, pengurangan, dan perkalian (penambahan berturut-turut), perdagangan kesetaraan, dan terjemahan</w:t>
      </w:r>
      <w:r w:rsidR="00F937AC">
        <w:rPr>
          <w:rFonts w:ascii="Arial" w:hAnsi="Arial" w:cs="Arial"/>
          <w:i/>
          <w:sz w:val="24"/>
          <w:szCs w:val="24"/>
        </w:rPr>
        <w:t xml:space="preserve"> </w:t>
      </w:r>
      <w:r w:rsidR="00F937AC" w:rsidRPr="008E45B5">
        <w:rPr>
          <w:rFonts w:ascii="Arial" w:hAnsi="Arial" w:cs="Arial"/>
          <w:i/>
          <w:sz w:val="24"/>
          <w:szCs w:val="24"/>
        </w:rPr>
        <w:t xml:space="preserve">blok </w:t>
      </w:r>
      <w:r w:rsidR="00F937AC">
        <w:rPr>
          <w:rFonts w:ascii="Arial" w:hAnsi="Arial" w:cs="Arial"/>
          <w:i/>
          <w:sz w:val="24"/>
          <w:szCs w:val="24"/>
        </w:rPr>
        <w:t>berbasi</w:t>
      </w:r>
      <w:r w:rsidR="00F937AC" w:rsidRPr="008E45B5">
        <w:rPr>
          <w:rFonts w:ascii="Arial" w:hAnsi="Arial" w:cs="Arial"/>
          <w:i/>
          <w:sz w:val="24"/>
          <w:szCs w:val="24"/>
        </w:rPr>
        <w:t xml:space="preserve">-10 </w:t>
      </w:r>
      <w:r w:rsidR="00F937AC" w:rsidRPr="000D7FD7">
        <w:rPr>
          <w:rFonts w:ascii="Arial" w:hAnsi="Arial" w:cs="Arial"/>
          <w:i/>
          <w:sz w:val="24"/>
          <w:szCs w:val="24"/>
        </w:rPr>
        <w:t>ke dalam ortografi nomor standar</w:t>
      </w:r>
      <w:r w:rsidR="00F937AC" w:rsidRPr="008E45B5">
        <w:rPr>
          <w:rFonts w:ascii="Arial" w:hAnsi="Arial" w:cs="Arial"/>
          <w:i/>
          <w:sz w:val="24"/>
          <w:szCs w:val="24"/>
        </w:rPr>
        <w:t>. Kutipan berikut menggambarkan dengan baik kompleksitas tujuan yang dapat muncul ketika anak-anak secara rutin membeli sejumlah besar perse</w:t>
      </w:r>
      <w:r w:rsidR="00F937AC">
        <w:rPr>
          <w:rFonts w:ascii="Arial" w:hAnsi="Arial" w:cs="Arial"/>
          <w:i/>
          <w:sz w:val="24"/>
          <w:szCs w:val="24"/>
        </w:rPr>
        <w:t>diaan</w:t>
      </w:r>
      <w:r w:rsidR="00F937AC" w:rsidRPr="0085686C">
        <w:rPr>
          <w:rFonts w:ascii="Arial" w:hAnsi="Arial" w:cs="Arial"/>
          <w:i/>
          <w:sz w:val="24"/>
          <w:szCs w:val="24"/>
        </w:rPr>
        <w:t>.</w:t>
      </w:r>
    </w:p>
    <w:p w:rsidR="00626674" w:rsidRDefault="00626674" w:rsidP="00F937AC">
      <w:pPr>
        <w:pStyle w:val="NoSpacing"/>
        <w:jc w:val="both"/>
        <w:rPr>
          <w:rFonts w:ascii="Arial" w:hAnsi="Arial" w:cs="Arial"/>
          <w:i/>
          <w:sz w:val="24"/>
          <w:szCs w:val="24"/>
          <w:lang w:val="en-US"/>
        </w:rPr>
      </w:pPr>
    </w:p>
    <w:p w:rsidR="0038036D" w:rsidRPr="0085686C" w:rsidRDefault="0038036D" w:rsidP="0038036D">
      <w:pPr>
        <w:pStyle w:val="NoSpacing"/>
        <w:ind w:left="360"/>
        <w:jc w:val="both"/>
        <w:rPr>
          <w:rFonts w:ascii="Arial" w:hAnsi="Arial" w:cs="Arial"/>
          <w:i/>
          <w:sz w:val="24"/>
          <w:szCs w:val="24"/>
        </w:rPr>
      </w:pPr>
      <w:r w:rsidRPr="0085686C">
        <w:rPr>
          <w:rFonts w:ascii="Arial" w:hAnsi="Arial" w:cs="Arial"/>
          <w:i/>
          <w:sz w:val="24"/>
          <w:szCs w:val="24"/>
        </w:rPr>
        <w:t>Pada gilirannya, Ramiro mendarat di pelabuhan di Pulau Monyet, membaca menu harga, dan memutuskan untuk membeli se</w:t>
      </w:r>
      <w:r>
        <w:rPr>
          <w:rFonts w:ascii="Arial" w:hAnsi="Arial" w:cs="Arial"/>
          <w:i/>
          <w:sz w:val="24"/>
          <w:szCs w:val="24"/>
        </w:rPr>
        <w:t>mua kamar kastil yang tersedia (</w:t>
      </w:r>
      <w:r w:rsidRPr="0085686C">
        <w:rPr>
          <w:rFonts w:ascii="Arial" w:hAnsi="Arial" w:cs="Arial"/>
          <w:i/>
          <w:sz w:val="24"/>
          <w:szCs w:val="24"/>
        </w:rPr>
        <w:t>19</w:t>
      </w:r>
      <w:r>
        <w:rPr>
          <w:rFonts w:ascii="Arial" w:hAnsi="Arial" w:cs="Arial"/>
          <w:i/>
          <w:sz w:val="24"/>
          <w:szCs w:val="24"/>
        </w:rPr>
        <w:t xml:space="preserve"> kamar)</w:t>
      </w:r>
      <w:r w:rsidRPr="0085686C">
        <w:rPr>
          <w:rFonts w:ascii="Arial" w:hAnsi="Arial" w:cs="Arial"/>
          <w:i/>
          <w:sz w:val="24"/>
          <w:szCs w:val="24"/>
        </w:rPr>
        <w:t xml:space="preserve"> dengan biaya masing-masing</w:t>
      </w:r>
      <w:r>
        <w:rPr>
          <w:rFonts w:ascii="Arial" w:hAnsi="Arial" w:cs="Arial"/>
          <w:i/>
          <w:sz w:val="24"/>
          <w:szCs w:val="24"/>
        </w:rPr>
        <w:t xml:space="preserve"> kamar</w:t>
      </w:r>
      <w:r w:rsidRPr="0085686C">
        <w:rPr>
          <w:rFonts w:ascii="Arial" w:hAnsi="Arial" w:cs="Arial"/>
          <w:i/>
          <w:sz w:val="24"/>
          <w:szCs w:val="24"/>
        </w:rPr>
        <w:t xml:space="preserve"> 4 doubloon. Dia membayar dengan </w:t>
      </w:r>
      <w:r>
        <w:rPr>
          <w:rFonts w:ascii="Arial" w:hAnsi="Arial" w:cs="Arial"/>
          <w:i/>
          <w:sz w:val="24"/>
          <w:szCs w:val="24"/>
        </w:rPr>
        <w:t>pecahan satu seratusan</w:t>
      </w:r>
      <w:r w:rsidRPr="0085686C">
        <w:rPr>
          <w:rFonts w:ascii="Arial" w:hAnsi="Arial" w:cs="Arial"/>
          <w:i/>
          <w:sz w:val="24"/>
          <w:szCs w:val="24"/>
        </w:rPr>
        <w:t xml:space="preserve"> dan mengambil perubahan, 'berdagang untuk menaruh emasnya dalam bentuk kanonik, dan kemudian mengubah daftar emasnya. Selanjutnya, ia </w:t>
      </w:r>
      <w:r>
        <w:rPr>
          <w:rFonts w:ascii="Arial" w:hAnsi="Arial" w:cs="Arial"/>
          <w:i/>
          <w:sz w:val="24"/>
          <w:szCs w:val="24"/>
        </w:rPr>
        <w:t>menarik</w:t>
      </w:r>
      <w:r w:rsidRPr="0085686C">
        <w:rPr>
          <w:rFonts w:ascii="Arial" w:hAnsi="Arial" w:cs="Arial"/>
          <w:i/>
          <w:sz w:val="24"/>
          <w:szCs w:val="24"/>
        </w:rPr>
        <w:t xml:space="preserve"> kartu pulau berwarna yang mengirimnya ke wilayah putih Pulau Monyet. Inti pesan wilayah itu berbunyi, </w:t>
      </w:r>
      <w:r w:rsidRPr="00EF6B01">
        <w:rPr>
          <w:rFonts w:ascii="Arial" w:hAnsi="Arial" w:cs="Arial"/>
          <w:b/>
          <w:i/>
          <w:sz w:val="24"/>
          <w:szCs w:val="24"/>
        </w:rPr>
        <w:t>"... jika Anda memiliki tangga</w:t>
      </w:r>
      <w:r>
        <w:rPr>
          <w:rFonts w:ascii="Arial" w:hAnsi="Arial" w:cs="Arial"/>
          <w:b/>
          <w:i/>
          <w:sz w:val="24"/>
          <w:szCs w:val="24"/>
        </w:rPr>
        <w:t xml:space="preserve"> tali</w:t>
      </w:r>
      <w:r w:rsidRPr="00EF6B01">
        <w:rPr>
          <w:rFonts w:ascii="Arial" w:hAnsi="Arial" w:cs="Arial"/>
          <w:b/>
          <w:i/>
          <w:sz w:val="24"/>
          <w:szCs w:val="24"/>
        </w:rPr>
        <w:t>, kumpulkan 20 doubloon.</w:t>
      </w:r>
      <w:r w:rsidRPr="0085686C">
        <w:rPr>
          <w:rFonts w:ascii="Arial" w:hAnsi="Arial" w:cs="Arial"/>
          <w:i/>
          <w:sz w:val="24"/>
          <w:szCs w:val="24"/>
        </w:rPr>
        <w:t>" Dengan persediaan yang cukup, Ramiro menyajikan 3 tangga</w:t>
      </w:r>
      <w:r>
        <w:rPr>
          <w:rFonts w:ascii="Arial" w:hAnsi="Arial" w:cs="Arial"/>
          <w:i/>
          <w:sz w:val="24"/>
          <w:szCs w:val="24"/>
        </w:rPr>
        <w:t xml:space="preserve"> tali</w:t>
      </w:r>
      <w:r w:rsidRPr="0085686C">
        <w:rPr>
          <w:rFonts w:ascii="Arial" w:hAnsi="Arial" w:cs="Arial"/>
          <w:i/>
          <w:sz w:val="24"/>
          <w:szCs w:val="24"/>
        </w:rPr>
        <w:t>, mengambil 6 puluhan dari bank dan menggunakan tambahan 4 puluhan di peti harta karunnya untuk ditukarkan dengan 100 l</w:t>
      </w:r>
      <w:r>
        <w:rPr>
          <w:rFonts w:ascii="Arial" w:hAnsi="Arial" w:cs="Arial"/>
          <w:i/>
          <w:sz w:val="24"/>
          <w:szCs w:val="24"/>
        </w:rPr>
        <w:t>embar doubloon, mengubah emas yang terdaftar</w:t>
      </w:r>
      <w:r w:rsidRPr="0085686C">
        <w:rPr>
          <w:rFonts w:ascii="Arial" w:hAnsi="Arial" w:cs="Arial"/>
          <w:i/>
          <w:sz w:val="24"/>
          <w:szCs w:val="24"/>
        </w:rPr>
        <w:t xml:space="preserve"> menjadi 900.</w:t>
      </w:r>
    </w:p>
    <w:p w:rsidR="0038036D" w:rsidRPr="009A28CA" w:rsidRDefault="0038036D" w:rsidP="0038036D">
      <w:pPr>
        <w:pStyle w:val="NoSpacing"/>
        <w:jc w:val="both"/>
        <w:rPr>
          <w:rFonts w:ascii="Arial" w:hAnsi="Arial" w:cs="Arial"/>
          <w:i/>
          <w:sz w:val="24"/>
          <w:szCs w:val="24"/>
        </w:rPr>
      </w:pPr>
    </w:p>
    <w:p w:rsidR="000B61C3" w:rsidRPr="0085686C" w:rsidRDefault="000B61C3" w:rsidP="000B61C3">
      <w:pPr>
        <w:pStyle w:val="NoSpacing"/>
        <w:jc w:val="both"/>
        <w:rPr>
          <w:rFonts w:ascii="Arial" w:hAnsi="Arial" w:cs="Arial"/>
          <w:i/>
          <w:sz w:val="24"/>
          <w:szCs w:val="24"/>
        </w:rPr>
      </w:pPr>
      <w:r>
        <w:rPr>
          <w:rFonts w:ascii="Arial" w:hAnsi="Arial" w:cs="Arial"/>
          <w:i/>
          <w:sz w:val="24"/>
          <w:szCs w:val="24"/>
        </w:rPr>
        <w:t xml:space="preserve">Sebagai bagian dari rutinitas pembelian </w:t>
      </w:r>
      <w:r w:rsidRPr="0085686C">
        <w:rPr>
          <w:rFonts w:ascii="Arial" w:hAnsi="Arial" w:cs="Arial"/>
          <w:i/>
          <w:sz w:val="24"/>
          <w:szCs w:val="24"/>
        </w:rPr>
        <w:t xml:space="preserve">persediaan dalam jumlah besar </w:t>
      </w:r>
      <w:r>
        <w:rPr>
          <w:rFonts w:ascii="Arial" w:hAnsi="Arial" w:cs="Arial"/>
          <w:i/>
          <w:sz w:val="24"/>
          <w:szCs w:val="24"/>
        </w:rPr>
        <w:t>(membeli 19 kamar kastil dengan</w:t>
      </w:r>
      <w:r w:rsidRPr="0085686C">
        <w:rPr>
          <w:rFonts w:ascii="Arial" w:hAnsi="Arial" w:cs="Arial"/>
          <w:i/>
          <w:sz w:val="24"/>
          <w:szCs w:val="24"/>
        </w:rPr>
        <w:t xml:space="preserve"> 4 doubloon masing-masing), Ramiro memimpin dirinya di jalur di mana ia datang ke struktur tujuan menambahkan 4, 19 kali. Selama pembayaran, ia kemudian membentuk tujuan pengurangan yang rumit — untuk mengurangi 86 dari 916 emasnya. Setelah mengumpulkan perubahan, ia membentuk dan mencapai dua tujuan matematis tambahan: Dia mengubah emasnya menjadi bentuk kanonik dengan perdagangan 10 (1) untuk 1 (10), dan kemudian mewakili emasnya dalam ortografi standar dalam daftar emasnya. Selama </w:t>
      </w:r>
      <w:r>
        <w:rPr>
          <w:rFonts w:ascii="Arial" w:hAnsi="Arial" w:cs="Arial"/>
          <w:i/>
          <w:sz w:val="24"/>
          <w:szCs w:val="24"/>
        </w:rPr>
        <w:t>gilirannya</w:t>
      </w:r>
      <w:r w:rsidRPr="0085686C">
        <w:rPr>
          <w:rFonts w:ascii="Arial" w:hAnsi="Arial" w:cs="Arial"/>
          <w:i/>
          <w:sz w:val="24"/>
          <w:szCs w:val="24"/>
        </w:rPr>
        <w:t>, David terlibat dala</w:t>
      </w:r>
      <w:r>
        <w:rPr>
          <w:rFonts w:ascii="Arial" w:hAnsi="Arial" w:cs="Arial"/>
          <w:i/>
          <w:sz w:val="24"/>
          <w:szCs w:val="24"/>
        </w:rPr>
        <w:t>m perilaku pembelian yang sama</w:t>
      </w:r>
      <w:r w:rsidRPr="0085686C">
        <w:rPr>
          <w:rFonts w:ascii="Arial" w:hAnsi="Arial" w:cs="Arial"/>
          <w:i/>
          <w:sz w:val="24"/>
          <w:szCs w:val="24"/>
        </w:rPr>
        <w:t xml:space="preserve">, misalnya, membeli </w:t>
      </w:r>
      <w:r>
        <w:rPr>
          <w:rFonts w:ascii="Arial" w:hAnsi="Arial" w:cs="Arial"/>
          <w:i/>
          <w:sz w:val="24"/>
          <w:szCs w:val="24"/>
        </w:rPr>
        <w:t xml:space="preserve"> </w:t>
      </w:r>
      <w:r w:rsidRPr="0085686C">
        <w:rPr>
          <w:rFonts w:ascii="Arial" w:hAnsi="Arial" w:cs="Arial"/>
          <w:i/>
          <w:sz w:val="24"/>
          <w:szCs w:val="24"/>
        </w:rPr>
        <w:t>semua kamar benteng yang tersedia. Meskipun beberapa perhitungan mereka tidak benar, dalam proses pembentukan dan pencapaian tujuan matematis ini mereka membangun lingkungan aritmatika yang kompleks.</w:t>
      </w:r>
    </w:p>
    <w:p w:rsidR="0038036D" w:rsidRDefault="0038036D" w:rsidP="0038036D">
      <w:pPr>
        <w:pStyle w:val="NoSpacing"/>
        <w:jc w:val="both"/>
        <w:rPr>
          <w:rFonts w:ascii="Arial" w:hAnsi="Arial" w:cs="Arial"/>
          <w:i/>
          <w:sz w:val="24"/>
          <w:szCs w:val="24"/>
          <w:lang w:val="en-US"/>
        </w:rPr>
      </w:pPr>
    </w:p>
    <w:p w:rsidR="00103A1A" w:rsidRDefault="00103A1A" w:rsidP="0038036D">
      <w:pPr>
        <w:pStyle w:val="NoSpacing"/>
        <w:jc w:val="both"/>
        <w:rPr>
          <w:rFonts w:ascii="Arial" w:hAnsi="Arial" w:cs="Arial"/>
          <w:i/>
          <w:sz w:val="24"/>
          <w:szCs w:val="24"/>
          <w:lang w:val="en-US"/>
        </w:rPr>
      </w:pPr>
      <w:r w:rsidRPr="0085686C">
        <w:rPr>
          <w:rFonts w:ascii="Arial" w:hAnsi="Arial" w:cs="Arial"/>
          <w:i/>
          <w:sz w:val="24"/>
          <w:szCs w:val="24"/>
        </w:rPr>
        <w:t xml:space="preserve">Seperti Ramiro dan David, Fanny dan Carla juga berbagi rutinitas pembelian dalam permainan mereka. Namun, tidak seperti David dan Ramiro, rutinitas mereka mengarah ke tujuan yang muncul dari tatanan yang agak berbeda. Fanny dan Carla </w:t>
      </w:r>
      <w:r w:rsidRPr="0085686C">
        <w:rPr>
          <w:rFonts w:ascii="Arial" w:hAnsi="Arial" w:cs="Arial"/>
          <w:i/>
          <w:sz w:val="24"/>
          <w:szCs w:val="24"/>
        </w:rPr>
        <w:lastRenderedPageBreak/>
        <w:t>hanya akan membeli persediaan yang bisa mereka ubah dengan tepat; lebih jauh, ketika mereka melakukan pembelian, mereka hanya akan membeli satu jenis pasokan dalam satu waktu. Kutipan</w:t>
      </w:r>
      <w:r>
        <w:rPr>
          <w:rFonts w:ascii="Arial" w:hAnsi="Arial" w:cs="Arial"/>
          <w:i/>
          <w:sz w:val="24"/>
          <w:szCs w:val="24"/>
        </w:rPr>
        <w:t xml:space="preserve"> beriku</w:t>
      </w:r>
      <w:r w:rsidRPr="0085686C">
        <w:rPr>
          <w:rFonts w:ascii="Arial" w:hAnsi="Arial" w:cs="Arial"/>
          <w:i/>
          <w:sz w:val="24"/>
          <w:szCs w:val="24"/>
        </w:rPr>
        <w:t xml:space="preserve"> memberikan contoh khas dari jenis rutin transaksi ini:</w:t>
      </w:r>
    </w:p>
    <w:p w:rsidR="00103A1A" w:rsidRDefault="00103A1A" w:rsidP="0038036D">
      <w:pPr>
        <w:pStyle w:val="NoSpacing"/>
        <w:jc w:val="both"/>
        <w:rPr>
          <w:rFonts w:ascii="Arial" w:hAnsi="Arial" w:cs="Arial"/>
          <w:i/>
          <w:sz w:val="24"/>
          <w:szCs w:val="24"/>
          <w:lang w:val="en-US"/>
        </w:rPr>
      </w:pPr>
    </w:p>
    <w:p w:rsidR="00AD46B8" w:rsidRPr="0085686C" w:rsidRDefault="00AD46B8" w:rsidP="00AD46B8">
      <w:pPr>
        <w:pStyle w:val="NoSpacing"/>
        <w:ind w:left="360"/>
        <w:jc w:val="both"/>
        <w:rPr>
          <w:rFonts w:ascii="Arial" w:hAnsi="Arial" w:cs="Arial"/>
          <w:i/>
          <w:sz w:val="24"/>
          <w:szCs w:val="24"/>
        </w:rPr>
      </w:pPr>
      <w:r w:rsidRPr="0085686C">
        <w:rPr>
          <w:rFonts w:ascii="Arial" w:hAnsi="Arial" w:cs="Arial"/>
          <w:i/>
          <w:sz w:val="24"/>
          <w:szCs w:val="24"/>
        </w:rPr>
        <w:t>Fanny memiliki 9 (100) 4 (10) 1 (1) dalam peti harta karunnya ketika dia menemukan dirinya di pelabuhan di Pulau Monyet. Biaya barang di pelabuhan adalah tiga, empat, lima, tujuh, dan dua belas doubloon. Dia tidak dapat membayar jumlah tersebut dengan tepat, dan memilih untuk tidak membeli apa pun.</w:t>
      </w:r>
    </w:p>
    <w:p w:rsidR="00103A1A" w:rsidRDefault="00103A1A" w:rsidP="0038036D">
      <w:pPr>
        <w:pStyle w:val="NoSpacing"/>
        <w:jc w:val="both"/>
        <w:rPr>
          <w:rFonts w:ascii="Arial" w:hAnsi="Arial" w:cs="Arial"/>
          <w:i/>
          <w:sz w:val="24"/>
          <w:szCs w:val="24"/>
          <w:lang w:val="en-US"/>
        </w:rPr>
      </w:pPr>
    </w:p>
    <w:p w:rsidR="00187A1C" w:rsidRPr="0085686C" w:rsidRDefault="00187A1C" w:rsidP="00187A1C">
      <w:pPr>
        <w:pStyle w:val="NoSpacing"/>
        <w:jc w:val="both"/>
        <w:rPr>
          <w:rFonts w:ascii="Arial" w:hAnsi="Arial" w:cs="Arial"/>
          <w:i/>
          <w:sz w:val="24"/>
          <w:szCs w:val="24"/>
        </w:rPr>
      </w:pPr>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
    <w:p w:rsidR="004316F0" w:rsidRDefault="004316F0" w:rsidP="0038036D">
      <w:pPr>
        <w:pStyle w:val="NoSpacing"/>
        <w:jc w:val="both"/>
        <w:rPr>
          <w:rFonts w:ascii="Arial" w:hAnsi="Arial" w:cs="Arial"/>
          <w:i/>
          <w:sz w:val="24"/>
          <w:szCs w:val="24"/>
          <w:lang w:val="en-US"/>
        </w:rPr>
      </w:pPr>
    </w:p>
    <w:p w:rsidR="001E61A0" w:rsidRDefault="001E61A0" w:rsidP="001E61A0">
      <w:pPr>
        <w:pStyle w:val="NoSpacing"/>
        <w:jc w:val="both"/>
        <w:rPr>
          <w:rFonts w:ascii="Arial" w:hAnsi="Arial" w:cs="Arial"/>
          <w:i/>
          <w:sz w:val="24"/>
          <w:szCs w:val="24"/>
        </w:rPr>
      </w:pPr>
      <w:r w:rsidRPr="00AC41BC">
        <w:rPr>
          <w:rFonts w:ascii="Arial" w:hAnsi="Arial" w:cs="Arial"/>
          <w:b/>
          <w:i/>
          <w:sz w:val="24"/>
          <w:szCs w:val="24"/>
        </w:rPr>
        <w:t>Penantang Rutin dan Nonroutin.</w:t>
      </w:r>
      <w:r w:rsidRPr="00BA7133">
        <w:rPr>
          <w:rFonts w:ascii="Arial" w:hAnsi="Arial" w:cs="Arial"/>
          <w:i/>
          <w:sz w:val="24"/>
          <w:szCs w:val="24"/>
        </w:rPr>
        <w:t xml:space="preserve"> Semua anak diberi tahu tentang peraturan yang terkait dengan tantangan — bahwa mereka hanya dapat menantang di awal giliran mereka, dan bahwa mereka perlu mengubah daftar emas mereka di akhir giliran mereka untuk menghindari ditantang oleh lawan mereka. Terlepas dari pengetahuan anak-anak tentang aturan tantangan, banyak anak secara rutin menolak untuk menantang. Namun, yang lain mengembangkan beberapa rutinitas yang menarik terkait dengan tantangan yang menyebabkan munculnya jenis tertentu dari tujuan matematika.</w:t>
      </w:r>
    </w:p>
    <w:p w:rsidR="001E61A0" w:rsidRDefault="001E61A0" w:rsidP="0038036D">
      <w:pPr>
        <w:pStyle w:val="NoSpacing"/>
        <w:jc w:val="both"/>
        <w:rPr>
          <w:rFonts w:ascii="Arial" w:hAnsi="Arial" w:cs="Arial"/>
          <w:i/>
          <w:sz w:val="24"/>
          <w:szCs w:val="24"/>
          <w:lang w:val="en-US"/>
        </w:rPr>
      </w:pPr>
    </w:p>
    <w:p w:rsidR="00905090" w:rsidRPr="0085686C" w:rsidRDefault="00905090" w:rsidP="00905090">
      <w:pPr>
        <w:pStyle w:val="NoSpacing"/>
        <w:jc w:val="both"/>
        <w:rPr>
          <w:rFonts w:ascii="Arial" w:hAnsi="Arial" w:cs="Arial"/>
          <w:i/>
          <w:sz w:val="24"/>
          <w:szCs w:val="24"/>
        </w:rPr>
      </w:pPr>
      <w:r w:rsidRPr="00160538">
        <w:rPr>
          <w:rFonts w:ascii="Arial" w:hAnsi="Arial" w:cs="Arial"/>
          <w:i/>
          <w:sz w:val="24"/>
          <w:szCs w:val="24"/>
        </w:rPr>
        <w:t xml:space="preserve">Jose dan Guni bermain bersama dan mengembangkan rutinitas bersama. Setelah Guni menantang Jose beberapa kali di awal permainan, kedua pemain ini datang untuk menantang satu sama lain dengan sangat teratur. Untuk bertahan melawan tantangan satu sama lain, kedua pemain tidak menunggu sampai akhir giliran mereka masing-masing untuk mengubah daftar mereka. Sebaliknya, keduanya mengubah </w:t>
      </w:r>
      <w:r>
        <w:rPr>
          <w:rFonts w:ascii="Arial" w:hAnsi="Arial" w:cs="Arial"/>
          <w:i/>
          <w:sz w:val="24"/>
          <w:szCs w:val="24"/>
        </w:rPr>
        <w:t>daftar</w:t>
      </w:r>
      <w:r w:rsidRPr="00160538">
        <w:rPr>
          <w:rFonts w:ascii="Arial" w:hAnsi="Arial" w:cs="Arial"/>
          <w:i/>
          <w:sz w:val="24"/>
          <w:szCs w:val="24"/>
        </w:rPr>
        <w:t xml:space="preserve"> mereka setiap kali jumlah e</w:t>
      </w:r>
      <w:r>
        <w:rPr>
          <w:rFonts w:ascii="Arial" w:hAnsi="Arial" w:cs="Arial"/>
          <w:i/>
          <w:sz w:val="24"/>
          <w:szCs w:val="24"/>
        </w:rPr>
        <w:t>mas diubah di peti harta mereka</w:t>
      </w:r>
      <w:r w:rsidRPr="0085686C">
        <w:rPr>
          <w:rFonts w:ascii="Arial" w:hAnsi="Arial" w:cs="Arial"/>
          <w:i/>
          <w:sz w:val="24"/>
          <w:szCs w:val="24"/>
        </w:rPr>
        <w:t>.</w:t>
      </w:r>
    </w:p>
    <w:p w:rsidR="00905090" w:rsidRDefault="00905090" w:rsidP="0038036D">
      <w:pPr>
        <w:pStyle w:val="NoSpacing"/>
        <w:jc w:val="both"/>
        <w:rPr>
          <w:rFonts w:ascii="Arial" w:hAnsi="Arial" w:cs="Arial"/>
          <w:i/>
          <w:sz w:val="24"/>
          <w:szCs w:val="24"/>
          <w:lang w:val="en-US"/>
        </w:rPr>
      </w:pPr>
    </w:p>
    <w:p w:rsidR="000B79F1" w:rsidRPr="0085686C" w:rsidRDefault="000B79F1" w:rsidP="000B79F1">
      <w:pPr>
        <w:pStyle w:val="NoSpacing"/>
        <w:jc w:val="both"/>
        <w:rPr>
          <w:rFonts w:ascii="Arial" w:hAnsi="Arial" w:cs="Arial"/>
          <w:i/>
          <w:sz w:val="24"/>
          <w:szCs w:val="24"/>
        </w:rPr>
      </w:pPr>
      <w:r>
        <w:rPr>
          <w:rFonts w:ascii="Arial" w:hAnsi="Arial" w:cs="Arial"/>
          <w:i/>
          <w:sz w:val="24"/>
          <w:szCs w:val="24"/>
        </w:rPr>
        <w:t>Karena rutinitas meraka dan seringnya(::intens::) tantangan</w:t>
      </w:r>
      <w:r w:rsidRPr="0085686C">
        <w:rPr>
          <w:rFonts w:ascii="Arial" w:hAnsi="Arial" w:cs="Arial"/>
          <w:i/>
          <w:sz w:val="24"/>
          <w:szCs w:val="24"/>
        </w:rPr>
        <w:t>, kedua pemain datang untuk membentuk tujuan terkait dengan menerjemahkan representasi blok</w:t>
      </w:r>
      <w:r>
        <w:rPr>
          <w:rFonts w:ascii="Arial" w:hAnsi="Arial" w:cs="Arial"/>
          <w:i/>
          <w:sz w:val="24"/>
          <w:szCs w:val="24"/>
        </w:rPr>
        <w:t xml:space="preserve"> berbasis</w:t>
      </w:r>
      <w:r w:rsidRPr="0085686C">
        <w:rPr>
          <w:rFonts w:ascii="Arial" w:hAnsi="Arial" w:cs="Arial"/>
          <w:i/>
          <w:sz w:val="24"/>
          <w:szCs w:val="24"/>
        </w:rPr>
        <w:t>-10 dari doubloon emas ke</w:t>
      </w:r>
      <w:r>
        <w:rPr>
          <w:rFonts w:ascii="Arial" w:hAnsi="Arial" w:cs="Arial"/>
          <w:i/>
          <w:sz w:val="24"/>
          <w:szCs w:val="24"/>
        </w:rPr>
        <w:t xml:space="preserve"> </w:t>
      </w:r>
      <w:r w:rsidRPr="0085686C">
        <w:rPr>
          <w:rFonts w:ascii="Arial" w:hAnsi="Arial" w:cs="Arial"/>
          <w:i/>
          <w:sz w:val="24"/>
          <w:szCs w:val="24"/>
        </w:rPr>
        <w:t xml:space="preserve">nomor ortografi standar cukup teratur dalam permainan mereka. Mungkin karena tantangan rutin, Jose dan Guni menunjukkan cara yang lebih efisien untuk mempertahankan korespondensi yang akurat: Kadang-kadang mereka melakukan matematika (menambahkan atau </w:t>
      </w:r>
      <w:r>
        <w:rPr>
          <w:rFonts w:ascii="Arial" w:hAnsi="Arial" w:cs="Arial"/>
          <w:i/>
          <w:sz w:val="24"/>
          <w:szCs w:val="24"/>
        </w:rPr>
        <w:t>mengurangi</w:t>
      </w:r>
      <w:r w:rsidRPr="0085686C">
        <w:rPr>
          <w:rFonts w:ascii="Arial" w:hAnsi="Arial" w:cs="Arial"/>
          <w:i/>
          <w:sz w:val="24"/>
          <w:szCs w:val="24"/>
        </w:rPr>
        <w:t>) langsung di daftar emas. Dalam kasus seperti itu, mereka mengubah register emas mereka sebelum transaksi emas mereka, yang mewakili dalam ortografi sebagai hasil yang diharapkan dari transaksi emas yang akan datang.</w:t>
      </w:r>
    </w:p>
    <w:p w:rsidR="000B79F1" w:rsidRDefault="000B79F1" w:rsidP="0038036D">
      <w:pPr>
        <w:pStyle w:val="NoSpacing"/>
        <w:jc w:val="both"/>
        <w:rPr>
          <w:rFonts w:ascii="Arial" w:hAnsi="Arial" w:cs="Arial"/>
          <w:i/>
          <w:sz w:val="24"/>
          <w:szCs w:val="24"/>
          <w:lang w:val="en-US"/>
        </w:rPr>
      </w:pPr>
    </w:p>
    <w:p w:rsidR="007F196A" w:rsidRPr="0085686C" w:rsidRDefault="007F196A" w:rsidP="007F196A">
      <w:pPr>
        <w:pStyle w:val="NoSpacing"/>
        <w:jc w:val="both"/>
        <w:rPr>
          <w:rFonts w:ascii="Arial" w:hAnsi="Arial" w:cs="Arial"/>
          <w:i/>
          <w:sz w:val="24"/>
          <w:szCs w:val="24"/>
        </w:rPr>
      </w:pPr>
      <w:r w:rsidRPr="0085686C">
        <w:rPr>
          <w:rFonts w:ascii="Arial" w:hAnsi="Arial" w:cs="Arial"/>
          <w:i/>
          <w:sz w:val="24"/>
          <w:szCs w:val="24"/>
        </w:rPr>
        <w:t xml:space="preserve">Dalam contoh yang dikutip melibatkan pembelian dan tantangan rutinitas, kita menemukan lingkungan matematika yang dibentuk oleh tujuan matematika yang muncul, tujuan yang terkait dengan masing-masing dari empat parameter. Rutinitas anak-anak (Parames 1) adalah dasar untuk menyusun tingkat kompleksitas masalah aritmatika dan representasi dalam pembelian dan terjemahan blok-10 ke dalam ortografi standar. Tujuan-tujuan ini dibentuk oleh artefak utama permainan (Parameter 2), blok basis-10, dan ortografi nomor standar, </w:t>
      </w:r>
      <w:r w:rsidRPr="000463DB">
        <w:rPr>
          <w:rFonts w:ascii="Arial" w:hAnsi="Arial" w:cs="Arial"/>
          <w:i/>
          <w:sz w:val="24"/>
          <w:szCs w:val="24"/>
        </w:rPr>
        <w:t>dan gol-gol itu terbentuk dalam konteks interaksi yang kadang-kadang panas menantang lawan mereka atau membeli dari lawan mereka</w:t>
      </w:r>
      <w:r w:rsidRPr="0085686C">
        <w:rPr>
          <w:rFonts w:ascii="Arial" w:hAnsi="Arial" w:cs="Arial"/>
          <w:i/>
          <w:sz w:val="24"/>
          <w:szCs w:val="24"/>
        </w:rPr>
        <w:t xml:space="preserve"> (Parameter 4). Akhirnya, tujuan aritmatika dan </w:t>
      </w:r>
      <w:r w:rsidRPr="0085686C">
        <w:rPr>
          <w:rFonts w:ascii="Arial" w:hAnsi="Arial" w:cs="Arial"/>
          <w:i/>
          <w:sz w:val="24"/>
          <w:szCs w:val="24"/>
        </w:rPr>
        <w:lastRenderedPageBreak/>
        <w:t>representasi perlu melibatkan setidaknya pemahaman baru tentang matematika yang terlibat dalam kegiatan ini (Parameter 3).</w:t>
      </w:r>
    </w:p>
    <w:p w:rsidR="007F196A" w:rsidRDefault="007F196A" w:rsidP="0038036D">
      <w:pPr>
        <w:pStyle w:val="NoSpacing"/>
        <w:jc w:val="both"/>
        <w:rPr>
          <w:rFonts w:ascii="Arial" w:hAnsi="Arial" w:cs="Arial"/>
          <w:i/>
          <w:sz w:val="24"/>
          <w:szCs w:val="24"/>
          <w:lang w:val="en-US"/>
        </w:rPr>
      </w:pPr>
    </w:p>
    <w:p w:rsidR="009F1649" w:rsidRPr="009F1649" w:rsidRDefault="009F1649" w:rsidP="009F1649">
      <w:pPr>
        <w:pStyle w:val="NoSpacing"/>
        <w:jc w:val="both"/>
        <w:rPr>
          <w:rFonts w:ascii="Arial" w:hAnsi="Arial" w:cs="Arial"/>
          <w:b/>
          <w:sz w:val="24"/>
          <w:szCs w:val="24"/>
        </w:rPr>
      </w:pPr>
      <w:r w:rsidRPr="009F1649">
        <w:rPr>
          <w:rFonts w:ascii="Arial" w:hAnsi="Arial" w:cs="Arial"/>
          <w:b/>
          <w:i/>
          <w:sz w:val="24"/>
          <w:szCs w:val="24"/>
        </w:rPr>
        <w:t>KOMENTAR PENUTUP</w:t>
      </w:r>
    </w:p>
    <w:p w:rsidR="00AB22AD" w:rsidRPr="0085686C" w:rsidRDefault="00AB22AD" w:rsidP="00AB22AD">
      <w:pPr>
        <w:pStyle w:val="NoSpacing"/>
        <w:jc w:val="both"/>
        <w:rPr>
          <w:rFonts w:ascii="Arial" w:hAnsi="Arial" w:cs="Arial"/>
          <w:i/>
          <w:sz w:val="24"/>
          <w:szCs w:val="24"/>
        </w:rPr>
      </w:pPr>
      <w:r w:rsidRPr="002E329D">
        <w:rPr>
          <w:rFonts w:ascii="Arial" w:hAnsi="Arial" w:cs="Arial"/>
          <w:i/>
          <w:sz w:val="24"/>
          <w:szCs w:val="24"/>
        </w:rPr>
        <w:t xml:space="preserve">Dalam analisis kami tentang Perburuan Harta Karun, kami menemukan bahwa terlepas dari fakta bahwa anak-anak seolah-olah memainkan permainan yang sama,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Kami menemukan bahwa </w:t>
      </w:r>
      <w:bookmarkStart w:id="0" w:name="_GoBack"/>
      <w:r w:rsidRPr="002E329D">
        <w:rPr>
          <w:rFonts w:ascii="Arial" w:hAnsi="Arial" w:cs="Arial"/>
          <w:i/>
          <w:sz w:val="24"/>
          <w:szCs w:val="24"/>
        </w:rPr>
        <w:t>kadang-kadang aturan, nilai, dan rutinitas yang muncul bagi anak-anak berfungsi untuk membatasi potensi kerumitan lingkungan matematika yang disusun anak-anak dalam permainan</w:t>
      </w:r>
      <w:bookmarkEnd w:id="0"/>
      <w:r w:rsidRPr="002E329D">
        <w:rPr>
          <w:rFonts w:ascii="Arial" w:hAnsi="Arial" w:cs="Arial"/>
          <w:i/>
          <w:sz w:val="24"/>
          <w:szCs w:val="24"/>
        </w:rPr>
        <w:t>, seperti ketika anak-anak mengadopsi aturan fase pembelian baru yang memungkinkan mereka untuk menghindari konstruksi dan pencapaian tujuan yang terkandung dalam masalah pengurangan yang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matematika</w:t>
      </w:r>
      <w:r w:rsidR="00597EBC">
        <w:rPr>
          <w:rFonts w:ascii="Arial" w:hAnsi="Arial" w:cs="Arial"/>
          <w:i/>
          <w:sz w:val="24"/>
          <w:szCs w:val="24"/>
          <w:lang w:val="en-US"/>
        </w:rPr>
        <w:t xml:space="preserve"> </w:t>
      </w:r>
      <w:proofErr w:type="spellStart"/>
      <w:r w:rsidR="00597EBC">
        <w:rPr>
          <w:rFonts w:ascii="Arial" w:hAnsi="Arial" w:cs="Arial"/>
          <w:i/>
          <w:sz w:val="24"/>
          <w:szCs w:val="24"/>
          <w:lang w:val="en-US"/>
        </w:rPr>
        <w:t>pada</w:t>
      </w:r>
      <w:proofErr w:type="spellEnd"/>
      <w:r w:rsidRPr="002E329D">
        <w:rPr>
          <w:rFonts w:ascii="Arial" w:hAnsi="Arial" w:cs="Arial"/>
          <w:i/>
          <w:sz w:val="24"/>
          <w:szCs w:val="24"/>
        </w:rPr>
        <w:t xml:space="preserve"> anak-anak tidak dapat dipahami dengan baik tanpa analisis coextensive dari artefak dalam permainan (blok </w:t>
      </w:r>
      <w:r>
        <w:rPr>
          <w:rFonts w:ascii="Arial" w:hAnsi="Arial" w:cs="Arial"/>
          <w:i/>
          <w:sz w:val="24"/>
          <w:szCs w:val="24"/>
        </w:rPr>
        <w:t xml:space="preserve"> </w:t>
      </w:r>
      <w:r w:rsidRPr="002E329D">
        <w:rPr>
          <w:rFonts w:ascii="Arial" w:hAnsi="Arial" w:cs="Arial"/>
          <w:i/>
          <w:sz w:val="24"/>
          <w:szCs w:val="24"/>
        </w:rPr>
        <w:t>basis-10, angka, rasio harga), matematika pemahaman anak-anak yang dibawa ke permainan (misalnya, pemahaman mereka tentang hubungan sebagian-keseluruhan dalam struktur denominasi), dan proses interaksi sosial yang muncul (misalnya, konflik, negosiasi, perjanjian)</w:t>
      </w:r>
      <w:r w:rsidRPr="0085686C">
        <w:rPr>
          <w:rFonts w:ascii="Arial" w:hAnsi="Arial" w:cs="Arial"/>
          <w:i/>
          <w:sz w:val="24"/>
          <w:szCs w:val="24"/>
        </w:rPr>
        <w:t>.</w:t>
      </w:r>
    </w:p>
    <w:p w:rsidR="009F1649" w:rsidRDefault="009F1649" w:rsidP="0038036D">
      <w:pPr>
        <w:pStyle w:val="NoSpacing"/>
        <w:jc w:val="both"/>
        <w:rPr>
          <w:rFonts w:ascii="Arial" w:hAnsi="Arial" w:cs="Arial"/>
          <w:i/>
          <w:sz w:val="24"/>
          <w:szCs w:val="24"/>
          <w:lang w:val="en-US"/>
        </w:rPr>
      </w:pPr>
    </w:p>
    <w:p w:rsidR="000C3580" w:rsidRPr="0085686C" w:rsidRDefault="000C3580" w:rsidP="000C3580">
      <w:pPr>
        <w:pStyle w:val="NoSpacing"/>
        <w:jc w:val="both"/>
        <w:rPr>
          <w:rFonts w:ascii="Arial" w:hAnsi="Arial" w:cs="Arial"/>
          <w:i/>
          <w:sz w:val="24"/>
          <w:szCs w:val="24"/>
        </w:rPr>
      </w:pPr>
      <w:r w:rsidRPr="00AE7E17">
        <w:rPr>
          <w:rFonts w:ascii="Arial" w:hAnsi="Arial" w:cs="Arial"/>
          <w:i/>
          <w:sz w:val="24"/>
          <w:szCs w:val="24"/>
        </w:rPr>
        <w:t>Sebagai penutup, isu-isu yang kami hadapi dalam analisis kami adalah yang mendasar untuk penelitian yang ditujukan untuk representasi proses sosial dan budaya dalam matematika anak-anak. Lingkungan belajar anak-anak, baik di dalam atau di luar sekolah, hanya dapat dipahami secara memadai sejauh kita dapat mendokumentasikan tujuan yang melibatkan anak-anak. Memahami bagaimana praktik tertentu mendukung dan membatasi kegiatan yang diarahkan pada anak-anak adalah fitur penting dari analisis sosio-budaya dari pembelajaran anak-anak dan kunci untuk desain da</w:t>
      </w:r>
      <w:r>
        <w:rPr>
          <w:rFonts w:ascii="Arial" w:hAnsi="Arial" w:cs="Arial"/>
          <w:i/>
          <w:sz w:val="24"/>
          <w:szCs w:val="24"/>
        </w:rPr>
        <w:t>n modifikasi praktik pendidikan</w:t>
      </w:r>
      <w:r w:rsidRPr="0085686C">
        <w:rPr>
          <w:rFonts w:ascii="Arial" w:hAnsi="Arial" w:cs="Arial"/>
          <w:i/>
          <w:sz w:val="24"/>
          <w:szCs w:val="24"/>
        </w:rPr>
        <w:t>.</w:t>
      </w:r>
    </w:p>
    <w:p w:rsidR="00AB22AD" w:rsidRDefault="00AB22AD" w:rsidP="0038036D">
      <w:pPr>
        <w:pStyle w:val="NoSpacing"/>
        <w:jc w:val="both"/>
        <w:rPr>
          <w:rFonts w:ascii="Arial" w:hAnsi="Arial" w:cs="Arial"/>
          <w:i/>
          <w:sz w:val="24"/>
          <w:szCs w:val="24"/>
          <w:lang w:val="en-US"/>
        </w:rPr>
      </w:pPr>
    </w:p>
    <w:p w:rsidR="000C3580" w:rsidRPr="000C3580" w:rsidRDefault="000C3580" w:rsidP="000C3580">
      <w:pPr>
        <w:pStyle w:val="NoSpacing"/>
        <w:jc w:val="both"/>
        <w:rPr>
          <w:rFonts w:ascii="Arial" w:hAnsi="Arial" w:cs="Arial"/>
          <w:b/>
          <w:i/>
          <w:sz w:val="24"/>
          <w:szCs w:val="24"/>
        </w:rPr>
      </w:pPr>
      <w:r w:rsidRPr="000C3580">
        <w:rPr>
          <w:rFonts w:ascii="Arial" w:hAnsi="Arial" w:cs="Arial"/>
          <w:b/>
          <w:i/>
          <w:sz w:val="24"/>
          <w:szCs w:val="24"/>
        </w:rPr>
        <w:t>UCAPAN TERIMA KASIH</w:t>
      </w:r>
    </w:p>
    <w:p w:rsidR="000C3580" w:rsidRPr="000C3580" w:rsidRDefault="000C3580" w:rsidP="0038036D">
      <w:pPr>
        <w:pStyle w:val="NoSpacing"/>
        <w:jc w:val="both"/>
        <w:rPr>
          <w:rFonts w:ascii="Arial" w:hAnsi="Arial" w:cs="Arial"/>
          <w:i/>
          <w:sz w:val="24"/>
          <w:szCs w:val="24"/>
          <w:lang w:val="en-US"/>
        </w:rPr>
      </w:pPr>
      <w:proofErr w:type="gramStart"/>
      <w:r w:rsidRPr="000C3580">
        <w:rPr>
          <w:rFonts w:ascii="Arial" w:hAnsi="Arial" w:cs="Arial"/>
          <w:i/>
          <w:sz w:val="24"/>
          <w:szCs w:val="24"/>
          <w:lang w:val="en-US"/>
        </w:rPr>
        <w:t xml:space="preserve">Bab </w:t>
      </w:r>
      <w:proofErr w:type="spellStart"/>
      <w:r w:rsidRPr="000C3580">
        <w:rPr>
          <w:rFonts w:ascii="Arial" w:hAnsi="Arial" w:cs="Arial"/>
          <w:i/>
          <w:sz w:val="24"/>
          <w:szCs w:val="24"/>
          <w:lang w:val="en-US"/>
        </w:rPr>
        <w:t>ini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disajikan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sebagai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makalah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pada</w:t>
      </w:r>
      <w:proofErr w:type="spellEnd"/>
      <w:r w:rsidRPr="000C3580">
        <w:rPr>
          <w:rFonts w:ascii="Arial" w:hAnsi="Arial" w:cs="Arial"/>
          <w:i/>
          <w:sz w:val="24"/>
          <w:szCs w:val="24"/>
          <w:lang w:val="en-US"/>
        </w:rPr>
        <w:t xml:space="preserve"> 1992 </w:t>
      </w:r>
      <w:proofErr w:type="spellStart"/>
      <w:r w:rsidRPr="000C3580">
        <w:rPr>
          <w:rFonts w:ascii="Arial" w:hAnsi="Arial" w:cs="Arial"/>
          <w:i/>
          <w:sz w:val="24"/>
          <w:szCs w:val="24"/>
          <w:lang w:val="en-US"/>
        </w:rPr>
        <w:t>Pertemuan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Kongres</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Internasional</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Pendidikan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Matematika</w:t>
      </w:r>
      <w:proofErr w:type="spellEnd"/>
      <w:r w:rsidRPr="000C3580">
        <w:rPr>
          <w:rFonts w:ascii="Arial" w:hAnsi="Arial" w:cs="Arial"/>
          <w:i/>
          <w:sz w:val="24"/>
          <w:szCs w:val="24"/>
          <w:lang w:val="en-US"/>
        </w:rPr>
        <w:t xml:space="preserve">, Montreal, </w:t>
      </w:r>
      <w:proofErr w:type="spellStart"/>
      <w:r w:rsidRPr="000C3580">
        <w:rPr>
          <w:rFonts w:ascii="Arial" w:hAnsi="Arial" w:cs="Arial"/>
          <w:i/>
          <w:sz w:val="24"/>
          <w:szCs w:val="24"/>
          <w:lang w:val="en-US"/>
        </w:rPr>
        <w:t>Kanada</w:t>
      </w:r>
      <w:proofErr w:type="spellEnd"/>
      <w:r w:rsidRPr="000C3580">
        <w:rPr>
          <w:rFonts w:ascii="Arial" w:hAnsi="Arial" w:cs="Arial"/>
          <w:i/>
          <w:sz w:val="24"/>
          <w:szCs w:val="24"/>
          <w:lang w:val="en-US"/>
        </w:rPr>
        <w:t>.</w:t>
      </w:r>
      <w:proofErr w:type="gramEnd"/>
      <w:r w:rsidRPr="000C3580">
        <w:rPr>
          <w:rFonts w:ascii="Arial" w:hAnsi="Arial" w:cs="Arial"/>
          <w:i/>
          <w:sz w:val="24"/>
          <w:szCs w:val="24"/>
          <w:lang w:val="en-US"/>
        </w:rPr>
        <w:t xml:space="preserve"> </w:t>
      </w:r>
      <w:proofErr w:type="spellStart"/>
      <w:proofErr w:type="gramStart"/>
      <w:r w:rsidRPr="000C3580">
        <w:rPr>
          <w:rFonts w:ascii="Arial" w:hAnsi="Arial" w:cs="Arial"/>
          <w:i/>
          <w:sz w:val="24"/>
          <w:szCs w:val="24"/>
          <w:lang w:val="en-US"/>
        </w:rPr>
        <w:t>Penelitian</w:t>
      </w:r>
      <w:proofErr w:type="spellEnd"/>
      <w:r w:rsidRPr="000C3580">
        <w:rPr>
          <w:rFonts w:ascii="Arial" w:hAnsi="Arial" w:cs="Arial"/>
          <w:i/>
          <w:sz w:val="24"/>
          <w:szCs w:val="24"/>
          <w:lang w:val="en-US"/>
        </w:rPr>
        <w:t xml:space="preserve"> yang </w:t>
      </w:r>
      <w:proofErr w:type="spellStart"/>
      <w:r w:rsidRPr="000C3580">
        <w:rPr>
          <w:rFonts w:ascii="Arial" w:hAnsi="Arial" w:cs="Arial"/>
          <w:i/>
          <w:sz w:val="24"/>
          <w:szCs w:val="24"/>
          <w:lang w:val="en-US"/>
        </w:rPr>
        <w:t>dijelaskan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didukung</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oleh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hibah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dari</w:t>
      </w:r>
      <w:proofErr w:type="spellEnd"/>
      <w:r w:rsidRPr="000C3580">
        <w:rPr>
          <w:rFonts w:ascii="Arial" w:hAnsi="Arial" w:cs="Arial"/>
          <w:i/>
          <w:sz w:val="24"/>
          <w:szCs w:val="24"/>
          <w:lang w:val="en-US"/>
        </w:rPr>
        <w:t xml:space="preserve"> Spencer Foundation (M890224)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National Science Foundation (MDR-8855643), </w:t>
      </w:r>
      <w:proofErr w:type="spellStart"/>
      <w:r w:rsidRPr="000C3580">
        <w:rPr>
          <w:rFonts w:ascii="Arial" w:hAnsi="Arial" w:cs="Arial"/>
          <w:i/>
          <w:sz w:val="24"/>
          <w:szCs w:val="24"/>
          <w:lang w:val="en-US"/>
        </w:rPr>
        <w:t>meskipun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pendapat</w:t>
      </w:r>
      <w:proofErr w:type="spellEnd"/>
      <w:r w:rsidRPr="000C3580">
        <w:rPr>
          <w:rFonts w:ascii="Arial" w:hAnsi="Arial" w:cs="Arial"/>
          <w:i/>
          <w:sz w:val="24"/>
          <w:szCs w:val="24"/>
          <w:lang w:val="en-US"/>
        </w:rPr>
        <w:t xml:space="preserve"> yang </w:t>
      </w:r>
      <w:proofErr w:type="spellStart"/>
      <w:r w:rsidRPr="000C3580">
        <w:rPr>
          <w:rFonts w:ascii="Arial" w:hAnsi="Arial" w:cs="Arial"/>
          <w:i/>
          <w:sz w:val="24"/>
          <w:szCs w:val="24"/>
          <w:lang w:val="en-US"/>
        </w:rPr>
        <w:t>diungkapkan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belum</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tentu</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mereka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dari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lembaga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pendanaan</w:t>
      </w:r>
      <w:proofErr w:type="spellEnd"/>
      <w:r w:rsidRPr="000C3580">
        <w:rPr>
          <w:rFonts w:ascii="Arial" w:hAnsi="Arial" w:cs="Arial"/>
          <w:i/>
          <w:sz w:val="24"/>
          <w:szCs w:val="24"/>
          <w:lang w:val="en-US"/>
        </w:rPr>
        <w:t>.</w:t>
      </w:r>
      <w:proofErr w:type="gram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Penghargaan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diberikan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kepada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siswa</w:t>
      </w:r>
      <w:proofErr w:type="spellEnd"/>
      <w:r w:rsidRPr="000C3580">
        <w:rPr>
          <w:rFonts w:ascii="Arial" w:hAnsi="Arial" w:cs="Arial"/>
          <w:i/>
          <w:sz w:val="24"/>
          <w:szCs w:val="24"/>
          <w:lang w:val="en-US"/>
        </w:rPr>
        <w:t xml:space="preserve">, guru,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staf</w:t>
      </w:r>
      <w:proofErr w:type="spellEnd"/>
      <w:r w:rsidRPr="000C3580">
        <w:rPr>
          <w:rFonts w:ascii="Arial" w:hAnsi="Arial" w:cs="Arial"/>
          <w:i/>
          <w:sz w:val="24"/>
          <w:szCs w:val="24"/>
          <w:lang w:val="en-US"/>
        </w:rPr>
        <w:t xml:space="preserve"> di </w:t>
      </w:r>
      <w:proofErr w:type="spellStart"/>
      <w:r w:rsidRPr="000C3580">
        <w:rPr>
          <w:rFonts w:ascii="Arial" w:hAnsi="Arial" w:cs="Arial"/>
          <w:i/>
          <w:sz w:val="24"/>
          <w:szCs w:val="24"/>
          <w:lang w:val="en-US"/>
        </w:rPr>
        <w:t>Sekolah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Dasar</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Perguruan</w:t>
      </w:r>
      <w:proofErr w:type="spellEnd"/>
      <w:r w:rsidRPr="000C3580">
        <w:rPr>
          <w:rFonts w:ascii="Arial" w:hAnsi="Arial" w:cs="Arial"/>
          <w:i/>
          <w:sz w:val="24"/>
          <w:szCs w:val="24"/>
          <w:lang w:val="en-US"/>
        </w:rPr>
        <w:t xml:space="preserve"> Tinggi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Sekolah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Dasar</w:t>
      </w:r>
      <w:proofErr w:type="spellEnd"/>
      <w:r w:rsidRPr="000C3580">
        <w:rPr>
          <w:rFonts w:ascii="Arial" w:hAnsi="Arial" w:cs="Arial"/>
          <w:i/>
          <w:sz w:val="24"/>
          <w:szCs w:val="24"/>
          <w:lang w:val="en-US"/>
        </w:rPr>
        <w:t xml:space="preserve"> Westminster </w:t>
      </w:r>
      <w:proofErr w:type="spellStart"/>
      <w:r w:rsidRPr="000C3580">
        <w:rPr>
          <w:rFonts w:ascii="Arial" w:hAnsi="Arial" w:cs="Arial"/>
          <w:i/>
          <w:sz w:val="24"/>
          <w:szCs w:val="24"/>
          <w:lang w:val="en-US"/>
        </w:rPr>
        <w:t>untuk</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partisipasi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bantuan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dalam</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pelaksanaan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penelitian</w:t>
      </w:r>
      <w:proofErr w:type="spellEnd"/>
      <w:r w:rsidRPr="000C3580">
        <w:rPr>
          <w:rFonts w:ascii="Arial" w:hAnsi="Arial" w:cs="Arial"/>
          <w:i/>
          <w:sz w:val="24"/>
          <w:szCs w:val="24"/>
          <w:lang w:val="en-US"/>
        </w:rPr>
        <w:t xml:space="preserve"> yang </w:t>
      </w:r>
      <w:proofErr w:type="spellStart"/>
      <w:r w:rsidRPr="000C3580">
        <w:rPr>
          <w:rFonts w:ascii="Arial" w:hAnsi="Arial" w:cs="Arial"/>
          <w:i/>
          <w:sz w:val="24"/>
          <w:szCs w:val="24"/>
          <w:lang w:val="en-US"/>
        </w:rPr>
        <w:t>dijelaskan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untuk</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Maryl</w:t>
      </w:r>
      <w:proofErr w:type="spellEnd"/>
      <w:r w:rsidRPr="000C3580">
        <w:rPr>
          <w:rFonts w:ascii="Arial" w:hAnsi="Arial" w:cs="Arial"/>
          <w:i/>
          <w:sz w:val="24"/>
          <w:szCs w:val="24"/>
          <w:lang w:val="en-US"/>
        </w:rPr>
        <w:t xml:space="preserve"> Gearhart, Steven </w:t>
      </w:r>
      <w:proofErr w:type="spellStart"/>
      <w:r w:rsidRPr="000C3580">
        <w:rPr>
          <w:rFonts w:ascii="Arial" w:hAnsi="Arial" w:cs="Arial"/>
          <w:i/>
          <w:sz w:val="24"/>
          <w:szCs w:val="24"/>
          <w:lang w:val="en-US"/>
        </w:rPr>
        <w:t>Guberman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Anne McDonald </w:t>
      </w:r>
      <w:proofErr w:type="spellStart"/>
      <w:r w:rsidRPr="000C3580">
        <w:rPr>
          <w:rFonts w:ascii="Arial" w:hAnsi="Arial" w:cs="Arial"/>
          <w:i/>
          <w:sz w:val="24"/>
          <w:szCs w:val="24"/>
          <w:lang w:val="en-US"/>
        </w:rPr>
        <w:t>untuk</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komentar</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pada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draf</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awal</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bab.</w:t>
      </w:r>
      <w:proofErr w:type="spellEnd"/>
    </w:p>
    <w:p w:rsidR="00F937AC" w:rsidRPr="00F937AC" w:rsidRDefault="00F937AC" w:rsidP="000206E2">
      <w:pPr>
        <w:pStyle w:val="NoSpacing"/>
        <w:jc w:val="both"/>
        <w:rPr>
          <w:rFonts w:ascii="Arial" w:hAnsi="Arial" w:cs="Arial"/>
          <w:i/>
          <w:sz w:val="24"/>
          <w:szCs w:val="24"/>
        </w:rPr>
      </w:pPr>
    </w:p>
    <w:p w:rsidR="00BB4DB5" w:rsidRPr="0038036D" w:rsidRDefault="00BB4DB5" w:rsidP="000206E2">
      <w:pPr>
        <w:pStyle w:val="NoSpacing"/>
        <w:jc w:val="both"/>
        <w:rPr>
          <w:rFonts w:ascii="Arial" w:hAnsi="Arial" w:cs="Arial"/>
          <w:i/>
          <w:sz w:val="24"/>
          <w:szCs w:val="24"/>
        </w:rPr>
      </w:pPr>
    </w:p>
    <w:p w:rsidR="00BB4DB5" w:rsidRPr="0038036D" w:rsidRDefault="00BB4DB5" w:rsidP="000206E2">
      <w:pPr>
        <w:pStyle w:val="NoSpacing"/>
        <w:jc w:val="both"/>
        <w:rPr>
          <w:rFonts w:ascii="Arial" w:hAnsi="Arial" w:cs="Arial"/>
          <w:b/>
          <w:i/>
          <w:sz w:val="24"/>
          <w:szCs w:val="24"/>
        </w:rPr>
      </w:pPr>
    </w:p>
    <w:p w:rsidR="00147A46" w:rsidRPr="00147A46" w:rsidRDefault="00147A46" w:rsidP="006C681A">
      <w:pPr>
        <w:pStyle w:val="NoSpacing"/>
        <w:jc w:val="both"/>
        <w:rPr>
          <w:rFonts w:ascii="Arial" w:hAnsi="Arial" w:cs="Arial"/>
          <w:i/>
          <w:sz w:val="24"/>
          <w:szCs w:val="24"/>
        </w:rPr>
      </w:pPr>
    </w:p>
    <w:p w:rsidR="00F45660" w:rsidRPr="00F45660" w:rsidRDefault="00F45660" w:rsidP="001721EA">
      <w:pPr>
        <w:pStyle w:val="NoSpacing"/>
        <w:jc w:val="both"/>
        <w:rPr>
          <w:rFonts w:ascii="Arial" w:hAnsi="Arial" w:cs="Arial"/>
          <w:i/>
          <w:sz w:val="24"/>
          <w:szCs w:val="24"/>
        </w:rPr>
      </w:pPr>
    </w:p>
    <w:p w:rsidR="005A5885" w:rsidRPr="001721EA" w:rsidRDefault="005A5885" w:rsidP="005F5F67">
      <w:pPr>
        <w:pStyle w:val="NoSpacing"/>
        <w:jc w:val="both"/>
        <w:rPr>
          <w:rFonts w:ascii="Arial" w:hAnsi="Arial" w:cs="Arial"/>
          <w:i/>
          <w:sz w:val="24"/>
          <w:szCs w:val="24"/>
        </w:rPr>
      </w:pPr>
    </w:p>
    <w:p w:rsidR="00BB38FF" w:rsidRPr="005F5F67" w:rsidRDefault="00BB38FF" w:rsidP="00C2777D">
      <w:pPr>
        <w:pStyle w:val="NoSpacing"/>
        <w:jc w:val="both"/>
        <w:rPr>
          <w:rFonts w:ascii="Arial" w:hAnsi="Arial" w:cs="Arial"/>
          <w:b/>
          <w:sz w:val="24"/>
          <w:szCs w:val="24"/>
        </w:rPr>
      </w:pPr>
    </w:p>
    <w:p w:rsidR="00167F94" w:rsidRPr="00167F94" w:rsidRDefault="00167F94" w:rsidP="00576F27">
      <w:pPr>
        <w:pStyle w:val="NoSpacing"/>
        <w:ind w:left="360"/>
        <w:jc w:val="both"/>
        <w:rPr>
          <w:rFonts w:ascii="Arial" w:hAnsi="Arial" w:cs="Arial"/>
          <w:i/>
          <w:sz w:val="24"/>
          <w:szCs w:val="24"/>
        </w:rPr>
      </w:pPr>
    </w:p>
    <w:p w:rsidR="0005133F" w:rsidRPr="0005133F" w:rsidRDefault="0005133F" w:rsidP="0005133F">
      <w:pPr>
        <w:pStyle w:val="NoSpacing"/>
        <w:ind w:left="360"/>
        <w:jc w:val="both"/>
        <w:rPr>
          <w:rFonts w:ascii="Arial" w:hAnsi="Arial" w:cs="Arial"/>
          <w:b/>
          <w:i/>
          <w:sz w:val="24"/>
          <w:szCs w:val="24"/>
        </w:rPr>
      </w:pPr>
    </w:p>
    <w:p w:rsidR="0005133F" w:rsidRPr="00CE5B16" w:rsidRDefault="0005133F" w:rsidP="00873E35">
      <w:pPr>
        <w:pStyle w:val="NoSpacing"/>
        <w:ind w:left="360"/>
        <w:jc w:val="both"/>
        <w:rPr>
          <w:rFonts w:ascii="Arial" w:hAnsi="Arial" w:cs="Arial"/>
          <w:i/>
          <w:sz w:val="24"/>
          <w:szCs w:val="24"/>
        </w:rPr>
      </w:pPr>
    </w:p>
    <w:p w:rsidR="006565B7" w:rsidRPr="006565B7" w:rsidRDefault="006565B7" w:rsidP="006565B7">
      <w:pPr>
        <w:pStyle w:val="NoSpacing"/>
        <w:ind w:left="360"/>
        <w:jc w:val="both"/>
        <w:rPr>
          <w:rFonts w:ascii="Arial" w:hAnsi="Arial" w:cs="Arial"/>
          <w:b/>
          <w:i/>
          <w:sz w:val="24"/>
          <w:szCs w:val="24"/>
        </w:rPr>
      </w:pPr>
    </w:p>
    <w:p w:rsidR="006565B7" w:rsidRPr="00CE5B16" w:rsidRDefault="006565B7" w:rsidP="00871B7A">
      <w:pPr>
        <w:pStyle w:val="NoSpacing"/>
        <w:ind w:left="360"/>
        <w:jc w:val="both"/>
        <w:rPr>
          <w:rFonts w:ascii="Arial" w:hAnsi="Arial" w:cs="Arial"/>
          <w:i/>
          <w:sz w:val="24"/>
          <w:szCs w:val="24"/>
        </w:rPr>
      </w:pPr>
    </w:p>
    <w:p w:rsidR="002837CE" w:rsidRPr="00B137EE" w:rsidRDefault="002837CE" w:rsidP="002837CE">
      <w:pPr>
        <w:pStyle w:val="NoSpacing"/>
        <w:ind w:left="360"/>
        <w:jc w:val="both"/>
        <w:rPr>
          <w:rFonts w:ascii="Arial" w:hAnsi="Arial" w:cs="Arial"/>
          <w:sz w:val="24"/>
          <w:szCs w:val="24"/>
        </w:rPr>
      </w:pPr>
    </w:p>
    <w:p w:rsidR="002B4127" w:rsidRPr="002B4127" w:rsidRDefault="002B4127" w:rsidP="009B5203">
      <w:pPr>
        <w:pStyle w:val="NoSpacing"/>
        <w:ind w:left="360"/>
        <w:jc w:val="both"/>
        <w:rPr>
          <w:rFonts w:ascii="Arial" w:hAnsi="Arial" w:cs="Arial"/>
          <w:sz w:val="24"/>
          <w:szCs w:val="24"/>
        </w:rPr>
      </w:pPr>
    </w:p>
    <w:p w:rsidR="006C63C2" w:rsidRPr="00871B7A" w:rsidRDefault="004370A8" w:rsidP="004370A8">
      <w:pPr>
        <w:pStyle w:val="NoSpacing"/>
        <w:rPr>
          <w:rFonts w:ascii="Arial" w:hAnsi="Arial" w:cs="Arial"/>
          <w:sz w:val="24"/>
          <w:szCs w:val="24"/>
        </w:rPr>
      </w:pPr>
      <w:r w:rsidRPr="00871B7A">
        <w:rPr>
          <w:rFonts w:ascii="Arial" w:hAnsi="Arial" w:cs="Arial"/>
          <w:sz w:val="24"/>
          <w:szCs w:val="24"/>
        </w:rPr>
        <w:br/>
      </w:r>
    </w:p>
    <w:sectPr w:rsidR="006C63C2" w:rsidRPr="00871B7A" w:rsidSect="006C63C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246"/>
    <w:multiLevelType w:val="hybridMultilevel"/>
    <w:tmpl w:val="FDBA91E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4F11D33"/>
    <w:multiLevelType w:val="hybridMultilevel"/>
    <w:tmpl w:val="C9D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5257B"/>
    <w:multiLevelType w:val="hybridMultilevel"/>
    <w:tmpl w:val="BEB6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3D9"/>
    <w:multiLevelType w:val="hybridMultilevel"/>
    <w:tmpl w:val="FD0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51316"/>
    <w:multiLevelType w:val="hybridMultilevel"/>
    <w:tmpl w:val="B14064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C63C2"/>
    <w:rsid w:val="000206E2"/>
    <w:rsid w:val="000347A2"/>
    <w:rsid w:val="00042482"/>
    <w:rsid w:val="0005133F"/>
    <w:rsid w:val="00074BF0"/>
    <w:rsid w:val="00076269"/>
    <w:rsid w:val="000A31EB"/>
    <w:rsid w:val="000A6E6E"/>
    <w:rsid w:val="000B3D44"/>
    <w:rsid w:val="000B3D6B"/>
    <w:rsid w:val="000B61C3"/>
    <w:rsid w:val="000B79F1"/>
    <w:rsid w:val="000C3580"/>
    <w:rsid w:val="000D154F"/>
    <w:rsid w:val="00103A1A"/>
    <w:rsid w:val="00116E81"/>
    <w:rsid w:val="00147A46"/>
    <w:rsid w:val="00155DE7"/>
    <w:rsid w:val="00167F94"/>
    <w:rsid w:val="001721EA"/>
    <w:rsid w:val="00187A1C"/>
    <w:rsid w:val="001A1C87"/>
    <w:rsid w:val="001A5E50"/>
    <w:rsid w:val="001A688A"/>
    <w:rsid w:val="001C33A4"/>
    <w:rsid w:val="001E61A0"/>
    <w:rsid w:val="001F67E9"/>
    <w:rsid w:val="00221A35"/>
    <w:rsid w:val="00224480"/>
    <w:rsid w:val="00227123"/>
    <w:rsid w:val="002837CE"/>
    <w:rsid w:val="002A106D"/>
    <w:rsid w:val="002B4127"/>
    <w:rsid w:val="002B6B4D"/>
    <w:rsid w:val="002D2164"/>
    <w:rsid w:val="002D3560"/>
    <w:rsid w:val="002F04A8"/>
    <w:rsid w:val="002F779C"/>
    <w:rsid w:val="00301F2D"/>
    <w:rsid w:val="00310E13"/>
    <w:rsid w:val="00315092"/>
    <w:rsid w:val="00321CFA"/>
    <w:rsid w:val="00327D9B"/>
    <w:rsid w:val="003478EC"/>
    <w:rsid w:val="00354BCE"/>
    <w:rsid w:val="00370D32"/>
    <w:rsid w:val="0038036D"/>
    <w:rsid w:val="00383401"/>
    <w:rsid w:val="00395D5F"/>
    <w:rsid w:val="003A0E8B"/>
    <w:rsid w:val="003A6036"/>
    <w:rsid w:val="003B4DDE"/>
    <w:rsid w:val="003B4ED7"/>
    <w:rsid w:val="003D0C18"/>
    <w:rsid w:val="003E3D11"/>
    <w:rsid w:val="003F2EC4"/>
    <w:rsid w:val="003F3F95"/>
    <w:rsid w:val="004316F0"/>
    <w:rsid w:val="004370A8"/>
    <w:rsid w:val="0044092B"/>
    <w:rsid w:val="00455EA3"/>
    <w:rsid w:val="004759A0"/>
    <w:rsid w:val="004A3510"/>
    <w:rsid w:val="004A48BF"/>
    <w:rsid w:val="004D10DB"/>
    <w:rsid w:val="004D12D8"/>
    <w:rsid w:val="004D638F"/>
    <w:rsid w:val="004E0AAE"/>
    <w:rsid w:val="00502711"/>
    <w:rsid w:val="00514555"/>
    <w:rsid w:val="00553C02"/>
    <w:rsid w:val="00554F6E"/>
    <w:rsid w:val="005617C6"/>
    <w:rsid w:val="00576F27"/>
    <w:rsid w:val="00597EBC"/>
    <w:rsid w:val="005A04B8"/>
    <w:rsid w:val="005A2D61"/>
    <w:rsid w:val="005A5885"/>
    <w:rsid w:val="005B066D"/>
    <w:rsid w:val="005B265B"/>
    <w:rsid w:val="005B736A"/>
    <w:rsid w:val="005E21BB"/>
    <w:rsid w:val="005E5BDB"/>
    <w:rsid w:val="005F5F67"/>
    <w:rsid w:val="006152D2"/>
    <w:rsid w:val="00626674"/>
    <w:rsid w:val="00641DCA"/>
    <w:rsid w:val="006478A8"/>
    <w:rsid w:val="006565B7"/>
    <w:rsid w:val="0066476D"/>
    <w:rsid w:val="00666395"/>
    <w:rsid w:val="00683A3F"/>
    <w:rsid w:val="006852FC"/>
    <w:rsid w:val="006A2AA5"/>
    <w:rsid w:val="006C63C2"/>
    <w:rsid w:val="006C681A"/>
    <w:rsid w:val="006C6B78"/>
    <w:rsid w:val="006C6CC8"/>
    <w:rsid w:val="00700618"/>
    <w:rsid w:val="00710968"/>
    <w:rsid w:val="0074526F"/>
    <w:rsid w:val="007507B2"/>
    <w:rsid w:val="0077146E"/>
    <w:rsid w:val="007970C8"/>
    <w:rsid w:val="007D3D33"/>
    <w:rsid w:val="007F0492"/>
    <w:rsid w:val="007F196A"/>
    <w:rsid w:val="00871B7A"/>
    <w:rsid w:val="00873E35"/>
    <w:rsid w:val="008A274E"/>
    <w:rsid w:val="008A3DC4"/>
    <w:rsid w:val="008D3AEF"/>
    <w:rsid w:val="00905090"/>
    <w:rsid w:val="009136CF"/>
    <w:rsid w:val="00921DBC"/>
    <w:rsid w:val="009369F8"/>
    <w:rsid w:val="00943B22"/>
    <w:rsid w:val="00952E89"/>
    <w:rsid w:val="00953A6D"/>
    <w:rsid w:val="00957CC2"/>
    <w:rsid w:val="00980CAF"/>
    <w:rsid w:val="00992517"/>
    <w:rsid w:val="00996655"/>
    <w:rsid w:val="009A28CA"/>
    <w:rsid w:val="009B00F6"/>
    <w:rsid w:val="009B5203"/>
    <w:rsid w:val="009D4643"/>
    <w:rsid w:val="009E1685"/>
    <w:rsid w:val="009F1649"/>
    <w:rsid w:val="00A5529F"/>
    <w:rsid w:val="00A560B0"/>
    <w:rsid w:val="00A631EC"/>
    <w:rsid w:val="00A641F8"/>
    <w:rsid w:val="00A769AA"/>
    <w:rsid w:val="00AA197D"/>
    <w:rsid w:val="00AB22AD"/>
    <w:rsid w:val="00AC2BE9"/>
    <w:rsid w:val="00AC41BC"/>
    <w:rsid w:val="00AC4B34"/>
    <w:rsid w:val="00AC56AA"/>
    <w:rsid w:val="00AD46B8"/>
    <w:rsid w:val="00AE28EC"/>
    <w:rsid w:val="00AF1A60"/>
    <w:rsid w:val="00AF79A3"/>
    <w:rsid w:val="00B01018"/>
    <w:rsid w:val="00B05C7A"/>
    <w:rsid w:val="00B137EE"/>
    <w:rsid w:val="00B1403C"/>
    <w:rsid w:val="00B43358"/>
    <w:rsid w:val="00B61735"/>
    <w:rsid w:val="00B763FC"/>
    <w:rsid w:val="00BB38FF"/>
    <w:rsid w:val="00BB4DB5"/>
    <w:rsid w:val="00BC4B13"/>
    <w:rsid w:val="00BE3588"/>
    <w:rsid w:val="00BE5321"/>
    <w:rsid w:val="00C077A3"/>
    <w:rsid w:val="00C2777D"/>
    <w:rsid w:val="00C65399"/>
    <w:rsid w:val="00C74F98"/>
    <w:rsid w:val="00C902C7"/>
    <w:rsid w:val="00C95438"/>
    <w:rsid w:val="00CB4AC6"/>
    <w:rsid w:val="00CC64CC"/>
    <w:rsid w:val="00CE10CD"/>
    <w:rsid w:val="00CE1711"/>
    <w:rsid w:val="00CE5B16"/>
    <w:rsid w:val="00D0289D"/>
    <w:rsid w:val="00D30328"/>
    <w:rsid w:val="00D36FC4"/>
    <w:rsid w:val="00D400DE"/>
    <w:rsid w:val="00D56BD5"/>
    <w:rsid w:val="00D862C8"/>
    <w:rsid w:val="00DA1610"/>
    <w:rsid w:val="00DC4039"/>
    <w:rsid w:val="00DC4BB9"/>
    <w:rsid w:val="00DD2AA2"/>
    <w:rsid w:val="00E04016"/>
    <w:rsid w:val="00E80911"/>
    <w:rsid w:val="00E938C9"/>
    <w:rsid w:val="00EA7ED8"/>
    <w:rsid w:val="00EB64AB"/>
    <w:rsid w:val="00ED347E"/>
    <w:rsid w:val="00ED44F7"/>
    <w:rsid w:val="00F23AB2"/>
    <w:rsid w:val="00F367B8"/>
    <w:rsid w:val="00F3696E"/>
    <w:rsid w:val="00F439BE"/>
    <w:rsid w:val="00F44B25"/>
    <w:rsid w:val="00F45660"/>
    <w:rsid w:val="00F50229"/>
    <w:rsid w:val="00F51AFB"/>
    <w:rsid w:val="00F66DD2"/>
    <w:rsid w:val="00F719D1"/>
    <w:rsid w:val="00F87AEF"/>
    <w:rsid w:val="00F91AC6"/>
    <w:rsid w:val="00F93680"/>
    <w:rsid w:val="00F937AC"/>
    <w:rsid w:val="00FA565D"/>
    <w:rsid w:val="00FB05F8"/>
    <w:rsid w:val="00FD48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user</dc:creator>
  <cp:lastModifiedBy>Arya Wiratama</cp:lastModifiedBy>
  <cp:revision>209</cp:revision>
  <dcterms:created xsi:type="dcterms:W3CDTF">2018-10-17T10:05:00Z</dcterms:created>
  <dcterms:modified xsi:type="dcterms:W3CDTF">2018-10-18T18:46:00Z</dcterms:modified>
</cp:coreProperties>
</file>