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EF" w:rsidRDefault="00285EEF" w:rsidP="00285EEF">
      <w:r w:rsidRPr="00EA1DAE">
        <w:rPr>
          <w:b/>
        </w:rPr>
        <w:t>Activity 2</w:t>
      </w:r>
      <w:r>
        <w:t xml:space="preserve">: </w:t>
      </w:r>
      <w:r w:rsidRPr="00F5213A">
        <w:rPr>
          <w:b/>
        </w:rPr>
        <w:t>Paraphrasing/Summarizing/Paraphrasing + Quoting</w:t>
      </w:r>
    </w:p>
    <w:p w:rsidR="00285EEF" w:rsidRPr="00EA1DAE" w:rsidRDefault="00285EEF" w:rsidP="00285EEF">
      <w:pPr>
        <w:rPr>
          <w:b/>
        </w:rPr>
      </w:pPr>
      <w:r w:rsidRPr="00EA1DAE">
        <w:rPr>
          <w:b/>
        </w:rPr>
        <w:t>Paragraph 1</w:t>
      </w:r>
    </w:p>
    <w:p w:rsidR="00285EEF" w:rsidRDefault="00285EEF" w:rsidP="00285EEF">
      <w:r>
        <w:t>“Education is still the foundation of this opportunity. And the most basic building block that holds that foundation together is still reading. At the dawn of the 21st century, in a world where knowledge truly is power and literacy is the skill that unlocks the gates of opportunity and success, we all have a responsibility as parents and librarians, educators and citizens, to instill in our children a love of reading so that we can give them the chance to fulfill their dreams.”</w:t>
      </w:r>
    </w:p>
    <w:p w:rsidR="00285EEF" w:rsidRDefault="00285EEF" w:rsidP="00285EEF">
      <w:r>
        <w:t>Source: Obama’s speech, June 25, 2005:</w:t>
      </w:r>
    </w:p>
    <w:p w:rsidR="00285EEF" w:rsidRDefault="00285EEF" w:rsidP="00285EEF"/>
    <w:p w:rsidR="00285EEF" w:rsidRDefault="00285EEF" w:rsidP="00285EEF"/>
    <w:p w:rsidR="00285EEF" w:rsidRPr="00EA1DAE" w:rsidRDefault="00285EEF" w:rsidP="00285EEF">
      <w:pPr>
        <w:rPr>
          <w:b/>
        </w:rPr>
      </w:pPr>
      <w:r w:rsidRPr="00EA1DAE">
        <w:rPr>
          <w:b/>
        </w:rPr>
        <w:t>Paragraph 2</w:t>
      </w:r>
    </w:p>
    <w:p w:rsidR="00285EEF" w:rsidRDefault="00285EEF" w:rsidP="00285EEF">
      <w:r>
        <w:t xml:space="preserve">“Studies are increasingly showing links between an overuse of social media and a variety of health issues, such as anxiety and body image issues. Seventy-five percent of teenagers in America today have profiles on social media sites, according to Common Sense Media. Some feel like they can’t live without it and may feel anxious if they can’t update their status or find out what their friends are doing. They may start to judge their self-worth by how many </w:t>
      </w:r>
      <w:proofErr w:type="spellStart"/>
      <w:r>
        <w:t>Snapchat</w:t>
      </w:r>
      <w:proofErr w:type="spellEnd"/>
      <w:r>
        <w:t xml:space="preserve"> followers they have.’</w:t>
      </w:r>
    </w:p>
    <w:p w:rsidR="00285EEF" w:rsidRDefault="00285EEF" w:rsidP="00285EEF">
      <w:r>
        <w:t>Source: USA Today. March 3, 2018. Asha Davis and Erin Burnett</w:t>
      </w:r>
    </w:p>
    <w:p w:rsidR="00285EEF" w:rsidRDefault="00285EEF" w:rsidP="00285EEF"/>
    <w:p w:rsidR="00285EEF" w:rsidRDefault="00285EEF" w:rsidP="00285EEF"/>
    <w:p w:rsidR="00285EEF" w:rsidRDefault="00285EEF" w:rsidP="00285EEF"/>
    <w:p w:rsidR="00285EEF" w:rsidRDefault="00285EEF" w:rsidP="00285EEF"/>
    <w:p w:rsidR="00285EEF" w:rsidRDefault="00285EEF" w:rsidP="00285EEF"/>
    <w:p w:rsidR="00285EEF" w:rsidRPr="00EA1DAE" w:rsidRDefault="00285EEF" w:rsidP="00285EEF">
      <w:pPr>
        <w:rPr>
          <w:b/>
        </w:rPr>
      </w:pPr>
      <w:r w:rsidRPr="00EA1DAE">
        <w:rPr>
          <w:b/>
        </w:rPr>
        <w:lastRenderedPageBreak/>
        <w:t>Paragraph 3</w:t>
      </w:r>
    </w:p>
    <w:p w:rsidR="00285EEF" w:rsidRDefault="00285EEF" w:rsidP="00285EEF">
      <w:r>
        <w:t>“North Korean leader Kim Jong Un admitted this week that he likes K-pop music, saying he was “deeply moved” after watching a two-hour concert with South Korean performers in Pyongyang. K-pop and other South Korean entertainment, including its popular soap operas, are banned in North Korea. People have been imprisoned for watching or listening to it. The concert was the latest in a series of diplomatic moves designed to ease tensions in the weeks leading up to a possible summit between President Trump and Kim.”</w:t>
      </w:r>
    </w:p>
    <w:p w:rsidR="00285EEF" w:rsidRDefault="00285EEF" w:rsidP="00285EEF">
      <w:r>
        <w:t>Source: USA Today. April 3, 2018. Jim Michaels.</w:t>
      </w:r>
    </w:p>
    <w:p w:rsidR="00285EEF" w:rsidRDefault="00285EEF" w:rsidP="00285EEF"/>
    <w:p w:rsidR="00285EEF" w:rsidRDefault="00285EEF" w:rsidP="00285EEF">
      <w:bookmarkStart w:id="0" w:name="_GoBack"/>
      <w:bookmarkEnd w:id="0"/>
    </w:p>
    <w:p w:rsidR="00285EEF" w:rsidRPr="00EA1DAE" w:rsidRDefault="00285EEF" w:rsidP="00285EEF">
      <w:pPr>
        <w:rPr>
          <w:b/>
        </w:rPr>
      </w:pPr>
      <w:r w:rsidRPr="00EA1DAE">
        <w:rPr>
          <w:b/>
        </w:rPr>
        <w:t>Paragraph 4</w:t>
      </w:r>
    </w:p>
    <w:p w:rsidR="00285EEF" w:rsidRDefault="00285EEF" w:rsidP="00285EEF">
      <w:r>
        <w:t xml:space="preserve">“During times of stress and uncertainty, Oracle of Omaha Warren Buffett recommends keeping a level head. In response to wild market fluctuations back in 2016, he told CNBC that buy-and-hold is still the best strategy. Most analysts still consider this drop to be a normal correction, as opposed to a sign of an incipient bear market. Though losses are unsettling after 2017, the first year in history where the S&amp;P 500 showed gains every month, Nick </w:t>
      </w:r>
      <w:proofErr w:type="spellStart"/>
      <w:r>
        <w:t>Holeman</w:t>
      </w:r>
      <w:proofErr w:type="spellEnd"/>
      <w:r>
        <w:t>, a CFP at Betterment, agrees that you shouldn't panic.”</w:t>
      </w:r>
    </w:p>
    <w:p w:rsidR="000301C3" w:rsidRDefault="000301C3"/>
    <w:sectPr w:rsidR="00030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EF"/>
    <w:rsid w:val="000301C3"/>
    <w:rsid w:val="0028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21B9F-32CF-4660-A4A8-C8864028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EF"/>
    <w:pPr>
      <w:spacing w:after="0" w:line="480" w:lineRule="auto"/>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Wirda Ningsih</dc:creator>
  <cp:keywords/>
  <dc:description/>
  <cp:lastModifiedBy>Wirda Ningsih</cp:lastModifiedBy>
  <cp:revision>1</cp:revision>
  <dcterms:created xsi:type="dcterms:W3CDTF">2018-04-04T13:31:00Z</dcterms:created>
  <dcterms:modified xsi:type="dcterms:W3CDTF">2018-04-04T13:32:00Z</dcterms:modified>
</cp:coreProperties>
</file>