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Public sources Missouri screens providers against:</w:t>
      </w:r>
    </w:p>
    <w:tbl>
      <w:tblPr>
        <w:tblStyle w:val="TableGrid1"/>
        <w:tblW w:w="45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04"/>
        <w:gridCol w:w="2184"/>
        <w:gridCol w:w="4829"/>
      </w:tblGrid>
      <w:tr>
        <w:trPr>
          <w:tblHeader w:val="true"/>
        </w:trPr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Website</w:t>
            </w:r>
          </w:p>
        </w:tc>
        <w:tc>
          <w:tcPr>
            <w:tcW w:w="218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URL</w:t>
            </w:r>
          </w:p>
        </w:tc>
        <w:tc>
          <w:tcPr>
            <w:tcW w:w="482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Description</w:t>
            </w:r>
          </w:p>
        </w:tc>
      </w:tr>
      <w:tr>
        <w:trPr/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Verify NPI</w:t>
            </w:r>
          </w:p>
        </w:tc>
        <w:tc>
          <w:tcPr>
            <w:tcW w:w="2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eastAsia="Calibri" w:cs="Times New Roman"/>
                  <w:color w:val="0563C1"/>
                  <w:u w:val="single"/>
                </w:rPr>
                <w:t>https://nppes.cms.hhs.gov/NPPES/Welcome.do</w:t>
              </w:r>
            </w:hyperlink>
          </w:p>
        </w:tc>
        <w:tc>
          <w:tcPr>
            <w:tcW w:w="4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CMS database used to verify the National Provider Identifier (NPI) of all new and revalidating applicants. </w:t>
            </w:r>
          </w:p>
        </w:tc>
      </w:tr>
      <w:tr>
        <w:trPr/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Verify Out of State Physician License</w:t>
            </w:r>
          </w:p>
        </w:tc>
        <w:tc>
          <w:tcPr>
            <w:tcW w:w="2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eastAsia="Calibri" w:cs="Times New Roman"/>
                  <w:color w:val="0563C1"/>
                  <w:u w:val="single"/>
                </w:rPr>
                <w:t>http://www.docboard.org/docfinder.html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eastAsia="Calibri" w:cs="Times New Roman"/>
                  <w:color w:val="0563C1"/>
                  <w:u w:val="single"/>
                </w:rPr>
                <w:t>http://www.healthguideusa.org</w:t>
              </w:r>
            </w:hyperlink>
          </w:p>
        </w:tc>
        <w:tc>
          <w:tcPr>
            <w:tcW w:w="4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Public non-commercial database maintained by the Association of State Medical Board Executive Directors.  Used to verify licenses of out of state physicians.</w:t>
            </w:r>
          </w:p>
        </w:tc>
      </w:tr>
      <w:tr>
        <w:trPr/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National Sex Offender Public Registry (NSOPW)</w:t>
            </w:r>
          </w:p>
        </w:tc>
        <w:tc>
          <w:tcPr>
            <w:tcW w:w="2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eastAsia="Calibri" w:cs="Times New Roman"/>
                  <w:color w:val="0563C1"/>
                  <w:u w:val="single"/>
                </w:rPr>
                <w:t>http://www.nsopw.gov</w:t>
              </w:r>
            </w:hyperlink>
          </w:p>
        </w:tc>
        <w:tc>
          <w:tcPr>
            <w:tcW w:w="4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Public database maintained by the U.S. Department of Justice.  Collates data on sex offenders from all jurisdictions in the U.S.</w:t>
            </w:r>
          </w:p>
        </w:tc>
      </w:tr>
      <w:tr>
        <w:trPr/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Secretary Of State Missouri</w:t>
            </w:r>
          </w:p>
        </w:tc>
        <w:tc>
          <w:tcPr>
            <w:tcW w:w="2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eastAsia="Calibri" w:cs="Times New Roman"/>
                  <w:color w:val="0563C1"/>
                  <w:u w:val="single"/>
                </w:rPr>
                <w:t>https://www.sos.mo.gov</w:t>
              </w:r>
            </w:hyperlink>
          </w:p>
        </w:tc>
        <w:tc>
          <w:tcPr>
            <w:tcW w:w="4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The Corporations Division of the SOS is responsible for the creation and maintenance filings for all 300,000 domestic Missouri and out-of-state business entities doing business in Missouri.  Includes for-profit and nonprofit corporations, professional corporations, close corporations, agricultural cooperatives and mutual associations, and limited liability companies, limited partnerships and many others. </w:t>
            </w:r>
          </w:p>
        </w:tc>
      </w:tr>
      <w:tr>
        <w:trPr/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Nurse License Compact</w:t>
            </w:r>
          </w:p>
        </w:tc>
        <w:tc>
          <w:tcPr>
            <w:tcW w:w="2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eastAsia="Calibri" w:cs="Times New Roman"/>
                  <w:color w:val="0563C1"/>
                  <w:u w:val="single"/>
                </w:rPr>
                <w:t>https://www.nursys.com</w:t>
              </w:r>
            </w:hyperlink>
          </w:p>
        </w:tc>
        <w:tc>
          <w:tcPr>
            <w:tcW w:w="4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Nursys is the only national database for verification of nurse licensure, discipline and practice privileges for RNs and LPN/VNs licensed in participating boards of nursing, including all states in the Nurse Licensure Compact (NLC).  Nursys provides online verification to a nurse requesting to practice in another state and nurse license lookup reports to employers and the general public.</w:t>
            </w:r>
          </w:p>
        </w:tc>
      </w:tr>
      <w:tr>
        <w:trPr>
          <w:trHeight w:val="1097" w:hRule="atLeast"/>
        </w:trPr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OIG List of Excluded Individuals/Entities (LEIE)</w:t>
            </w:r>
          </w:p>
        </w:tc>
        <w:tc>
          <w:tcPr>
            <w:tcW w:w="2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Link"/>
                  <w:rFonts w:eastAsia="Calibri" w:cs="Times New Roman"/>
                  <w:color w:val="0563C1"/>
                  <w:u w:val="single"/>
                </w:rPr>
                <w:t>http://exclusions.oig.hhs.gov</w:t>
              </w:r>
            </w:hyperlink>
          </w:p>
        </w:tc>
        <w:tc>
          <w:tcPr>
            <w:tcW w:w="4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OIG has the authority to exclude individuals and entities from Federally funded health care programs and maintains a list of all currently excluded individuals and entities called the List of Excluded Individuals and Entities (LEIE).</w:t>
            </w:r>
          </w:p>
        </w:tc>
      </w:tr>
      <w:tr>
        <w:trPr/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Missouri Division of Professional Registration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</w:r>
          </w:p>
        </w:tc>
        <w:tc>
          <w:tcPr>
            <w:tcW w:w="2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InternetLink"/>
                  <w:rFonts w:eastAsia="Calibri" w:cs="Times New Roman"/>
                  <w:color w:val="0563C1"/>
                  <w:u w:val="single"/>
                </w:rPr>
                <w:t>https://renew.pr.mo.gov/licensee-search.asp</w:t>
              </w:r>
            </w:hyperlink>
          </w:p>
        </w:tc>
        <w:tc>
          <w:tcPr>
            <w:tcW w:w="4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Maintained by the Missouri Division of Professional Registration.  The database contains information from more than </w:t>
            </w:r>
            <w:r>
              <w:rPr>
                <w:rFonts w:eastAsia="Calibri" w:cs="Arial"/>
              </w:rPr>
              <w:t>40 professional licensing boards and commissions responsible for licensing and regulating the activities of approximately 430,000 individuals.</w:t>
            </w:r>
          </w:p>
        </w:tc>
      </w:tr>
      <w:tr>
        <w:trPr/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Administrative Hearing Commission Missouri</w:t>
            </w:r>
          </w:p>
        </w:tc>
        <w:tc>
          <w:tcPr>
            <w:tcW w:w="2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InternetLink"/>
                </w:rPr>
                <w:t>http://ahc.mo.gov/</w:t>
              </w:r>
            </w:hyperlink>
            <w:r>
              <w:rPr/>
              <w:t xml:space="preserve"> </w:t>
            </w:r>
          </w:p>
        </w:tc>
        <w:tc>
          <w:tcPr>
            <w:tcW w:w="4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Missouri Administrative Hearing Commission (AHC) web-site.  Contains information on any cases appealed to AHC by denied, suspended, or terminated Medicaid providers and those that appeal recoupment of identified overpayments. </w:t>
            </w:r>
          </w:p>
        </w:tc>
      </w:tr>
      <w:tr>
        <w:trPr/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DESE</w:t>
            </w:r>
          </w:p>
        </w:tc>
        <w:tc>
          <w:tcPr>
            <w:tcW w:w="2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InternetLink"/>
                  <w:rFonts w:eastAsia="Calibri" w:cs="Times New Roman"/>
                  <w:color w:val="0563C1"/>
                  <w:u w:val="single"/>
                </w:rPr>
                <w:t>https://k12apps.dese.mo.gov/WebApps/HQT/CredentialListerChecker.aspx</w:t>
              </w:r>
            </w:hyperlink>
          </w:p>
        </w:tc>
        <w:tc>
          <w:tcPr>
            <w:tcW w:w="4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Database maintained by the Missouri Department of Elementary and Secondary Education.  Used to verify the credentials and qualifications of state licensed educators.</w:t>
            </w:r>
          </w:p>
        </w:tc>
      </w:tr>
      <w:tr>
        <w:trPr/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Medicare Exclusions Database (MED)</w:t>
            </w:r>
          </w:p>
        </w:tc>
        <w:tc>
          <w:tcPr>
            <w:tcW w:w="2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InternetLink"/>
                </w:rPr>
                <w:t>https://exclusions.oig.hhs.gov</w:t>
              </w:r>
            </w:hyperlink>
            <w:r>
              <w:rPr/>
              <w:t xml:space="preserve"> </w:t>
            </w:r>
          </w:p>
        </w:tc>
        <w:tc>
          <w:tcPr>
            <w:tcW w:w="4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This is used in addition to LEIE because additional identifiers are available for searches.  At this site, other exclusions, including other state’s terminations and enrollment denials, can be found.</w:t>
            </w:r>
          </w:p>
        </w:tc>
      </w:tr>
      <w:tr>
        <w:trPr/>
        <w:tc>
          <w:tcPr>
            <w:tcW w:w="15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Excluded Parties List System</w:t>
            </w:r>
          </w:p>
        </w:tc>
        <w:tc>
          <w:tcPr>
            <w:tcW w:w="2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3">
              <w:r>
                <w:rPr>
                  <w:rStyle w:val="InternetLink"/>
                </w:rPr>
                <w:t>http://www.usgovxml.com/dataservice.aspx?ds=EPLS</w:t>
              </w:r>
            </w:hyperlink>
            <w:r>
              <w:rPr/>
              <w:t xml:space="preserve"> </w:t>
            </w:r>
          </w:p>
        </w:tc>
        <w:tc>
          <w:tcPr>
            <w:tcW w:w="4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General Services Administration (GSA) list of individuals and businesses excluded from contracting with the Federal government.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b2634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cb26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59"/>
    <w:rsid w:val="00cb26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ppes.cms.hhs.gov/NPPES/Welcome.do" TargetMode="External"/><Relationship Id="rId3" Type="http://schemas.openxmlformats.org/officeDocument/2006/relationships/hyperlink" Target="http://www.docboard.org/docfinder.html" TargetMode="External"/><Relationship Id="rId4" Type="http://schemas.openxmlformats.org/officeDocument/2006/relationships/hyperlink" Target="http://www.healthguideusa.org/" TargetMode="External"/><Relationship Id="rId5" Type="http://schemas.openxmlformats.org/officeDocument/2006/relationships/hyperlink" Target="http://www.nsopw.gov/" TargetMode="External"/><Relationship Id="rId6" Type="http://schemas.openxmlformats.org/officeDocument/2006/relationships/hyperlink" Target="https://www.sos.mo.gov/" TargetMode="External"/><Relationship Id="rId7" Type="http://schemas.openxmlformats.org/officeDocument/2006/relationships/hyperlink" Target="https://www.nursys.com/" TargetMode="External"/><Relationship Id="rId8" Type="http://schemas.openxmlformats.org/officeDocument/2006/relationships/hyperlink" Target="http://exclusions.oig.hhs.gov/" TargetMode="External"/><Relationship Id="rId9" Type="http://schemas.openxmlformats.org/officeDocument/2006/relationships/hyperlink" Target="https://renew.pr.mo.gov/licensee-search.asp" TargetMode="External"/><Relationship Id="rId10" Type="http://schemas.openxmlformats.org/officeDocument/2006/relationships/hyperlink" Target="http://ahc.mo.gov/" TargetMode="External"/><Relationship Id="rId11" Type="http://schemas.openxmlformats.org/officeDocument/2006/relationships/hyperlink" Target="https://k12apps.dese.mo.gov/WebApps/HQT/CredentialListerChecker.aspx" TargetMode="External"/><Relationship Id="rId12" Type="http://schemas.openxmlformats.org/officeDocument/2006/relationships/hyperlink" Target="https://exclusions.oig.hhs.gov/" TargetMode="External"/><Relationship Id="rId13" Type="http://schemas.openxmlformats.org/officeDocument/2006/relationships/hyperlink" Target="http://www.usgovxml.com/dataservice.aspx?ds=EPLS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2</Pages>
  <Words>395</Words>
  <Characters>2852</Characters>
  <CharactersWithSpaces>3223</CharactersWithSpaces>
  <Paragraphs>38</Paragraphs>
  <Company>State of Missouri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2017-06-26T17:29:00Z</dcterms:created>
  <dc:creator>Roseanne Boessen</dc:creator>
  <dc:description/>
  <dc:language>en-US</dc:language>
  <cp:lastModifiedBy>JAMES GORMAN</cp:lastModifiedBy>
  <dcterms:modified xsi:type="dcterms:W3CDTF">2017-06-26T17:29:00Z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State of Missouri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-1950787820</vt:i4>
  </property>
  <property fmtid="{D5CDD505-2E9C-101B-9397-08002B2CF9AE}" pid="10" name="_AuthorEmail">
    <vt:lpwstr>James.Gorman@cms.hhs.gov</vt:lpwstr>
  </property>
  <property fmtid="{D5CDD505-2E9C-101B-9397-08002B2CF9AE}" pid="11" name="_AuthorEmailDisplayName">
    <vt:lpwstr>Gorman, James L. (CMS/CMCS)</vt:lpwstr>
  </property>
  <property fmtid="{D5CDD505-2E9C-101B-9397-08002B2CF9AE}" pid="12" name="_EmailSubject">
    <vt:lpwstr>Missouri Provider File info</vt:lpwstr>
  </property>
  <property fmtid="{D5CDD505-2E9C-101B-9397-08002B2CF9AE}" pid="13" name="_NewReviewCycle">
    <vt:lpwstr/>
  </property>
</Properties>
</file>