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90" w:type="dxa"/>
        <w:tblInd w:w="-1152" w:type="dxa"/>
        <w:tblLayout w:type="fixed"/>
        <w:tblLook w:val="04A0"/>
      </w:tblPr>
      <w:tblGrid>
        <w:gridCol w:w="1800"/>
        <w:gridCol w:w="2970"/>
        <w:gridCol w:w="7020"/>
      </w:tblGrid>
      <w:tr w:rsidR="0071783D" w:rsidTr="00805C88">
        <w:tc>
          <w:tcPr>
            <w:tcW w:w="1800" w:type="dxa"/>
          </w:tcPr>
          <w:p w:rsidR="0071783D" w:rsidRPr="008923DD" w:rsidRDefault="0071783D" w:rsidP="00805C88">
            <w:r w:rsidRPr="00B04B18">
              <w:t>NetStudy</w:t>
            </w:r>
          </w:p>
        </w:tc>
        <w:tc>
          <w:tcPr>
            <w:tcW w:w="2970" w:type="dxa"/>
          </w:tcPr>
          <w:p w:rsidR="0071783D" w:rsidRDefault="0071783D" w:rsidP="00805C88">
            <w:r w:rsidRPr="00417F15">
              <w:t>https://bgs.dhs.state.mn.us/a/Login.asp</w:t>
            </w:r>
          </w:p>
        </w:tc>
        <w:tc>
          <w:tcPr>
            <w:tcW w:w="7020" w:type="dxa"/>
          </w:tcPr>
          <w:p w:rsidR="0071783D" w:rsidRDefault="0071783D" w:rsidP="00805C88">
            <w:r>
              <w:t xml:space="preserve">User can login at </w:t>
            </w:r>
            <w:hyperlink r:id="rId4" w:history="1">
              <w:r w:rsidRPr="00A50344">
                <w:rPr>
                  <w:rStyle w:val="Hyperlink"/>
                </w:rPr>
                <w:t>https://bgs.dhs.state.mn.us/a/Login.asp</w:t>
              </w:r>
            </w:hyperlink>
            <w:r>
              <w:t xml:space="preserve"> to perform background check.</w:t>
            </w:r>
          </w:p>
          <w:p w:rsidR="0071783D" w:rsidRDefault="0071783D" w:rsidP="00805C88"/>
          <w:p w:rsidR="0071783D" w:rsidRDefault="008916AE" w:rsidP="00E16F80">
            <w:r>
              <w:t xml:space="preserve">Screenshot: </w:t>
            </w:r>
            <w:r w:rsidRPr="008916AE">
              <w:t>netstudy</w:t>
            </w:r>
            <w:r w:rsidR="00E16F80">
              <w:t>/</w:t>
            </w:r>
            <w:r>
              <w:t>login.jpg</w:t>
            </w:r>
          </w:p>
        </w:tc>
      </w:tr>
    </w:tbl>
    <w:p w:rsidR="001B405E" w:rsidRDefault="001B405E"/>
    <w:sectPr w:rsidR="001B405E" w:rsidSect="001B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783D"/>
    <w:rsid w:val="001B405E"/>
    <w:rsid w:val="0071783D"/>
    <w:rsid w:val="00834400"/>
    <w:rsid w:val="008916AE"/>
    <w:rsid w:val="00E1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71783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gs.dhs.state.mn.us/a/Logi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2012-07-20T05:03:00Z</dcterms:created>
  <dcterms:modified xsi:type="dcterms:W3CDTF">2012-07-20T05:37:00Z</dcterms:modified>
</cp:coreProperties>
</file>