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F9368" w14:textId="77777777" w:rsidR="003F0B7A" w:rsidRDefault="00000000">
      <w:pPr>
        <w:spacing w:line="360" w:lineRule="auto"/>
        <w:jc w:val="center"/>
        <w:rPr>
          <w:b/>
          <w:color w:val="642D08"/>
          <w:sz w:val="52"/>
          <w:szCs w:val="52"/>
        </w:rPr>
      </w:pPr>
      <w:r>
        <w:rPr>
          <w:b/>
          <w:color w:val="642D08"/>
          <w:sz w:val="52"/>
          <w:szCs w:val="52"/>
        </w:rPr>
        <w:t>Data Structures Advanced with C# - Regular Exam</w:t>
      </w:r>
    </w:p>
    <w:p w14:paraId="2BA6DA85" w14:textId="77777777" w:rsidR="003F0B7A" w:rsidRDefault="00000000">
      <w:pPr>
        <w:pStyle w:val="1"/>
        <w:numPr>
          <w:ilvl w:val="0"/>
          <w:numId w:val="3"/>
        </w:numPr>
      </w:pPr>
      <w:r>
        <w:t>Kubernetes – 100 pts</w:t>
      </w:r>
    </w:p>
    <w:p w14:paraId="3B19DCB6" w14:textId="77777777" w:rsidR="003F0B7A" w:rsidRDefault="00000000">
      <w:r>
        <w:t xml:space="preserve">Kubernetes, also known as K8s, is an open-source system for automating deployment, scaling, and management of containerized applications. </w:t>
      </w:r>
    </w:p>
    <w:p w14:paraId="6A34F507" w14:textId="77777777" w:rsidR="003F0B7A" w:rsidRDefault="00000000">
      <w:pPr>
        <w:rPr>
          <w:b/>
        </w:rPr>
      </w:pPr>
      <w:r>
        <w:t xml:space="preserve">You are given a skeleton with a class </w:t>
      </w:r>
      <w:r>
        <w:rPr>
          <w:b/>
        </w:rPr>
        <w:t xml:space="preserve">Controller </w:t>
      </w:r>
      <w:r>
        <w:t>that implements the</w:t>
      </w:r>
      <w:r>
        <w:rPr>
          <w:b/>
        </w:rPr>
        <w:t xml:space="preserve"> </w:t>
      </w:r>
      <w:proofErr w:type="spellStart"/>
      <w:r>
        <w:rPr>
          <w:b/>
        </w:rPr>
        <w:t>IController</w:t>
      </w:r>
      <w:proofErr w:type="spellEnd"/>
      <w:r>
        <w:rPr>
          <w:b/>
        </w:rPr>
        <w:t xml:space="preserve"> interface. </w:t>
      </w:r>
    </w:p>
    <w:p w14:paraId="0CA8EF41" w14:textId="77777777" w:rsidR="003F0B7A" w:rsidRDefault="00000000">
      <w:r>
        <w:t xml:space="preserve">This </w:t>
      </w:r>
      <w:r>
        <w:rPr>
          <w:b/>
        </w:rPr>
        <w:t xml:space="preserve">Controller </w:t>
      </w:r>
      <w:r>
        <w:t xml:space="preserve">works with </w:t>
      </w:r>
      <w:r>
        <w:rPr>
          <w:b/>
        </w:rPr>
        <w:t xml:space="preserve">Pod </w:t>
      </w:r>
      <w:r>
        <w:t xml:space="preserve">entities. All </w:t>
      </w:r>
      <w:r>
        <w:rPr>
          <w:b/>
        </w:rPr>
        <w:t xml:space="preserve">Pod </w:t>
      </w:r>
      <w:r>
        <w:t xml:space="preserve">entities are identified by a </w:t>
      </w:r>
      <w:r>
        <w:rPr>
          <w:b/>
        </w:rPr>
        <w:t>unique Id</w:t>
      </w:r>
      <w:r>
        <w:t xml:space="preserve">. </w:t>
      </w:r>
    </w:p>
    <w:p w14:paraId="47EF3EB2" w14:textId="77777777" w:rsidR="003F0B7A" w:rsidRDefault="00000000">
      <w:r>
        <w:t xml:space="preserve">The </w:t>
      </w:r>
      <w:r>
        <w:rPr>
          <w:b/>
        </w:rPr>
        <w:t xml:space="preserve">Pod </w:t>
      </w:r>
      <w:r>
        <w:t>entity contains the following properties:</w:t>
      </w:r>
    </w:p>
    <w:p w14:paraId="40450157" w14:textId="77777777" w:rsidR="003F0B7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b/>
          <w:color w:val="000000"/>
        </w:rPr>
        <w:t>Id</w:t>
      </w:r>
      <w:r>
        <w:rPr>
          <w:color w:val="000000"/>
        </w:rPr>
        <w:t xml:space="preserve"> – string</w:t>
      </w:r>
    </w:p>
    <w:p w14:paraId="325135CE" w14:textId="77777777" w:rsidR="003F0B7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proofErr w:type="spellStart"/>
      <w:r>
        <w:rPr>
          <w:b/>
        </w:rPr>
        <w:t>ServiceName</w:t>
      </w:r>
      <w:proofErr w:type="spellEnd"/>
      <w:r>
        <w:rPr>
          <w:color w:val="000000"/>
        </w:rPr>
        <w:t xml:space="preserve"> – string</w:t>
      </w:r>
    </w:p>
    <w:p w14:paraId="7089F973" w14:textId="77777777" w:rsidR="003F0B7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>
        <w:rPr>
          <w:b/>
        </w:rPr>
        <w:t xml:space="preserve">Port </w:t>
      </w:r>
      <w:r>
        <w:rPr>
          <w:color w:val="000000"/>
        </w:rPr>
        <w:t>– integer</w:t>
      </w:r>
    </w:p>
    <w:p w14:paraId="783393E8" w14:textId="77777777" w:rsidR="003F0B7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>
        <w:rPr>
          <w:b/>
        </w:rPr>
        <w:t xml:space="preserve">Namespace </w:t>
      </w:r>
      <w:r>
        <w:rPr>
          <w:color w:val="000000"/>
        </w:rPr>
        <w:t>– string</w:t>
      </w:r>
    </w:p>
    <w:p w14:paraId="6DBE111B" w14:textId="77777777" w:rsidR="003F0B7A" w:rsidRDefault="00000000">
      <w:pPr>
        <w:rPr>
          <w:b/>
        </w:rPr>
      </w:pPr>
      <w:r>
        <w:t xml:space="preserve">Implement the following functionalities to make </w:t>
      </w:r>
      <w:r>
        <w:rPr>
          <w:b/>
        </w:rPr>
        <w:t xml:space="preserve">Controller </w:t>
      </w:r>
      <w:r>
        <w:t>fully operative:</w:t>
      </w:r>
    </w:p>
    <w:p w14:paraId="2FA33351" w14:textId="77777777" w:rsidR="003F0B7A" w:rsidRDefault="00000000">
      <w:pPr>
        <w:numPr>
          <w:ilvl w:val="0"/>
          <w:numId w:val="2"/>
        </w:numPr>
        <w:spacing w:after="0"/>
      </w:pPr>
      <w:r>
        <w:rPr>
          <w:b/>
        </w:rPr>
        <w:t xml:space="preserve">void </w:t>
      </w:r>
      <w:proofErr w:type="gramStart"/>
      <w:r>
        <w:rPr>
          <w:b/>
        </w:rPr>
        <w:t>Deploy(</w:t>
      </w:r>
      <w:proofErr w:type="gramEnd"/>
      <w:r>
        <w:rPr>
          <w:b/>
        </w:rPr>
        <w:t>Pod pod)</w:t>
      </w:r>
      <w:r>
        <w:t xml:space="preserve">: This method is used to add a pod for deployment. It takes a Pod object as an argument and adds it to the system for execution. </w:t>
      </w:r>
    </w:p>
    <w:p w14:paraId="22F483AB" w14:textId="77777777" w:rsidR="003F0B7A" w:rsidRDefault="00000000">
      <w:pPr>
        <w:numPr>
          <w:ilvl w:val="0"/>
          <w:numId w:val="2"/>
        </w:numPr>
        <w:spacing w:before="0" w:after="0"/>
      </w:pPr>
      <w:r>
        <w:rPr>
          <w:b/>
        </w:rPr>
        <w:t xml:space="preserve">bool </w:t>
      </w:r>
      <w:proofErr w:type="gramStart"/>
      <w:r>
        <w:rPr>
          <w:b/>
        </w:rPr>
        <w:t>Contains(</w:t>
      </w:r>
      <w:proofErr w:type="gramEnd"/>
      <w:r>
        <w:rPr>
          <w:b/>
        </w:rPr>
        <w:t xml:space="preserve">string </w:t>
      </w:r>
      <w:proofErr w:type="spellStart"/>
      <w:r>
        <w:rPr>
          <w:b/>
        </w:rPr>
        <w:t>podId</w:t>
      </w:r>
      <w:proofErr w:type="spellEnd"/>
      <w:r>
        <w:rPr>
          <w:b/>
        </w:rPr>
        <w:t>)</w:t>
      </w:r>
      <w:r>
        <w:t>: This method checks whether a pod with a specific ID exists in the system. It returns true if a pod with the given ID is present, and false otherwise.</w:t>
      </w:r>
    </w:p>
    <w:p w14:paraId="196BF76A" w14:textId="77777777" w:rsidR="003F0B7A" w:rsidRDefault="00000000">
      <w:pPr>
        <w:numPr>
          <w:ilvl w:val="0"/>
          <w:numId w:val="2"/>
        </w:numPr>
        <w:spacing w:before="0" w:after="0"/>
      </w:pPr>
      <w:r>
        <w:rPr>
          <w:b/>
        </w:rPr>
        <w:t xml:space="preserve">int </w:t>
      </w:r>
      <w:proofErr w:type="gramStart"/>
      <w:r>
        <w:rPr>
          <w:b/>
        </w:rPr>
        <w:t>Size(</w:t>
      </w:r>
      <w:proofErr w:type="gramEnd"/>
      <w:r>
        <w:rPr>
          <w:b/>
        </w:rPr>
        <w:t>)</w:t>
      </w:r>
      <w:r>
        <w:t>: This method returns the total count of all the pods that are currently deployed.</w:t>
      </w:r>
    </w:p>
    <w:p w14:paraId="5DFF4B23" w14:textId="77777777" w:rsidR="003F0B7A" w:rsidRDefault="00000000">
      <w:pPr>
        <w:numPr>
          <w:ilvl w:val="0"/>
          <w:numId w:val="2"/>
        </w:numPr>
        <w:spacing w:before="0" w:after="0"/>
      </w:pPr>
      <w:r>
        <w:rPr>
          <w:b/>
        </w:rPr>
        <w:t xml:space="preserve">Pod </w:t>
      </w:r>
      <w:proofErr w:type="gramStart"/>
      <w:r>
        <w:rPr>
          <w:b/>
        </w:rPr>
        <w:t>Get(</w:t>
      </w:r>
      <w:proofErr w:type="gramEnd"/>
      <w:r>
        <w:rPr>
          <w:b/>
        </w:rPr>
        <w:t xml:space="preserve">string </w:t>
      </w:r>
      <w:proofErr w:type="spellStart"/>
      <w:r>
        <w:rPr>
          <w:b/>
        </w:rPr>
        <w:t>podId</w:t>
      </w:r>
      <w:proofErr w:type="spellEnd"/>
      <w:r>
        <w:rPr>
          <w:b/>
        </w:rPr>
        <w:t>)</w:t>
      </w:r>
      <w:r>
        <w:t xml:space="preserve">: This method retrieves a specific pod from the system based on its ID. If a pod with the provided ID exists, it returns the corresponding Pod object. If no such pod exists, it </w:t>
      </w:r>
      <w:r>
        <w:rPr>
          <w:b/>
        </w:rPr>
        <w:t xml:space="preserve">throws an </w:t>
      </w:r>
      <w:proofErr w:type="spellStart"/>
      <w:r>
        <w:rPr>
          <w:b/>
        </w:rPr>
        <w:t>ArgumentException</w:t>
      </w:r>
      <w:proofErr w:type="spellEnd"/>
      <w:r>
        <w:t>.</w:t>
      </w:r>
    </w:p>
    <w:p w14:paraId="25F26F4F" w14:textId="77777777" w:rsidR="003F0B7A" w:rsidRDefault="00000000">
      <w:pPr>
        <w:numPr>
          <w:ilvl w:val="0"/>
          <w:numId w:val="2"/>
        </w:numPr>
        <w:spacing w:before="0" w:after="0"/>
      </w:pPr>
      <w:r>
        <w:rPr>
          <w:b/>
        </w:rPr>
        <w:t xml:space="preserve">void </w:t>
      </w:r>
      <w:proofErr w:type="gramStart"/>
      <w:r>
        <w:rPr>
          <w:b/>
        </w:rPr>
        <w:t>Uninstall(</w:t>
      </w:r>
      <w:proofErr w:type="gramEnd"/>
      <w:r>
        <w:rPr>
          <w:b/>
        </w:rPr>
        <w:t xml:space="preserve">string </w:t>
      </w:r>
      <w:proofErr w:type="spellStart"/>
      <w:r>
        <w:rPr>
          <w:b/>
        </w:rPr>
        <w:t>podId</w:t>
      </w:r>
      <w:proofErr w:type="spellEnd"/>
      <w:r>
        <w:rPr>
          <w:b/>
        </w:rPr>
        <w:t>)</w:t>
      </w:r>
      <w:r>
        <w:t xml:space="preserve">: This method is used to remove a pod from the system completely. It removes any reference to the pod, effectively deleting it from the system. If there is no pod with the provided ID, it </w:t>
      </w:r>
      <w:r>
        <w:rPr>
          <w:b/>
        </w:rPr>
        <w:t xml:space="preserve">throws an </w:t>
      </w:r>
      <w:proofErr w:type="spellStart"/>
      <w:r>
        <w:rPr>
          <w:b/>
        </w:rPr>
        <w:t>ArgumentException</w:t>
      </w:r>
      <w:proofErr w:type="spellEnd"/>
      <w:r>
        <w:t>.</w:t>
      </w:r>
    </w:p>
    <w:p w14:paraId="60A4EB43" w14:textId="77777777" w:rsidR="003F0B7A" w:rsidRDefault="00000000">
      <w:pPr>
        <w:numPr>
          <w:ilvl w:val="0"/>
          <w:numId w:val="2"/>
        </w:numPr>
        <w:spacing w:before="0" w:after="0"/>
      </w:pPr>
      <w:r>
        <w:rPr>
          <w:b/>
        </w:rPr>
        <w:t xml:space="preserve">void </w:t>
      </w:r>
      <w:proofErr w:type="gramStart"/>
      <w:r>
        <w:rPr>
          <w:b/>
        </w:rPr>
        <w:t>Upgrade(</w:t>
      </w:r>
      <w:proofErr w:type="gramEnd"/>
      <w:r>
        <w:rPr>
          <w:b/>
        </w:rPr>
        <w:t>Pod pod)</w:t>
      </w:r>
      <w:r>
        <w:t xml:space="preserve">: This method is used to upgrade an existing pod. It takes a Pod object representing the updated configuration and applies it to the corresponding pod in the system. </w:t>
      </w:r>
      <w:r>
        <w:rPr>
          <w:b/>
        </w:rPr>
        <w:t>If a pod with such ID does not exist, then it's deployed</w:t>
      </w:r>
      <w:r>
        <w:t>.</w:t>
      </w:r>
    </w:p>
    <w:p w14:paraId="31E240B5" w14:textId="77777777" w:rsidR="003F0B7A" w:rsidRDefault="00000000">
      <w:pPr>
        <w:numPr>
          <w:ilvl w:val="0"/>
          <w:numId w:val="2"/>
        </w:numPr>
        <w:spacing w:before="0" w:after="0"/>
      </w:pPr>
      <w:proofErr w:type="spellStart"/>
      <w:r>
        <w:rPr>
          <w:b/>
        </w:rPr>
        <w:t>IEnumerable</w:t>
      </w:r>
      <w:proofErr w:type="spellEnd"/>
      <w:r>
        <w:rPr>
          <w:b/>
        </w:rPr>
        <w:t xml:space="preserve">&lt;Pod&gt; </w:t>
      </w:r>
      <w:proofErr w:type="spellStart"/>
      <w:proofErr w:type="gramStart"/>
      <w:r>
        <w:rPr>
          <w:b/>
        </w:rPr>
        <w:t>GetPodsInNamespace</w:t>
      </w:r>
      <w:proofErr w:type="spellEnd"/>
      <w:r>
        <w:rPr>
          <w:b/>
        </w:rPr>
        <w:t>(</w:t>
      </w:r>
      <w:proofErr w:type="gramEnd"/>
      <w:r>
        <w:rPr>
          <w:b/>
        </w:rPr>
        <w:t>string namespace)</w:t>
      </w:r>
      <w:r>
        <w:t xml:space="preserve">: This method returns an enumerable </w:t>
      </w:r>
      <w:r>
        <w:rPr>
          <w:b/>
        </w:rPr>
        <w:t>collection of all the pods that belong to a specific namespace</w:t>
      </w:r>
      <w:r>
        <w:t>.</w:t>
      </w:r>
    </w:p>
    <w:p w14:paraId="4FD931A6" w14:textId="77777777" w:rsidR="003F0B7A" w:rsidRDefault="00000000">
      <w:pPr>
        <w:numPr>
          <w:ilvl w:val="0"/>
          <w:numId w:val="2"/>
        </w:numPr>
        <w:spacing w:before="0" w:after="0"/>
      </w:pPr>
      <w:proofErr w:type="spellStart"/>
      <w:r>
        <w:rPr>
          <w:b/>
        </w:rPr>
        <w:t>IEnumerable</w:t>
      </w:r>
      <w:proofErr w:type="spellEnd"/>
      <w:r>
        <w:rPr>
          <w:b/>
        </w:rPr>
        <w:t xml:space="preserve">&lt;Pod&gt; </w:t>
      </w:r>
      <w:proofErr w:type="spellStart"/>
      <w:proofErr w:type="gramStart"/>
      <w:r>
        <w:rPr>
          <w:b/>
        </w:rPr>
        <w:t>GetPodsBetweenPort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int </w:t>
      </w:r>
      <w:proofErr w:type="spellStart"/>
      <w:r>
        <w:rPr>
          <w:b/>
        </w:rPr>
        <w:t>lowerBound</w:t>
      </w:r>
      <w:proofErr w:type="spellEnd"/>
      <w:r>
        <w:rPr>
          <w:b/>
        </w:rPr>
        <w:t xml:space="preserve">, int </w:t>
      </w:r>
      <w:proofErr w:type="spellStart"/>
      <w:r>
        <w:rPr>
          <w:b/>
        </w:rPr>
        <w:t>upperBound</w:t>
      </w:r>
      <w:proofErr w:type="spellEnd"/>
      <w:r>
        <w:rPr>
          <w:b/>
        </w:rPr>
        <w:t>)</w:t>
      </w:r>
      <w:r>
        <w:t xml:space="preserve">: This method returns an enumerable </w:t>
      </w:r>
      <w:r>
        <w:rPr>
          <w:b/>
        </w:rPr>
        <w:t>collection of pods that fall within a specified port range (inclusive)</w:t>
      </w:r>
      <w:r>
        <w:t xml:space="preserve">. </w:t>
      </w:r>
    </w:p>
    <w:p w14:paraId="5A529B99" w14:textId="77777777" w:rsidR="003F0B7A" w:rsidRDefault="00000000">
      <w:pPr>
        <w:numPr>
          <w:ilvl w:val="0"/>
          <w:numId w:val="2"/>
        </w:numPr>
        <w:spacing w:before="0"/>
      </w:pPr>
      <w:proofErr w:type="spellStart"/>
      <w:r>
        <w:rPr>
          <w:b/>
        </w:rPr>
        <w:t>IEnumerable</w:t>
      </w:r>
      <w:proofErr w:type="spellEnd"/>
      <w:r>
        <w:rPr>
          <w:b/>
        </w:rPr>
        <w:t xml:space="preserve">&lt;Pod&gt; </w:t>
      </w:r>
      <w:proofErr w:type="spellStart"/>
      <w:proofErr w:type="gramStart"/>
      <w:r>
        <w:rPr>
          <w:b/>
        </w:rPr>
        <w:t>GetPodsOrderedByPortThenByName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: This method returns an enumerable collection of all pods </w:t>
      </w:r>
      <w:r>
        <w:rPr>
          <w:b/>
        </w:rPr>
        <w:t>ordered first by their port in descending order</w:t>
      </w:r>
      <w:r>
        <w:t xml:space="preserve"> and </w:t>
      </w:r>
      <w:r>
        <w:rPr>
          <w:b/>
        </w:rPr>
        <w:t>then by their names in ascending order</w:t>
      </w:r>
      <w:r>
        <w:t>.</w:t>
      </w:r>
    </w:p>
    <w:p w14:paraId="2E2824CF" w14:textId="77777777" w:rsidR="003F0B7A" w:rsidRDefault="00000000">
      <w:pPr>
        <w:rPr>
          <w:b/>
          <w:color w:val="000000"/>
        </w:rPr>
      </w:pPr>
      <w:r>
        <w:rPr>
          <w:b/>
          <w:color w:val="000000"/>
          <w:sz w:val="26"/>
          <w:szCs w:val="26"/>
        </w:rPr>
        <w:t>NOTE: If all sorting criteria fails, you should order by order of input. This is for all methods with ordered output.</w:t>
      </w:r>
    </w:p>
    <w:p w14:paraId="5518E613" w14:textId="77777777" w:rsidR="003F0B7A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642D08"/>
          <w:sz w:val="40"/>
          <w:szCs w:val="40"/>
        </w:rPr>
      </w:pPr>
      <w:r>
        <w:rPr>
          <w:b/>
          <w:color w:val="642D08"/>
          <w:sz w:val="40"/>
          <w:szCs w:val="40"/>
        </w:rPr>
        <w:t>Kubernetes – Performance – 50 pts</w:t>
      </w:r>
    </w:p>
    <w:p w14:paraId="373F4EAE" w14:textId="77777777" w:rsidR="003F0B7A" w:rsidRDefault="00000000">
      <w:r>
        <w:lastRenderedPageBreak/>
        <w:t xml:space="preserve">For this task you will only be required to submit the </w:t>
      </w:r>
      <w:r>
        <w:rPr>
          <w:b/>
        </w:rPr>
        <w:t>code from the previous problem</w:t>
      </w:r>
      <w:r>
        <w:t xml:space="preserve">. If you are having a problem with this </w:t>
      </w:r>
      <w:proofErr w:type="gramStart"/>
      <w:r>
        <w:t>task</w:t>
      </w:r>
      <w:proofErr w:type="gramEnd"/>
      <w:r>
        <w:t xml:space="preserve"> you should </w:t>
      </w:r>
      <w:r>
        <w:rPr>
          <w:b/>
        </w:rPr>
        <w:t>perform detailed algorithmic complexity analysis</w:t>
      </w:r>
      <w:r>
        <w:t xml:space="preserve"> and try to </w:t>
      </w:r>
      <w:r>
        <w:rPr>
          <w:b/>
        </w:rPr>
        <w:t>figure</w:t>
      </w:r>
      <w:r>
        <w:t xml:space="preserve"> </w:t>
      </w:r>
      <w:r>
        <w:rPr>
          <w:b/>
        </w:rPr>
        <w:t>out</w:t>
      </w:r>
      <w:r>
        <w:t xml:space="preserve"> </w:t>
      </w:r>
      <w:r>
        <w:rPr>
          <w:b/>
        </w:rPr>
        <w:t>weak</w:t>
      </w:r>
      <w:r>
        <w:t xml:space="preserve"> spots inside your implementation.</w:t>
      </w:r>
    </w:p>
    <w:p w14:paraId="12BA32A5" w14:textId="77777777" w:rsidR="003F0B7A" w:rsidRDefault="00000000">
      <w:r>
        <w:t xml:space="preserve">For this problem it is important that other operations are </w:t>
      </w:r>
      <w:r>
        <w:rPr>
          <w:b/>
        </w:rPr>
        <w:t>implemented</w:t>
      </w:r>
      <w:r>
        <w:t xml:space="preserve"> </w:t>
      </w:r>
      <w:r>
        <w:rPr>
          <w:b/>
        </w:rPr>
        <w:t>correctly</w:t>
      </w:r>
      <w:r>
        <w:t xml:space="preserve"> according to the specific problems:  </w:t>
      </w:r>
      <w:r>
        <w:rPr>
          <w:b/>
        </w:rPr>
        <w:t>add</w:t>
      </w:r>
      <w:r>
        <w:t xml:space="preserve">, </w:t>
      </w:r>
      <w:r>
        <w:rPr>
          <w:b/>
        </w:rPr>
        <w:t>size</w:t>
      </w:r>
      <w:r>
        <w:t xml:space="preserve">, </w:t>
      </w:r>
      <w:r>
        <w:rPr>
          <w:b/>
        </w:rPr>
        <w:t>remove</w:t>
      </w:r>
      <w:r>
        <w:t xml:space="preserve">, </w:t>
      </w:r>
      <w:r>
        <w:rPr>
          <w:b/>
        </w:rPr>
        <w:t xml:space="preserve">get </w:t>
      </w:r>
      <w:proofErr w:type="spellStart"/>
      <w:r>
        <w:t>etc</w:t>
      </w:r>
      <w:proofErr w:type="spellEnd"/>
      <w:r>
        <w:t>… Also, make sure you are using the correct data structures. ☺</w:t>
      </w:r>
    </w:p>
    <w:p w14:paraId="0C3597B8" w14:textId="77777777" w:rsidR="003F0B7A" w:rsidRDefault="00000000">
      <w:r>
        <w:t xml:space="preserve">You can submit code to this problem </w:t>
      </w:r>
      <w:r>
        <w:rPr>
          <w:b/>
        </w:rPr>
        <w:t>without full coverage</w:t>
      </w:r>
      <w:r>
        <w:t xml:space="preserve"> from the previous problem, </w:t>
      </w:r>
      <w:r>
        <w:rPr>
          <w:b/>
        </w:rPr>
        <w:t>not all test cases</w:t>
      </w:r>
      <w:r>
        <w:t xml:space="preserve"> will be considered, only the </w:t>
      </w:r>
      <w:r>
        <w:rPr>
          <w:b/>
        </w:rPr>
        <w:t>general</w:t>
      </w:r>
      <w:r>
        <w:t xml:space="preserve"> </w:t>
      </w:r>
      <w:proofErr w:type="spellStart"/>
      <w:r>
        <w:rPr>
          <w:b/>
        </w:rPr>
        <w:t>behaviour</w:t>
      </w:r>
      <w:proofErr w:type="spellEnd"/>
      <w:r>
        <w:t xml:space="preserve"> will be important, </w:t>
      </w:r>
      <w:r>
        <w:rPr>
          <w:b/>
        </w:rPr>
        <w:t>edge</w:t>
      </w:r>
      <w:r>
        <w:t xml:space="preserve"> </w:t>
      </w:r>
      <w:r>
        <w:rPr>
          <w:b/>
        </w:rPr>
        <w:t>cases</w:t>
      </w:r>
      <w:r>
        <w:t xml:space="preserve"> will mostly be ignored such as throwing exceptions </w:t>
      </w:r>
      <w:proofErr w:type="spellStart"/>
      <w:r>
        <w:t>etc</w:t>
      </w:r>
      <w:proofErr w:type="spellEnd"/>
      <w:r>
        <w:t>…</w:t>
      </w:r>
    </w:p>
    <w:p w14:paraId="7F0A3506" w14:textId="77777777" w:rsidR="003F0B7A" w:rsidRDefault="003F0B7A">
      <w:bookmarkStart w:id="0" w:name="_heading=h.gjdgxs" w:colFirst="0" w:colLast="0"/>
      <w:bookmarkEnd w:id="0"/>
    </w:p>
    <w:sectPr w:rsidR="003F0B7A">
      <w:headerReference w:type="default" r:id="rId8"/>
      <w:footerReference w:type="default" r:id="rId9"/>
      <w:pgSz w:w="11909" w:h="16834"/>
      <w:pgMar w:top="567" w:right="737" w:bottom="1077" w:left="737" w:header="567" w:footer="79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C23A0" w14:textId="77777777" w:rsidR="001E0A5C" w:rsidRDefault="001E0A5C">
      <w:pPr>
        <w:spacing w:before="0" w:after="0" w:line="240" w:lineRule="auto"/>
      </w:pPr>
      <w:r>
        <w:separator/>
      </w:r>
    </w:p>
  </w:endnote>
  <w:endnote w:type="continuationSeparator" w:id="0">
    <w:p w14:paraId="43A3D0F4" w14:textId="77777777" w:rsidR="001E0A5C" w:rsidRDefault="001E0A5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93E1C" w14:textId="77777777" w:rsidR="003F0B7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35721C90" wp14:editId="75BE9701">
              <wp:simplePos x="0" y="0"/>
              <wp:positionH relativeFrom="column">
                <wp:posOffset>1</wp:posOffset>
              </wp:positionH>
              <wp:positionV relativeFrom="paragraph">
                <wp:posOffset>38100</wp:posOffset>
              </wp:positionV>
              <wp:extent cx="6626860" cy="25400"/>
              <wp:effectExtent l="0" t="0" r="0" b="0"/>
              <wp:wrapNone/>
              <wp:docPr id="2" name="Съединител &quot;права стрелка&quot;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38920" y="3780000"/>
                        <a:ext cx="6614160" cy="0"/>
                      </a:xfrm>
                      <a:prstGeom prst="straightConnector1">
                        <a:avLst/>
                      </a:prstGeom>
                      <a:noFill/>
                      <a:ln w="12700" cap="rnd" cmpd="sng">
                        <a:solidFill>
                          <a:srgbClr val="974806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38100</wp:posOffset>
              </wp:positionV>
              <wp:extent cx="6626860" cy="2540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26860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2BB3ECBD" wp14:editId="308DCD60">
              <wp:simplePos x="0" y="0"/>
              <wp:positionH relativeFrom="column">
                <wp:posOffset>1358900</wp:posOffset>
              </wp:positionH>
              <wp:positionV relativeFrom="paragraph">
                <wp:posOffset>63500</wp:posOffset>
              </wp:positionV>
              <wp:extent cx="5244074" cy="532765"/>
              <wp:effectExtent l="0" t="0" r="0" b="0"/>
              <wp:wrapNone/>
              <wp:docPr id="1" name="Правоъгъл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733488" y="3523143"/>
                        <a:ext cx="5225024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2D5CB3" w14:textId="77777777" w:rsidR="003F0B7A" w:rsidRDefault="00000000">
                          <w:pPr>
                            <w:spacing w:before="40" w:after="100"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color w:val="000000"/>
                              <w:sz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color w:val="000000"/>
                              <w:sz w:val="17"/>
                            </w:rPr>
                            <w:t xml:space="preserve"> – </w:t>
                          </w:r>
                          <w:r>
                            <w:rPr>
                              <w:color w:val="0882DE"/>
                              <w:sz w:val="17"/>
                              <w:u w:val="single"/>
                            </w:rPr>
                            <w:t>https://softuni.org</w:t>
                          </w:r>
                          <w:r>
                            <w:rPr>
                              <w:color w:val="000000"/>
                              <w:sz w:val="17"/>
                            </w:rPr>
                            <w:t>. Copyrighted document. Unauthorized copy, reproduction or use is not permitted.</w:t>
                          </w:r>
                        </w:p>
                        <w:p w14:paraId="4D4A139F" w14:textId="77777777" w:rsidR="003F0B7A" w:rsidRDefault="00000000">
                          <w:pPr>
                            <w:spacing w:line="240" w:lineRule="auto"/>
                            <w:ind w:left="567" w:firstLine="1416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 xml:space="preserve">                       </w:t>
                          </w:r>
                        </w:p>
                      </w:txbxContent>
                    </wps:txbx>
                    <wps:bodyPr spcFirstLastPara="1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1358900</wp:posOffset>
              </wp:positionH>
              <wp:positionV relativeFrom="paragraph">
                <wp:posOffset>63500</wp:posOffset>
              </wp:positionV>
              <wp:extent cx="5244074" cy="53276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44074" cy="5327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4B0CB6FD" wp14:editId="41D4DCF4">
          <wp:simplePos x="0" y="0"/>
          <wp:positionH relativeFrom="column">
            <wp:posOffset>-10793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5CD5E" w14:textId="77777777" w:rsidR="001E0A5C" w:rsidRDefault="001E0A5C">
      <w:pPr>
        <w:spacing w:before="0" w:after="0" w:line="240" w:lineRule="auto"/>
      </w:pPr>
      <w:r>
        <w:separator/>
      </w:r>
    </w:p>
  </w:footnote>
  <w:footnote w:type="continuationSeparator" w:id="0">
    <w:p w14:paraId="7B051EF0" w14:textId="77777777" w:rsidR="001E0A5C" w:rsidRDefault="001E0A5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5CEAF" w14:textId="77777777" w:rsidR="003F0B7A" w:rsidRDefault="003F0B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1134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72370"/>
    <w:multiLevelType w:val="multilevel"/>
    <w:tmpl w:val="818AEF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E81DE5"/>
    <w:multiLevelType w:val="multilevel"/>
    <w:tmpl w:val="4866EE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B7800E4"/>
    <w:multiLevelType w:val="multilevel"/>
    <w:tmpl w:val="ACCA44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440" w:hanging="1080"/>
      </w:pPr>
    </w:lvl>
    <w:lvl w:ilvl="3">
      <w:start w:val="1"/>
      <w:numFmt w:val="decimal"/>
      <w:lvlText w:val="%1.%2.%3.%4"/>
      <w:lvlJc w:val="left"/>
      <w:pPr>
        <w:ind w:left="1800" w:hanging="1440"/>
      </w:pPr>
    </w:lvl>
    <w:lvl w:ilvl="4">
      <w:start w:val="1"/>
      <w:numFmt w:val="decimal"/>
      <w:lvlText w:val="%1.%2.%3.%4.%5"/>
      <w:lvlJc w:val="left"/>
      <w:pPr>
        <w:ind w:left="1800" w:hanging="1440"/>
      </w:pPr>
    </w:lvl>
    <w:lvl w:ilvl="5">
      <w:start w:val="1"/>
      <w:numFmt w:val="decimal"/>
      <w:lvlText w:val="%1.%2.%3.%4.%5.%6"/>
      <w:lvlJc w:val="left"/>
      <w:pPr>
        <w:ind w:left="2160" w:hanging="1800"/>
      </w:pPr>
    </w:lvl>
    <w:lvl w:ilvl="6">
      <w:start w:val="1"/>
      <w:numFmt w:val="decimal"/>
      <w:lvlText w:val="%1.%2.%3.%4.%5.%6.%7"/>
      <w:lvlJc w:val="left"/>
      <w:pPr>
        <w:ind w:left="2520" w:hanging="2160"/>
      </w:pPr>
    </w:lvl>
    <w:lvl w:ilvl="7">
      <w:start w:val="1"/>
      <w:numFmt w:val="decimal"/>
      <w:lvlText w:val="%1.%2.%3.%4.%5.%6.%7.%8"/>
      <w:lvlJc w:val="left"/>
      <w:pPr>
        <w:ind w:left="2880" w:hanging="2520"/>
      </w:pPr>
    </w:lvl>
    <w:lvl w:ilvl="8">
      <w:start w:val="1"/>
      <w:numFmt w:val="decimal"/>
      <w:lvlText w:val="%1.%2.%3.%4.%5.%6.%7.%8.%9"/>
      <w:lvlJc w:val="left"/>
      <w:pPr>
        <w:ind w:left="3240" w:hanging="2880"/>
      </w:pPr>
    </w:lvl>
  </w:abstractNum>
  <w:num w:numId="1" w16cid:durableId="1218009664">
    <w:abstractNumId w:val="1"/>
  </w:num>
  <w:num w:numId="2" w16cid:durableId="406417467">
    <w:abstractNumId w:val="0"/>
  </w:num>
  <w:num w:numId="3" w16cid:durableId="18314797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B7A"/>
    <w:rsid w:val="001E0A5C"/>
    <w:rsid w:val="003F0B7A"/>
    <w:rsid w:val="00CE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90A43"/>
  <w15:docId w15:val="{14EC07B2-788F-4FF0-9B05-F649A04B9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00" w:after="4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200" w:after="40"/>
      <w:ind w:left="720" w:hanging="360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120" w:after="40"/>
      <w:outlineLvl w:val="2"/>
    </w:pPr>
    <w:rPr>
      <w:b/>
      <w:color w:val="8F400B"/>
      <w:sz w:val="32"/>
      <w:szCs w:val="32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120" w:after="40"/>
      <w:outlineLvl w:val="3"/>
    </w:pPr>
    <w:rPr>
      <w:b/>
      <w:color w:val="A34A0D"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after="0"/>
      <w:outlineLvl w:val="4"/>
    </w:pPr>
    <w:rPr>
      <w:b/>
      <w:color w:val="B2500E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pzrMtbnOQJc98Zbm2KVOtqfyzA==">CgMxLjAyCGguZ2pkZ3hzOAByITFMNUxzVmVPWUlCT3QtVENtZVRDV2lUOU41Z1AxekJ1Zw==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462</Words>
  <Characters>2637</Characters>
  <Application>Microsoft Office Word</Application>
  <DocSecurity>0</DocSecurity>
  <Lines>21</Lines>
  <Paragraphs>6</Paragraphs>
  <ScaleCrop>false</ScaleCrop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Krasimir Nikolov</dc:creator>
  <cp:lastModifiedBy>Krasimir Nikolov</cp:lastModifiedBy>
  <cp:revision>2</cp:revision>
  <dcterms:created xsi:type="dcterms:W3CDTF">2023-12-10T07:03:00Z</dcterms:created>
  <dcterms:modified xsi:type="dcterms:W3CDTF">2023-12-10T07:03:00Z</dcterms:modified>
</cp:coreProperties>
</file>