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a9"/>
            <w:noProof/>
          </w:rPr>
          <w:t>"C# OOP" course @ SoftUni".</w:t>
        </w:r>
      </w:hyperlink>
    </w:p>
    <w:p w14:paraId="17229D26" w14:textId="33ECEA42" w:rsidR="00040DCF" w:rsidRPr="00AF0BC5" w:rsidRDefault="00040DCF" w:rsidP="00040DCF">
      <w:pPr>
        <w:rPr>
          <w:rStyle w:val="a9"/>
          <w:lang w:val="bg-BG"/>
        </w:rPr>
      </w:pPr>
      <w:r w:rsidRPr="00AF0BC5">
        <w:t xml:space="preserve">You can check your solutions </w:t>
      </w:r>
      <w:hyperlink r:id="rId12" w:history="1">
        <w:r w:rsidR="00DE6633" w:rsidRPr="00DE6633">
          <w:rPr>
            <w:rStyle w:val="a9"/>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ac"/>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ac"/>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ac"/>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ac"/>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ac"/>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ac"/>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3"/>
        <w:spacing w:before="0" w:after="200"/>
        <w:jc w:val="both"/>
        <w:rPr>
          <w:rFonts w:eastAsia="MS Mincho"/>
          <w:lang w:val="bg-BG" w:eastAsia="ja-JP"/>
        </w:rPr>
      </w:pPr>
      <w:r w:rsidRPr="00AF0BC5">
        <w:rPr>
          <w:rFonts w:eastAsia="MS Mincho"/>
          <w:lang w:eastAsia="ja-JP"/>
        </w:rPr>
        <w:t>Examples</w:t>
      </w:r>
    </w:p>
    <w:tbl>
      <w:tblPr>
        <w:tblStyle w:val="af"/>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ac"/>
        <w:numPr>
          <w:ilvl w:val="0"/>
          <w:numId w:val="8"/>
        </w:numPr>
        <w:spacing w:after="0"/>
        <w:rPr>
          <w:lang w:val="bg-BG"/>
        </w:rPr>
      </w:pPr>
      <w:r w:rsidRPr="00AF0BC5">
        <w:t>A constructor, which accepts:</w:t>
      </w:r>
    </w:p>
    <w:p w14:paraId="35B0D231"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ac"/>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ac"/>
        <w:numPr>
          <w:ilvl w:val="0"/>
          <w:numId w:val="8"/>
        </w:numPr>
        <w:spacing w:after="0"/>
        <w:rPr>
          <w:lang w:val="bg-BG"/>
        </w:rPr>
      </w:pPr>
      <w:r w:rsidRPr="00AF0BC5">
        <w:t>The following properties:</w:t>
      </w:r>
    </w:p>
    <w:p w14:paraId="389AB003"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ac"/>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ac"/>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ac"/>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ac"/>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ac"/>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ac"/>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ac"/>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ac"/>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ac"/>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ac"/>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ac"/>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ac"/>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ac"/>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ac"/>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ac"/>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3"/>
        <w:rPr>
          <w:lang w:val="bg-BG" w:eastAsia="ja-JP"/>
        </w:rPr>
      </w:pPr>
      <w:r w:rsidRPr="00AF0BC5">
        <w:rPr>
          <w:lang w:eastAsia="ja-JP"/>
        </w:rPr>
        <w:t>Output</w:t>
      </w:r>
    </w:p>
    <w:p w14:paraId="5FC547FD" w14:textId="77777777" w:rsidR="00040DCF" w:rsidRPr="00AF0BC5" w:rsidRDefault="00040DCF" w:rsidP="005E0B8D">
      <w:pPr>
        <w:pStyle w:val="ac"/>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ac"/>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ac"/>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9790" w14:textId="77777777" w:rsidR="0082415D" w:rsidRDefault="0082415D" w:rsidP="008068A2">
      <w:pPr>
        <w:spacing w:after="0" w:line="240" w:lineRule="auto"/>
      </w:pPr>
      <w:r>
        <w:separator/>
      </w:r>
    </w:p>
  </w:endnote>
  <w:endnote w:type="continuationSeparator" w:id="0">
    <w:p w14:paraId="4F439FEA" w14:textId="77777777" w:rsidR="0082415D" w:rsidRDefault="008241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C512" w14:textId="77777777" w:rsidR="0082415D" w:rsidRDefault="0082415D" w:rsidP="008068A2">
      <w:pPr>
        <w:spacing w:after="0" w:line="240" w:lineRule="auto"/>
      </w:pPr>
      <w:r>
        <w:separator/>
      </w:r>
    </w:p>
  </w:footnote>
  <w:footnote w:type="continuationSeparator" w:id="0">
    <w:p w14:paraId="234A0D5A" w14:textId="77777777" w:rsidR="0082415D" w:rsidRDefault="008241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39411598">
    <w:abstractNumId w:val="6"/>
  </w:num>
  <w:num w:numId="2" w16cid:durableId="564410072">
    <w:abstractNumId w:val="2"/>
  </w:num>
  <w:num w:numId="3" w16cid:durableId="1428386641">
    <w:abstractNumId w:val="16"/>
  </w:num>
  <w:num w:numId="4" w16cid:durableId="1060985398">
    <w:abstractNumId w:val="20"/>
  </w:num>
  <w:num w:numId="5" w16cid:durableId="70468504">
    <w:abstractNumId w:val="0"/>
  </w:num>
  <w:num w:numId="6" w16cid:durableId="33115997">
    <w:abstractNumId w:val="1"/>
  </w:num>
  <w:num w:numId="7" w16cid:durableId="1936859074">
    <w:abstractNumId w:val="8"/>
  </w:num>
  <w:num w:numId="8" w16cid:durableId="1258952192">
    <w:abstractNumId w:val="7"/>
  </w:num>
  <w:num w:numId="9" w16cid:durableId="625505513">
    <w:abstractNumId w:val="17"/>
  </w:num>
  <w:num w:numId="10" w16cid:durableId="1165820071">
    <w:abstractNumId w:val="11"/>
  </w:num>
  <w:num w:numId="11" w16cid:durableId="2086102499">
    <w:abstractNumId w:val="9"/>
  </w:num>
  <w:num w:numId="12" w16cid:durableId="1129398207">
    <w:abstractNumId w:val="13"/>
  </w:num>
  <w:num w:numId="13" w16cid:durableId="1822581233">
    <w:abstractNumId w:val="22"/>
  </w:num>
  <w:num w:numId="14" w16cid:durableId="147211409">
    <w:abstractNumId w:val="14"/>
  </w:num>
  <w:num w:numId="15" w16cid:durableId="1896816477">
    <w:abstractNumId w:val="3"/>
  </w:num>
  <w:num w:numId="16" w16cid:durableId="1489326115">
    <w:abstractNumId w:val="12"/>
  </w:num>
  <w:num w:numId="17" w16cid:durableId="1261721168">
    <w:abstractNumId w:val="4"/>
  </w:num>
  <w:num w:numId="18" w16cid:durableId="581334990">
    <w:abstractNumId w:val="18"/>
  </w:num>
  <w:num w:numId="19" w16cid:durableId="1881820421">
    <w:abstractNumId w:val="5"/>
  </w:num>
  <w:num w:numId="20" w16cid:durableId="170411811">
    <w:abstractNumId w:val="19"/>
  </w:num>
  <w:num w:numId="21" w16cid:durableId="1832019356">
    <w:abstractNumId w:val="10"/>
  </w:num>
  <w:num w:numId="22" w16cid:durableId="1363556957">
    <w:abstractNumId w:val="21"/>
  </w:num>
  <w:num w:numId="23" w16cid:durableId="1048651726">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rgUAvrnEEy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466C"/>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2415D"/>
    <w:rsid w:val="0083490B"/>
    <w:rsid w:val="00836CA4"/>
    <w:rsid w:val="0085184F"/>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character" w:styleId="af0">
    <w:name w:val="Unresolved Mention"/>
    <w:basedOn w:val="a0"/>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2022-10-27T14:54:00Z</dcterms:created>
  <dcterms:modified xsi:type="dcterms:W3CDTF">2022-10-27T14:54:00Z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