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60" w:before="0"/>
        <w:jc w:val="center"/>
      </w:pPr>
      <w:r>
        <w:rPr>
          <w:rFonts w:ascii="Arial" w:cs="Arial" w:eastAsia="Arial" w:hAnsi="Arial"/>
          <w:b/>
          <w:bCs/>
          <w:color w:val="1B2A4A"/>
          <w:sz w:val="52"/>
          <w:szCs w:val="52"/>
        </w:rPr>
        <w:t xml:space="preserve">WEBSITE BUILDING GUIDELINES</w:t>
      </w:r>
    </w:p>
    <w:p>
      <w:pPr>
        <w:spacing w:after="240" w:before="0"/>
        <w:jc w:val="center"/>
      </w:pPr>
      <w:r>
        <w:rPr>
          <w:rFonts w:ascii="Arial" w:cs="Arial" w:eastAsia="Arial" w:hAnsi="Arial"/>
          <w:color w:val="2D5BE3"/>
          <w:sz w:val="28"/>
          <w:szCs w:val="28"/>
        </w:rPr>
        <w:t xml:space="preserve">Insights from 750+ Websites</w:t>
      </w:r>
    </w:p>
    <w:p>
      <w:pPr>
        <w:spacing w:after="600" w:before="0"/>
        <w:jc w:val="center"/>
      </w:pPr>
      <w:r>
        <w:rPr>
          <w:rFonts w:ascii="Arial" w:cs="Arial" w:eastAsia="Arial" w:hAnsi="Arial"/>
          <w:i/>
          <w:iCs/>
          <w:color w:val="4A5568"/>
          <w:sz w:val="22"/>
          <w:szCs w:val="22"/>
        </w:rPr>
        <w:t xml:space="preserve">Based on the work of Sam Crawford | @bycrawford</w:t>
      </w:r>
    </w:p>
    <w:p>
      <w:pPr>
        <w:spacing w:after="600" w:before="0"/>
      </w:pPr>
      <w:r>
        <w:t xml:space="preserve"/>
      </w:r>
    </w:p>
    <w:p>
      <w:pPr>
        <w:spacing w:after="80" w:before="0"/>
        <w:jc w:val="center"/>
      </w:pPr>
      <w:r>
        <w:rPr>
          <w:rFonts w:ascii="Arial" w:cs="Arial" w:eastAsia="Arial" w:hAnsi="Arial"/>
          <w:color w:val="4A5568"/>
          <w:sz w:val="22"/>
          <w:szCs w:val="22"/>
        </w:rPr>
        <w:t xml:space="preserve">Strategy  ·  Design  ·  Conversion  ·  SEO  ·  Optimisation</w:t>
      </w:r>
    </w:p>
    <w:p>
      <w:r>
        <w:br w:type="page"/>
      </w:r>
    </w:p>
    <w:p>
      <w:pPr>
        <w:pStyle w:val="Heading1"/>
        <w:spacing w:after="120" w:before="360"/>
      </w:pPr>
      <w:r>
        <w:rPr>
          <w:rFonts w:ascii="Arial" w:cs="Arial" w:eastAsia="Arial" w:hAnsi="Arial"/>
          <w:b/>
          <w:bCs/>
          <w:color w:val="1B2A4A"/>
          <w:sz w:val="36"/>
          <w:szCs w:val="36"/>
        </w:rPr>
        <w:t xml:space="preserve">1. Start With Strategy, Not Design</w:t>
      </w:r>
    </w:p>
    <w:p>
      <w:pPr>
        <w:spacing w:after="100" w:before="60"/>
      </w:pPr>
      <w:r>
        <w:rPr>
          <w:rFonts w:ascii="Arial" w:cs="Arial" w:eastAsia="Arial" w:hAnsi="Arial"/>
          <w:color w:val="4A5568"/>
          <w:sz w:val="22"/>
          <w:szCs w:val="22"/>
        </w:rPr>
        <w:t xml:space="preserve">The single biggest mistake most website owners make is jumping straight into fonts, colours, and layouts before answering the fundamental business questions. Attractive design built on a weak strategic foundation will underperform every time.</w:t>
      </w:r>
    </w:p>
    <w:p>
      <w:pPr>
        <w:spacing w:after="120" w:before="0"/>
      </w:pPr>
      <w:r>
        <w:t xml:space="preserve"/>
      </w:r>
    </w:p>
    <w:p>
      <w:pPr>
        <w:pStyle w:val="Heading2"/>
        <w:spacing w:after="100" w:before="280"/>
      </w:pPr>
      <w:r>
        <w:rPr>
          <w:rFonts w:ascii="Arial" w:cs="Arial" w:eastAsia="Arial" w:hAnsi="Arial"/>
          <w:b/>
          <w:bCs/>
          <w:color w:val="1B2A4A"/>
          <w:sz w:val="26"/>
          <w:szCs w:val="26"/>
        </w:rPr>
        <w:t xml:space="preserve">1.1 Define Your Positioning First</w:t>
      </w:r>
    </w:p>
    <w:p>
      <w:pPr>
        <w:spacing w:after="100" w:before="60"/>
      </w:pPr>
      <w:r>
        <w:rPr>
          <w:rFonts w:ascii="Arial" w:cs="Arial" w:eastAsia="Arial" w:hAnsi="Arial"/>
          <w:color w:val="4A5568"/>
          <w:sz w:val="22"/>
          <w:szCs w:val="22"/>
        </w:rPr>
        <w:t xml:space="preserve">Before opening any design tool, answer the question every visitor will ask within two seconds of landing on your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D0E0" w:sz="1"/>
              <w:left w:val="single" w:color="C8D0E0" w:sz="1"/>
              <w:bottom w:val="single" w:color="C8D0E0" w:sz="1"/>
              <w:right w:val="single" w:color="C8D0E0"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KEY Q</w:t>
            </w:r>
          </w:p>
        </w:tc>
        <w:tc>
          <w:tcPr>
            <w:tcW w:type="dxa" w:w="8160"/>
            <w:tcBorders>
              <w:top w:val="single" w:color="C8D0E0" w:sz="1"/>
              <w:left w:val="single" w:color="C8D0E0" w:sz="1"/>
              <w:bottom w:val="single" w:color="C8D0E0" w:sz="1"/>
              <w:right w:val="single" w:color="C8D0E0" w:sz="1"/>
            </w:tcBorders>
            <w:shd w:fill="EEF2FF" w:val="clear"/>
            <w:tcMar>
              <w:top w:type="dxa" w:w="120"/>
              <w:left w:type="dxa" w:w="180"/>
              <w:bottom w:type="dxa" w:w="120"/>
              <w:right w:type="dxa" w:w="180"/>
            </w:tcMar>
          </w:tcPr>
          <w:p>
            <w:r>
              <w:rPr>
                <w:rFonts w:ascii="Arial" w:cs="Arial" w:eastAsia="Arial" w:hAnsi="Arial"/>
                <w:color w:val="4A5568"/>
                <w:sz w:val="21"/>
                <w:szCs w:val="21"/>
              </w:rPr>
              <w:t xml:space="preserve">Why should someone choose YOU — specifically — over every alternative?</w:t>
            </w:r>
          </w:p>
        </w:tc>
      </w:tr>
    </w:tbl>
    <w:p>
      <w:pPr>
        <w:spacing w:after="0" w:before="100"/>
      </w:pPr>
      <w:r>
        <w:t xml:space="preserve"/>
      </w:r>
    </w:p>
    <w:p>
      <w:pPr>
        <w:spacing w:after="100" w:before="60"/>
      </w:pPr>
      <w:r>
        <w:rPr>
          <w:rFonts w:ascii="Arial" w:cs="Arial" w:eastAsia="Arial" w:hAnsi="Arial"/>
          <w:color w:val="4A5568"/>
          <w:sz w:val="22"/>
          <w:szCs w:val="22"/>
        </w:rPr>
        <w:t xml:space="preserve">Generic claims do not work. Avoid:</w:t>
      </w:r>
    </w:p>
    <w:p>
      <w:pPr>
        <w:pStyle w:val="ListParagraph"/>
        <w:numPr>
          <w:ilvl w:val="0"/>
          <w:numId w:val="2"/>
        </w:numPr>
        <w:spacing w:after="60" w:before="40"/>
      </w:pPr>
      <w:r>
        <w:rPr>
          <w:rFonts w:ascii="Arial" w:cs="Arial" w:eastAsia="Arial" w:hAnsi="Arial"/>
          <w:color w:val="4A5568"/>
          <w:sz w:val="22"/>
          <w:szCs w:val="22"/>
        </w:rPr>
        <w:t xml:space="preserve">"We care more"</w:t>
      </w:r>
    </w:p>
    <w:p>
      <w:pPr>
        <w:pStyle w:val="ListParagraph"/>
        <w:numPr>
          <w:ilvl w:val="0"/>
          <w:numId w:val="2"/>
        </w:numPr>
        <w:spacing w:after="60" w:before="40"/>
      </w:pPr>
      <w:r>
        <w:rPr>
          <w:rFonts w:ascii="Arial" w:cs="Arial" w:eastAsia="Arial" w:hAnsi="Arial"/>
          <w:color w:val="4A5568"/>
          <w:sz w:val="22"/>
          <w:szCs w:val="22"/>
        </w:rPr>
        <w:t xml:space="preserve">"Excellent customer service"</w:t>
      </w:r>
    </w:p>
    <w:p>
      <w:pPr>
        <w:pStyle w:val="ListParagraph"/>
        <w:numPr>
          <w:ilvl w:val="0"/>
          <w:numId w:val="2"/>
        </w:numPr>
        <w:spacing w:after="60" w:before="40"/>
      </w:pPr>
      <w:r>
        <w:rPr>
          <w:rFonts w:ascii="Arial" w:cs="Arial" w:eastAsia="Arial" w:hAnsi="Arial"/>
          <w:color w:val="4A5568"/>
          <w:sz w:val="22"/>
          <w:szCs w:val="22"/>
        </w:rPr>
        <w:t xml:space="preserve">"High quality solutions"</w:t>
      </w:r>
    </w:p>
    <w:p>
      <w:pPr>
        <w:spacing w:after="100" w:before="60"/>
      </w:pPr>
      <w:r>
        <w:rPr>
          <w:rFonts w:ascii="Arial" w:cs="Arial" w:eastAsia="Arial" w:hAnsi="Arial"/>
          <w:color w:val="4A5568"/>
          <w:sz w:val="22"/>
          <w:szCs w:val="22"/>
        </w:rPr>
        <w:t xml:space="preserve">Every competitor says these things. Specificity is what makes a website magnetic to the right audience. Examples of strong positioning:</w:t>
      </w:r>
    </w:p>
    <w:p>
      <w:pPr>
        <w:pStyle w:val="ListParagraph"/>
        <w:numPr>
          <w:ilvl w:val="0"/>
          <w:numId w:val="2"/>
        </w:numPr>
        <w:spacing w:after="60" w:before="40"/>
      </w:pPr>
      <w:r>
        <w:rPr>
          <w:rFonts w:ascii="Arial" w:cs="Arial" w:eastAsia="Arial" w:hAnsi="Arial"/>
          <w:color w:val="4A5568"/>
          <w:sz w:val="22"/>
          <w:szCs w:val="22"/>
        </w:rPr>
        <w:t xml:space="preserve">Faster delivery than the industry standard</w:t>
      </w:r>
    </w:p>
    <w:p>
      <w:pPr>
        <w:pStyle w:val="ListParagraph"/>
        <w:numPr>
          <w:ilvl w:val="0"/>
          <w:numId w:val="2"/>
        </w:numPr>
        <w:spacing w:after="60" w:before="40"/>
      </w:pPr>
      <w:r>
        <w:rPr>
          <w:rFonts w:ascii="Arial" w:cs="Arial" w:eastAsia="Arial" w:hAnsi="Arial"/>
          <w:color w:val="4A5568"/>
          <w:sz w:val="22"/>
          <w:szCs w:val="22"/>
        </w:rPr>
        <w:t xml:space="preserve">Premium pricing paired with provably superior results</w:t>
      </w:r>
    </w:p>
    <w:p>
      <w:pPr>
        <w:pStyle w:val="ListParagraph"/>
        <w:numPr>
          <w:ilvl w:val="0"/>
          <w:numId w:val="2"/>
        </w:numPr>
        <w:spacing w:after="60" w:before="40"/>
      </w:pPr>
      <w:r>
        <w:rPr>
          <w:rFonts w:ascii="Arial" w:cs="Arial" w:eastAsia="Arial" w:hAnsi="Arial"/>
          <w:color w:val="4A5568"/>
          <w:sz w:val="22"/>
          <w:szCs w:val="22"/>
        </w:rPr>
        <w:t xml:space="preserve">Specialist expertise in a single niche</w:t>
      </w:r>
    </w:p>
    <w:p>
      <w:pPr>
        <w:pStyle w:val="ListParagraph"/>
        <w:numPr>
          <w:ilvl w:val="0"/>
          <w:numId w:val="2"/>
        </w:numPr>
        <w:spacing w:after="60" w:before="40"/>
      </w:pPr>
      <w:r>
        <w:rPr>
          <w:rFonts w:ascii="Arial" w:cs="Arial" w:eastAsia="Arial" w:hAnsi="Arial"/>
          <w:color w:val="4A5568"/>
          <w:sz w:val="22"/>
          <w:szCs w:val="22"/>
        </w:rPr>
        <w:t xml:space="preserve">A unique process or proprietary methodology</w:t>
      </w:r>
    </w:p>
    <w:p>
      <w:pPr>
        <w:spacing w:after="120" w:before="0"/>
      </w:pPr>
      <w:r>
        <w:t xml:space="preserve"/>
      </w:r>
    </w:p>
    <w:p>
      <w:pPr>
        <w:pStyle w:val="Heading2"/>
        <w:spacing w:after="100" w:before="280"/>
      </w:pPr>
      <w:r>
        <w:rPr>
          <w:rFonts w:ascii="Arial" w:cs="Arial" w:eastAsia="Arial" w:hAnsi="Arial"/>
          <w:b/>
          <w:bCs/>
          <w:color w:val="1B2A4A"/>
          <w:sz w:val="26"/>
          <w:szCs w:val="26"/>
        </w:rPr>
        <w:t xml:space="preserve">1.2 Research Your Competitors</w:t>
      </w:r>
    </w:p>
    <w:p>
      <w:pPr>
        <w:spacing w:after="100" w:before="60"/>
      </w:pPr>
      <w:r>
        <w:rPr>
          <w:rFonts w:ascii="Arial" w:cs="Arial" w:eastAsia="Arial" w:hAnsi="Arial"/>
          <w:color w:val="4A5568"/>
          <w:sz w:val="22"/>
          <w:szCs w:val="22"/>
        </w:rPr>
        <w:t xml:space="preserve">Before writing a single word of copy, study your market:</w:t>
      </w:r>
    </w:p>
    <w:p>
      <w:pPr>
        <w:pStyle w:val="ListParagraph"/>
        <w:numPr>
          <w:ilvl w:val="0"/>
          <w:numId w:val="2"/>
        </w:numPr>
        <w:spacing w:after="60" w:before="40"/>
      </w:pPr>
      <w:r>
        <w:rPr>
          <w:rFonts w:ascii="Arial" w:cs="Arial" w:eastAsia="Arial" w:hAnsi="Arial"/>
          <w:color w:val="4A5568"/>
          <w:sz w:val="22"/>
          <w:szCs w:val="22"/>
        </w:rPr>
        <w:t xml:space="preserve">Identify your three to five closest competitors</w:t>
      </w:r>
    </w:p>
    <w:p>
      <w:pPr>
        <w:pStyle w:val="ListParagraph"/>
        <w:numPr>
          <w:ilvl w:val="0"/>
          <w:numId w:val="2"/>
        </w:numPr>
        <w:spacing w:after="60" w:before="40"/>
      </w:pPr>
      <w:r>
        <w:rPr>
          <w:rFonts w:ascii="Arial" w:cs="Arial" w:eastAsia="Arial" w:hAnsi="Arial"/>
          <w:color w:val="4A5568"/>
          <w:sz w:val="22"/>
          <w:szCs w:val="22"/>
        </w:rPr>
        <w:t xml:space="preserve">Note what they do well — and where they fall short</w:t>
      </w:r>
    </w:p>
    <w:p>
      <w:pPr>
        <w:pStyle w:val="ListParagraph"/>
        <w:numPr>
          <w:ilvl w:val="0"/>
          <w:numId w:val="2"/>
        </w:numPr>
        <w:spacing w:after="60" w:before="40"/>
      </w:pPr>
      <w:r>
        <w:rPr>
          <w:rFonts w:ascii="Arial" w:cs="Arial" w:eastAsia="Arial" w:hAnsi="Arial"/>
          <w:color w:val="4A5568"/>
          <w:sz w:val="22"/>
          <w:szCs w:val="22"/>
        </w:rPr>
        <w:t xml:space="preserve">Find the gaps you can own</w:t>
      </w:r>
    </w:p>
    <w:p>
      <w:pPr>
        <w:spacing w:after="100" w:before="60"/>
      </w:pPr>
      <w:r>
        <w:rPr>
          <w:rFonts w:ascii="Arial" w:cs="Arial" w:eastAsia="Arial" w:hAnsi="Arial"/>
          <w:color w:val="4A5568"/>
          <w:sz w:val="22"/>
          <w:szCs w:val="22"/>
        </w:rPr>
        <w:t xml:space="preserve">Your website must be positioned in context. It exists inside a competitive landscape, and visitors will compare you — consciously or not.</w:t>
      </w:r>
    </w:p>
    <w:p>
      <w:pPr>
        <w:spacing w:after="120" w:before="0"/>
      </w:pPr>
      <w:r>
        <w:t xml:space="preserve"/>
      </w:r>
    </w:p>
    <w:p>
      <w:pPr>
        <w:pStyle w:val="Heading2"/>
        <w:spacing w:after="100" w:before="280"/>
      </w:pPr>
      <w:r>
        <w:rPr>
          <w:rFonts w:ascii="Arial" w:cs="Arial" w:eastAsia="Arial" w:hAnsi="Arial"/>
          <w:b/>
          <w:bCs/>
          <w:color w:val="1B2A4A"/>
          <w:sz w:val="26"/>
          <w:szCs w:val="26"/>
        </w:rPr>
        <w:t xml:space="preserve">1.3 Define Your Sitemap and Page Architecture</w:t>
      </w:r>
    </w:p>
    <w:p>
      <w:pPr>
        <w:spacing w:after="100" w:before="60"/>
      </w:pPr>
      <w:r>
        <w:rPr>
          <w:rFonts w:ascii="Arial" w:cs="Arial" w:eastAsia="Arial" w:hAnsi="Arial"/>
          <w:color w:val="4A5568"/>
          <w:sz w:val="22"/>
          <w:szCs w:val="22"/>
        </w:rPr>
        <w:t xml:space="preserve">Most websites have too many pages. More pages rarely equals more conversions. Clarity and focus do. A typical high-performing business site needs only: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0E0" w:sz="1"/>
              <w:left w:val="single" w:color="C8D0E0" w:sz="1"/>
              <w:bottom w:val="single" w:color="C8D0E0" w:sz="1"/>
              <w:right w:val="single" w:color="C8D0E0" w:sz="1"/>
            </w:tcBorders>
            <w:shd w:fill="1B2A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Page</w:t>
            </w:r>
          </w:p>
        </w:tc>
        <w:tc>
          <w:tcPr>
            <w:tcW w:type="dxa" w:w="4680"/>
            <w:tcBorders>
              <w:top w:val="single" w:color="C8D0E0" w:sz="1"/>
              <w:left w:val="single" w:color="C8D0E0" w:sz="1"/>
              <w:bottom w:val="single" w:color="C8D0E0" w:sz="1"/>
              <w:right w:val="single" w:color="C8D0E0" w:sz="1"/>
            </w:tcBorders>
            <w:shd w:fill="1B2A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Job</w:t>
            </w:r>
          </w:p>
        </w:tc>
      </w:tr>
      <w:tr>
        <w:tc>
          <w:tcPr>
            <w:tcW w:type="dxa" w:w="4680"/>
            <w:tcBorders>
              <w:top w:val="single" w:color="C8D0E0" w:sz="1"/>
              <w:left w:val="single" w:color="C8D0E0" w:sz="1"/>
              <w:bottom w:val="single" w:color="C8D0E0" w:sz="1"/>
              <w:right w:val="single" w:color="C8D0E0" w:sz="1"/>
            </w:tcBorders>
            <w:shd w:fill="EEF2FF" w:val="clear"/>
            <w:tcMar>
              <w:top w:type="dxa" w:w="80"/>
              <w:left w:type="dxa" w:w="120"/>
              <w:bottom w:type="dxa" w:w="80"/>
              <w:right w:type="dxa" w:w="120"/>
            </w:tcMar>
          </w:tcPr>
          <w:p>
            <w:r>
              <w:rPr>
                <w:rFonts w:ascii="Arial" w:cs="Arial" w:eastAsia="Arial" w:hAnsi="Arial"/>
                <w:b/>
                <w:bCs/>
                <w:color w:val="1B2A4A"/>
                <w:sz w:val="21"/>
                <w:szCs w:val="21"/>
              </w:rPr>
              <w:t xml:space="preserve">Homepage</w:t>
            </w:r>
          </w:p>
        </w:tc>
        <w:tc>
          <w:tcPr>
            <w:tcW w:type="dxa" w:w="4680"/>
            <w:tcBorders>
              <w:top w:val="single" w:color="C8D0E0" w:sz="1"/>
              <w:left w:val="single" w:color="C8D0E0" w:sz="1"/>
              <w:bottom w:val="single" w:color="C8D0E0" w:sz="1"/>
              <w:right w:val="single" w:color="C8D0E0" w:sz="1"/>
            </w:tcBorders>
            <w:shd w:fill="EEF2FF" w:val="clear"/>
            <w:tcMar>
              <w:top w:type="dxa" w:w="80"/>
              <w:left w:type="dxa" w:w="120"/>
              <w:bottom w:type="dxa" w:w="80"/>
              <w:right w:type="dxa" w:w="120"/>
            </w:tcMar>
          </w:tcPr>
          <w:p>
            <w:r>
              <w:rPr>
                <w:rFonts w:ascii="Arial" w:cs="Arial" w:eastAsia="Arial" w:hAnsi="Arial"/>
                <w:b w:val="false"/>
                <w:bCs w:val="false"/>
                <w:color w:val="4A5568"/>
                <w:sz w:val="21"/>
                <w:szCs w:val="21"/>
              </w:rPr>
              <w:t xml:space="preserve">Creates the first impression; answers the three core questions</w:t>
            </w:r>
          </w:p>
        </w:tc>
      </w:tr>
      <w:tr>
        <w:tc>
          <w:tcPr>
            <w:tcW w:type="dxa" w:w="468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tcPr>
          <w:p>
            <w:r>
              <w:rPr>
                <w:rFonts w:ascii="Arial" w:cs="Arial" w:eastAsia="Arial" w:hAnsi="Arial"/>
                <w:b/>
                <w:bCs/>
                <w:color w:val="1B2A4A"/>
                <w:sz w:val="21"/>
                <w:szCs w:val="21"/>
              </w:rPr>
              <w:t xml:space="preserve">About Page</w:t>
            </w:r>
          </w:p>
        </w:tc>
        <w:tc>
          <w:tcPr>
            <w:tcW w:type="dxa" w:w="468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tcPr>
          <w:p>
            <w:r>
              <w:rPr>
                <w:rFonts w:ascii="Arial" w:cs="Arial" w:eastAsia="Arial" w:hAnsi="Arial"/>
                <w:b w:val="false"/>
                <w:bCs w:val="false"/>
                <w:color w:val="4A5568"/>
                <w:sz w:val="21"/>
                <w:szCs w:val="21"/>
              </w:rPr>
              <w:t xml:space="preserve">Builds trust and human connection</w:t>
            </w:r>
          </w:p>
        </w:tc>
      </w:tr>
      <w:tr>
        <w:tc>
          <w:tcPr>
            <w:tcW w:type="dxa" w:w="4680"/>
            <w:tcBorders>
              <w:top w:val="single" w:color="C8D0E0" w:sz="1"/>
              <w:left w:val="single" w:color="C8D0E0" w:sz="1"/>
              <w:bottom w:val="single" w:color="C8D0E0" w:sz="1"/>
              <w:right w:val="single" w:color="C8D0E0" w:sz="1"/>
            </w:tcBorders>
            <w:shd w:fill="EEF2FF" w:val="clear"/>
            <w:tcMar>
              <w:top w:type="dxa" w:w="80"/>
              <w:left w:type="dxa" w:w="120"/>
              <w:bottom w:type="dxa" w:w="80"/>
              <w:right w:type="dxa" w:w="120"/>
            </w:tcMar>
          </w:tcPr>
          <w:p>
            <w:r>
              <w:rPr>
                <w:rFonts w:ascii="Arial" w:cs="Arial" w:eastAsia="Arial" w:hAnsi="Arial"/>
                <w:b/>
                <w:bCs/>
                <w:color w:val="1B2A4A"/>
                <w:sz w:val="21"/>
                <w:szCs w:val="21"/>
              </w:rPr>
              <w:t xml:space="preserve">Services / Products Page</w:t>
            </w:r>
          </w:p>
        </w:tc>
        <w:tc>
          <w:tcPr>
            <w:tcW w:type="dxa" w:w="4680"/>
            <w:tcBorders>
              <w:top w:val="single" w:color="C8D0E0" w:sz="1"/>
              <w:left w:val="single" w:color="C8D0E0" w:sz="1"/>
              <w:bottom w:val="single" w:color="C8D0E0" w:sz="1"/>
              <w:right w:val="single" w:color="C8D0E0" w:sz="1"/>
            </w:tcBorders>
            <w:shd w:fill="EEF2FF" w:val="clear"/>
            <w:tcMar>
              <w:top w:type="dxa" w:w="80"/>
              <w:left w:type="dxa" w:w="120"/>
              <w:bottom w:type="dxa" w:w="80"/>
              <w:right w:type="dxa" w:w="120"/>
            </w:tcMar>
          </w:tcPr>
          <w:p>
            <w:r>
              <w:rPr>
                <w:rFonts w:ascii="Arial" w:cs="Arial" w:eastAsia="Arial" w:hAnsi="Arial"/>
                <w:b w:val="false"/>
                <w:bCs w:val="false"/>
                <w:color w:val="4A5568"/>
                <w:sz w:val="21"/>
                <w:szCs w:val="21"/>
              </w:rPr>
              <w:t xml:space="preserve">Creates desire and explains value</w:t>
            </w:r>
          </w:p>
        </w:tc>
      </w:tr>
      <w:tr>
        <w:tc>
          <w:tcPr>
            <w:tcW w:type="dxa" w:w="468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tcPr>
          <w:p>
            <w:r>
              <w:rPr>
                <w:rFonts w:ascii="Arial" w:cs="Arial" w:eastAsia="Arial" w:hAnsi="Arial"/>
                <w:b/>
                <w:bCs/>
                <w:color w:val="1B2A4A"/>
                <w:sz w:val="21"/>
                <w:szCs w:val="21"/>
              </w:rPr>
              <w:t xml:space="preserve">Contact Page</w:t>
            </w:r>
          </w:p>
        </w:tc>
        <w:tc>
          <w:tcPr>
            <w:tcW w:type="dxa" w:w="4680"/>
            <w:tcBorders>
              <w:top w:val="single" w:color="C8D0E0" w:sz="1"/>
              <w:left w:val="single" w:color="C8D0E0" w:sz="1"/>
              <w:bottom w:val="single" w:color="C8D0E0" w:sz="1"/>
              <w:right w:val="single" w:color="C8D0E0" w:sz="1"/>
            </w:tcBorders>
            <w:shd w:fill="FFFFFF" w:val="clear"/>
            <w:tcMar>
              <w:top w:type="dxa" w:w="80"/>
              <w:left w:type="dxa" w:w="120"/>
              <w:bottom w:type="dxa" w:w="80"/>
              <w:right w:type="dxa" w:w="120"/>
            </w:tcMar>
          </w:tcPr>
          <w:p>
            <w:r>
              <w:rPr>
                <w:rFonts w:ascii="Arial" w:cs="Arial" w:eastAsia="Arial" w:hAnsi="Arial"/>
                <w:b w:val="false"/>
                <w:bCs w:val="false"/>
                <w:color w:val="4A5568"/>
                <w:sz w:val="21"/>
                <w:szCs w:val="21"/>
              </w:rPr>
              <w:t xml:space="preserve">Removes friction and drives action</w:t>
            </w:r>
          </w:p>
        </w:tc>
      </w:tr>
    </w:tbl>
    <w:p>
      <w:pPr>
        <w:spacing w:after="0" w:before="120"/>
      </w:pPr>
      <w:r>
        <w:t xml:space="preserve"/>
      </w:r>
    </w:p>
    <w:p>
      <w:pPr>
        <w:spacing w:after="100" w:before="60"/>
      </w:pPr>
      <w:r>
        <w:rPr>
          <w:rFonts w:ascii="Arial" w:cs="Arial" w:eastAsia="Arial" w:hAnsi="Arial"/>
          <w:color w:val="4A5568"/>
          <w:sz w:val="22"/>
          <w:szCs w:val="22"/>
        </w:rPr>
        <w:t xml:space="preserve">Every page must have a single, clearly defined job. When pages try to do too many things, they do none of them well.</w:t>
      </w:r>
    </w:p>
    <w:p>
      <w:pPr>
        <w:spacing w:after="120" w:before="0"/>
      </w:pPr>
      <w:r>
        <w:t xml:space="preserve"/>
      </w:r>
    </w:p>
    <w:p>
      <w:pPr>
        <w:pStyle w:val="Heading2"/>
        <w:spacing w:after="100" w:before="280"/>
      </w:pPr>
      <w:r>
        <w:rPr>
          <w:rFonts w:ascii="Arial" w:cs="Arial" w:eastAsia="Arial" w:hAnsi="Arial"/>
          <w:b/>
          <w:bCs/>
          <w:color w:val="1B2A4A"/>
          <w:sz w:val="26"/>
          <w:szCs w:val="26"/>
        </w:rPr>
        <w:t xml:space="preserve">1.4 Define Your Primary Goal</w:t>
      </w:r>
    </w:p>
    <w:p>
      <w:pPr>
        <w:spacing w:after="100" w:before="60"/>
      </w:pPr>
      <w:r>
        <w:rPr>
          <w:rFonts w:ascii="Arial" w:cs="Arial" w:eastAsia="Arial" w:hAnsi="Arial"/>
          <w:color w:val="4A5568"/>
          <w:sz w:val="22"/>
          <w:szCs w:val="22"/>
        </w:rPr>
        <w:t xml:space="preserve">Decide what you want each visitor to do. There should be one primary action per page:</w:t>
      </w:r>
    </w:p>
    <w:p>
      <w:pPr>
        <w:pStyle w:val="ListParagraph"/>
        <w:numPr>
          <w:ilvl w:val="0"/>
          <w:numId w:val="2"/>
        </w:numPr>
        <w:spacing w:after="60" w:before="40"/>
      </w:pPr>
      <w:r>
        <w:rPr>
          <w:rFonts w:ascii="Arial" w:cs="Arial" w:eastAsia="Arial" w:hAnsi="Arial"/>
          <w:color w:val="4A5568"/>
          <w:sz w:val="22"/>
          <w:szCs w:val="22"/>
        </w:rPr>
        <w:t xml:space="preserve">Book a call</w:t>
      </w:r>
    </w:p>
    <w:p>
      <w:pPr>
        <w:pStyle w:val="ListParagraph"/>
        <w:numPr>
          <w:ilvl w:val="0"/>
          <w:numId w:val="2"/>
        </w:numPr>
        <w:spacing w:after="60" w:before="40"/>
      </w:pPr>
      <w:r>
        <w:rPr>
          <w:rFonts w:ascii="Arial" w:cs="Arial" w:eastAsia="Arial" w:hAnsi="Arial"/>
          <w:color w:val="4A5568"/>
          <w:sz w:val="22"/>
          <w:szCs w:val="22"/>
        </w:rPr>
        <w:t xml:space="preserve">Request a quote</w:t>
      </w:r>
    </w:p>
    <w:p>
      <w:pPr>
        <w:pStyle w:val="ListParagraph"/>
        <w:numPr>
          <w:ilvl w:val="0"/>
          <w:numId w:val="2"/>
        </w:numPr>
        <w:spacing w:after="60" w:before="40"/>
      </w:pPr>
      <w:r>
        <w:rPr>
          <w:rFonts w:ascii="Arial" w:cs="Arial" w:eastAsia="Arial" w:hAnsi="Arial"/>
          <w:color w:val="4A5568"/>
          <w:sz w:val="22"/>
          <w:szCs w:val="22"/>
        </w:rPr>
        <w:t xml:space="preserve">Make a purchase</w:t>
      </w:r>
    </w:p>
    <w:p>
      <w:pPr>
        <w:pStyle w:val="ListParagraph"/>
        <w:numPr>
          <w:ilvl w:val="0"/>
          <w:numId w:val="2"/>
        </w:numPr>
        <w:spacing w:after="60" w:before="40"/>
      </w:pPr>
      <w:r>
        <w:rPr>
          <w:rFonts w:ascii="Arial" w:cs="Arial" w:eastAsia="Arial" w:hAnsi="Arial"/>
          <w:color w:val="4A5568"/>
          <w:sz w:val="22"/>
          <w:szCs w:val="22"/>
        </w:rPr>
        <w:t xml:space="preserve">Submit an enquiry</w:t>
      </w:r>
    </w:p>
    <w:p>
      <w:pPr>
        <w:spacing w:after="100" w:before="60"/>
      </w:pPr>
      <w:r>
        <w:rPr>
          <w:rFonts w:ascii="Arial" w:cs="Arial" w:eastAsia="Arial" w:hAnsi="Arial"/>
          <w:color w:val="4A5568"/>
          <w:sz w:val="22"/>
          <w:szCs w:val="22"/>
        </w:rPr>
        <w:t xml:space="preserve">Ambiguity kills conversions. When visitors are unsure what to do next, they do nothing.</w:t>
      </w:r>
    </w:p>
    <w:p>
      <w:r>
        <w:br w:type="page"/>
      </w:r>
    </w:p>
    <w:p>
      <w:pPr>
        <w:pStyle w:val="Heading1"/>
        <w:spacing w:after="120" w:before="360"/>
      </w:pPr>
      <w:r>
        <w:rPr>
          <w:rFonts w:ascii="Arial" w:cs="Arial" w:eastAsia="Arial" w:hAnsi="Arial"/>
          <w:b/>
          <w:bCs/>
          <w:color w:val="1B2A4A"/>
          <w:sz w:val="36"/>
          <w:szCs w:val="36"/>
        </w:rPr>
        <w:t xml:space="preserve">2. The Hero Section: Your Most Valuable Real Estate</w:t>
      </w:r>
    </w:p>
    <w:p>
      <w:pPr>
        <w:spacing w:after="100" w:before="60"/>
      </w:pPr>
      <w:r>
        <w:rPr>
          <w:rFonts w:ascii="Arial" w:cs="Arial" w:eastAsia="Arial" w:hAnsi="Arial"/>
          <w:color w:val="4A5568"/>
          <w:sz w:val="22"/>
          <w:szCs w:val="22"/>
        </w:rPr>
        <w:t xml:space="preserve">Visitors form an opinion of your website within three seconds. The hero section — the first thing they see without scrolling — must earn the right for them to stay.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D0E0" w:sz="1"/>
              <w:left w:val="single" w:color="C8D0E0" w:sz="1"/>
              <w:bottom w:val="single" w:color="C8D0E0" w:sz="1"/>
              <w:right w:val="single" w:color="C8D0E0"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RULE</w:t>
            </w:r>
          </w:p>
        </w:tc>
        <w:tc>
          <w:tcPr>
            <w:tcW w:type="dxa" w:w="8160"/>
            <w:tcBorders>
              <w:top w:val="single" w:color="C8D0E0" w:sz="1"/>
              <w:left w:val="single" w:color="C8D0E0" w:sz="1"/>
              <w:bottom w:val="single" w:color="C8D0E0" w:sz="1"/>
              <w:right w:val="single" w:color="C8D0E0" w:sz="1"/>
            </w:tcBorders>
            <w:shd w:fill="EEF2FF" w:val="clear"/>
            <w:tcMar>
              <w:top w:type="dxa" w:w="120"/>
              <w:left w:type="dxa" w:w="180"/>
              <w:bottom w:type="dxa" w:w="120"/>
              <w:right w:type="dxa" w:w="180"/>
            </w:tcMar>
          </w:tcPr>
          <w:p>
            <w:r>
              <w:rPr>
                <w:rFonts w:ascii="Arial" w:cs="Arial" w:eastAsia="Arial" w:hAnsi="Arial"/>
                <w:color w:val="4A5568"/>
                <w:sz w:val="21"/>
                <w:szCs w:val="21"/>
              </w:rPr>
              <w:t xml:space="preserve">You have three seconds to answer: What is this? Who is it for? Why should I care?</w:t>
            </w:r>
          </w:p>
        </w:tc>
      </w:tr>
    </w:tbl>
    <w:p>
      <w:pPr>
        <w:spacing w:after="0" w:before="120"/>
      </w:pPr>
      <w:r>
        <w:t xml:space="preserve"/>
      </w:r>
    </w:p>
    <w:p>
      <w:pPr>
        <w:pStyle w:val="Heading2"/>
        <w:spacing w:after="100" w:before="280"/>
      </w:pPr>
      <w:r>
        <w:rPr>
          <w:rFonts w:ascii="Arial" w:cs="Arial" w:eastAsia="Arial" w:hAnsi="Arial"/>
          <w:b/>
          <w:bCs/>
          <w:color w:val="1B2A4A"/>
          <w:sz w:val="26"/>
          <w:szCs w:val="26"/>
        </w:rPr>
        <w:t xml:space="preserve">2.1 What a Strong Hero Section Contains</w:t>
      </w:r>
    </w:p>
    <w:p>
      <w:pPr>
        <w:pStyle w:val="ListParagraph"/>
        <w:numPr>
          <w:ilvl w:val="0"/>
          <w:numId w:val="3"/>
        </w:numPr>
        <w:spacing w:after="60" w:before="40"/>
      </w:pPr>
      <w:r>
        <w:rPr>
          <w:rFonts w:ascii="Arial" w:cs="Arial" w:eastAsia="Arial" w:hAnsi="Arial"/>
          <w:color w:val="4A5568"/>
          <w:sz w:val="22"/>
          <w:szCs w:val="22"/>
        </w:rPr>
        <w:t xml:space="preserve">A clear statement headline — not clever, not vague. Immediately communicates what you do and for whom.</w:t>
      </w:r>
    </w:p>
    <w:p>
      <w:pPr>
        <w:pStyle w:val="ListParagraph"/>
        <w:numPr>
          <w:ilvl w:val="0"/>
          <w:numId w:val="3"/>
        </w:numPr>
        <w:spacing w:after="60" w:before="40"/>
      </w:pPr>
      <w:r>
        <w:rPr>
          <w:rFonts w:ascii="Arial" w:cs="Arial" w:eastAsia="Arial" w:hAnsi="Arial"/>
          <w:color w:val="4A5568"/>
          <w:sz w:val="22"/>
          <w:szCs w:val="22"/>
        </w:rPr>
        <w:t xml:space="preserve">A supportive subheadline — adds context or reinforces the main promise.</w:t>
      </w:r>
    </w:p>
    <w:p>
      <w:pPr>
        <w:pStyle w:val="ListParagraph"/>
        <w:numPr>
          <w:ilvl w:val="0"/>
          <w:numId w:val="3"/>
        </w:numPr>
        <w:spacing w:after="60" w:before="40"/>
      </w:pPr>
      <w:r>
        <w:rPr>
          <w:rFonts w:ascii="Arial" w:cs="Arial" w:eastAsia="Arial" w:hAnsi="Arial"/>
          <w:color w:val="4A5568"/>
          <w:sz w:val="22"/>
          <w:szCs w:val="22"/>
        </w:rPr>
        <w:t xml:space="preserve">One strong Call to Action (CTA) — a single, prominent button directing visitors to the next step.</w:t>
      </w:r>
    </w:p>
    <w:p>
      <w:pPr>
        <w:pStyle w:val="ListParagraph"/>
        <w:numPr>
          <w:ilvl w:val="0"/>
          <w:numId w:val="3"/>
        </w:numPr>
        <w:spacing w:after="60" w:before="40"/>
      </w:pPr>
      <w:r>
        <w:rPr>
          <w:rFonts w:ascii="Arial" w:cs="Arial" w:eastAsia="Arial" w:hAnsi="Arial"/>
          <w:color w:val="4A5568"/>
          <w:sz w:val="22"/>
          <w:szCs w:val="22"/>
        </w:rPr>
        <w:t xml:space="preserve">A relevant visual asset — a photograph, product image, or illustration that reinforces the message.</w:t>
      </w:r>
    </w:p>
    <w:p>
      <w:pPr>
        <w:spacing w:after="120" w:before="0"/>
      </w:pPr>
      <w:r>
        <w:t xml:space="preserve"/>
      </w:r>
    </w:p>
    <w:p>
      <w:pPr>
        <w:pStyle w:val="Heading2"/>
        <w:spacing w:after="100" w:before="280"/>
      </w:pPr>
      <w:r>
        <w:rPr>
          <w:rFonts w:ascii="Arial" w:cs="Arial" w:eastAsia="Arial" w:hAnsi="Arial"/>
          <w:b/>
          <w:bCs/>
          <w:color w:val="1B2A4A"/>
          <w:sz w:val="26"/>
          <w:szCs w:val="26"/>
        </w:rPr>
        <w:t xml:space="preserve">2.2 Headline Principles</w:t>
      </w:r>
    </w:p>
    <w:p>
      <w:pPr>
        <w:spacing w:after="100" w:before="60"/>
      </w:pPr>
      <w:r>
        <w:rPr>
          <w:rFonts w:ascii="Arial" w:cs="Arial" w:eastAsia="Arial" w:hAnsi="Arial"/>
          <w:color w:val="4A5568"/>
          <w:sz w:val="22"/>
          <w:szCs w:val="22"/>
        </w:rPr>
        <w:t xml:space="preserve">The most common hero section mistake is writing a headline that sounds impressive but communicates nothing. Test every headline against this filter:</w:t>
      </w:r>
    </w:p>
    <w:p>
      <w:pPr>
        <w:pStyle w:val="ListParagraph"/>
        <w:numPr>
          <w:ilvl w:val="0"/>
          <w:numId w:val="2"/>
        </w:numPr>
        <w:spacing w:after="60" w:before="40"/>
      </w:pPr>
      <w:r>
        <w:rPr>
          <w:rFonts w:ascii="Arial" w:cs="Arial" w:eastAsia="Arial" w:hAnsi="Arial"/>
          <w:color w:val="4A5568"/>
          <w:sz w:val="22"/>
          <w:szCs w:val="22"/>
        </w:rPr>
        <w:t xml:space="preserve">Could a stranger who has never heard of your business understand what you do in under five seconds?</w:t>
      </w:r>
    </w:p>
    <w:p>
      <w:pPr>
        <w:pStyle w:val="ListParagraph"/>
        <w:numPr>
          <w:ilvl w:val="0"/>
          <w:numId w:val="2"/>
        </w:numPr>
        <w:spacing w:after="60" w:before="40"/>
      </w:pPr>
      <w:r>
        <w:rPr>
          <w:rFonts w:ascii="Arial" w:cs="Arial" w:eastAsia="Arial" w:hAnsi="Arial"/>
          <w:color w:val="4A5568"/>
          <w:sz w:val="22"/>
          <w:szCs w:val="22"/>
        </w:rPr>
        <w:t xml:space="preserve">Does it speak to your specific audience, not everyone?</w:t>
      </w:r>
    </w:p>
    <w:p>
      <w:pPr>
        <w:pStyle w:val="ListParagraph"/>
        <w:numPr>
          <w:ilvl w:val="0"/>
          <w:numId w:val="2"/>
        </w:numPr>
        <w:spacing w:after="60" w:before="40"/>
      </w:pPr>
      <w:r>
        <w:rPr>
          <w:rFonts w:ascii="Arial" w:cs="Arial" w:eastAsia="Arial" w:hAnsi="Arial"/>
          <w:color w:val="4A5568"/>
          <w:sz w:val="22"/>
          <w:szCs w:val="22"/>
        </w:rPr>
        <w:t xml:space="preserve">Is it concrete rather than abstract?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D0E0" w:sz="1"/>
              <w:left w:val="single" w:color="C8D0E0" w:sz="1"/>
              <w:bottom w:val="single" w:color="C8D0E0" w:sz="1"/>
              <w:right w:val="single" w:color="C8D0E0"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AVOID</w:t>
            </w:r>
          </w:p>
        </w:tc>
        <w:tc>
          <w:tcPr>
            <w:tcW w:type="dxa" w:w="8160"/>
            <w:tcBorders>
              <w:top w:val="single" w:color="C8D0E0" w:sz="1"/>
              <w:left w:val="single" w:color="C8D0E0" w:sz="1"/>
              <w:bottom w:val="single" w:color="C8D0E0" w:sz="1"/>
              <w:right w:val="single" w:color="C8D0E0" w:sz="1"/>
            </w:tcBorders>
            <w:shd w:fill="EEF2FF" w:val="clear"/>
            <w:tcMar>
              <w:top w:type="dxa" w:w="120"/>
              <w:left w:type="dxa" w:w="180"/>
              <w:bottom w:type="dxa" w:w="120"/>
              <w:right w:type="dxa" w:w="180"/>
            </w:tcMar>
          </w:tcPr>
          <w:p>
            <w:r>
              <w:rPr>
                <w:rFonts w:ascii="Arial" w:cs="Arial" w:eastAsia="Arial" w:hAnsi="Arial"/>
                <w:color w:val="4A5568"/>
                <w:sz w:val="21"/>
                <w:szCs w:val="21"/>
              </w:rPr>
              <w:t xml:space="preserve">"Empowering businesses to unlock their potential" — no one knows what this means.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D0E0" w:sz="1"/>
              <w:left w:val="single" w:color="C8D0E0" w:sz="1"/>
              <w:bottom w:val="single" w:color="C8D0E0" w:sz="1"/>
              <w:right w:val="single" w:color="C8D0E0"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USE</w:t>
            </w:r>
          </w:p>
        </w:tc>
        <w:tc>
          <w:tcPr>
            <w:tcW w:type="dxa" w:w="8160"/>
            <w:tcBorders>
              <w:top w:val="single" w:color="C8D0E0" w:sz="1"/>
              <w:left w:val="single" w:color="C8D0E0" w:sz="1"/>
              <w:bottom w:val="single" w:color="C8D0E0" w:sz="1"/>
              <w:right w:val="single" w:color="C8D0E0" w:sz="1"/>
            </w:tcBorders>
            <w:shd w:fill="EEF2FF" w:val="clear"/>
            <w:tcMar>
              <w:top w:type="dxa" w:w="120"/>
              <w:left w:type="dxa" w:w="180"/>
              <w:bottom w:type="dxa" w:w="120"/>
              <w:right w:type="dxa" w:w="180"/>
            </w:tcMar>
          </w:tcPr>
          <w:p>
            <w:r>
              <w:rPr>
                <w:rFonts w:ascii="Arial" w:cs="Arial" w:eastAsia="Arial" w:hAnsi="Arial"/>
                <w:color w:val="4A5568"/>
                <w:sz w:val="21"/>
                <w:szCs w:val="21"/>
              </w:rPr>
              <w:t xml:space="preserve">"Custom Squarespace websites built for leads, speed, and SEO" — clear, specific, and audience-relevant.</w:t>
            </w:r>
          </w:p>
        </w:tc>
      </w:tr>
    </w:tbl>
    <w:p>
      <w:pPr>
        <w:spacing w:after="120" w:before="0"/>
      </w:pPr>
      <w:r>
        <w:t xml:space="preserve"/>
      </w:r>
    </w:p>
    <w:p>
      <w:pPr>
        <w:pStyle w:val="Heading2"/>
        <w:spacing w:after="100" w:before="280"/>
      </w:pPr>
      <w:r>
        <w:rPr>
          <w:rFonts w:ascii="Arial" w:cs="Arial" w:eastAsia="Arial" w:hAnsi="Arial"/>
          <w:b/>
          <w:bCs/>
          <w:color w:val="1B2A4A"/>
          <w:sz w:val="26"/>
          <w:szCs w:val="26"/>
        </w:rPr>
        <w:t xml:space="preserve">2.3 Human Imagery Over Stock</w:t>
      </w:r>
    </w:p>
    <w:p>
      <w:pPr>
        <w:spacing w:after="100" w:before="60"/>
      </w:pPr>
      <w:r>
        <w:rPr>
          <w:rFonts w:ascii="Arial" w:cs="Arial" w:eastAsia="Arial" w:hAnsi="Arial"/>
          <w:color w:val="4A5568"/>
          <w:sz w:val="22"/>
          <w:szCs w:val="22"/>
        </w:rPr>
        <w:t xml:space="preserve">With AI now generating polished but generic websites at scale, design differentiation matters more than ever. Real photography is one of the fastest ways to stand out and build trust:</w:t>
      </w:r>
    </w:p>
    <w:p>
      <w:pPr>
        <w:pStyle w:val="ListParagraph"/>
        <w:numPr>
          <w:ilvl w:val="0"/>
          <w:numId w:val="2"/>
        </w:numPr>
        <w:spacing w:after="60" w:before="40"/>
      </w:pPr>
      <w:r>
        <w:rPr>
          <w:rFonts w:ascii="Arial" w:cs="Arial" w:eastAsia="Arial" w:hAnsi="Arial"/>
          <w:color w:val="4A5568"/>
          <w:sz w:val="22"/>
          <w:szCs w:val="22"/>
        </w:rPr>
        <w:t xml:space="preserve">Team photos and behind-the-scenes images outperform posed stock photography</w:t>
      </w:r>
    </w:p>
    <w:p>
      <w:pPr>
        <w:pStyle w:val="ListParagraph"/>
        <w:numPr>
          <w:ilvl w:val="0"/>
          <w:numId w:val="2"/>
        </w:numPr>
        <w:spacing w:after="60" w:before="40"/>
      </w:pPr>
      <w:r>
        <w:rPr>
          <w:rFonts w:ascii="Arial" w:cs="Arial" w:eastAsia="Arial" w:hAnsi="Arial"/>
          <w:color w:val="4A5568"/>
          <w:sz w:val="22"/>
          <w:szCs w:val="22"/>
        </w:rPr>
        <w:t xml:space="preserve">Authentic visuals signal that a real person or team stands behind the work</w:t>
      </w:r>
    </w:p>
    <w:p>
      <w:pPr>
        <w:pStyle w:val="ListParagraph"/>
        <w:numPr>
          <w:ilvl w:val="0"/>
          <w:numId w:val="2"/>
        </w:numPr>
        <w:spacing w:after="60" w:before="40"/>
      </w:pPr>
      <w:r>
        <w:rPr>
          <w:rFonts w:ascii="Arial" w:cs="Arial" w:eastAsia="Arial" w:hAnsi="Arial"/>
          <w:color w:val="4A5568"/>
          <w:sz w:val="22"/>
          <w:szCs w:val="22"/>
        </w:rPr>
        <w:t xml:space="preserve">Even high-quality smartphone photography outperforms generic stock images</w:t>
      </w:r>
    </w:p>
    <w:p>
      <w:pPr>
        <w:pStyle w:val="ListParagraph"/>
        <w:numPr>
          <w:ilvl w:val="0"/>
          <w:numId w:val="2"/>
        </w:numPr>
        <w:spacing w:after="60" w:before="40"/>
      </w:pPr>
      <w:r>
        <w:rPr>
          <w:rFonts w:ascii="Arial" w:cs="Arial" w:eastAsia="Arial" w:hAnsi="Arial"/>
          <w:color w:val="4A5568"/>
          <w:sz w:val="22"/>
          <w:szCs w:val="22"/>
        </w:rPr>
        <w:t xml:space="preserve">Organic layouts and expressive typography create the human feel AI-generated sites lack</w:t>
      </w:r>
    </w:p>
    <w:p>
      <w:pPr>
        <w:spacing w:after="0" w:before="200"/>
      </w:pPr>
      <w:r>
        <w:t xml:space="preserve"/>
      </w:r>
    </w:p>
    <w:p>
      <w:pPr>
        <w:pStyle w:val="Heading1"/>
        <w:spacing w:after="120" w:before="360"/>
      </w:pPr>
      <w:r>
        <w:rPr>
          <w:rFonts w:ascii="Arial" w:cs="Arial" w:eastAsia="Arial" w:hAnsi="Arial"/>
          <w:b/>
          <w:bCs/>
          <w:color w:val="1B2A4A"/>
          <w:sz w:val="36"/>
          <w:szCs w:val="36"/>
        </w:rPr>
        <w:t xml:space="preserve">3. Write for Skimmers, Not Readers</w:t>
      </w:r>
    </w:p>
    <w:p>
      <w:pPr>
        <w:spacing w:after="100" w:before="60"/>
      </w:pPr>
      <w:r>
        <w:rPr>
          <w:rFonts w:ascii="Arial" w:cs="Arial" w:eastAsia="Arial" w:hAnsi="Arial"/>
          <w:color w:val="4A5568"/>
          <w:sz w:val="22"/>
          <w:szCs w:val="22"/>
        </w:rPr>
        <w:t xml:space="preserve">Visitors do not read websites the way they read books. They scan. They skip. They make snap judgements based on headlines, images, and the first few words of each paragraph.</w:t>
      </w:r>
    </w:p>
    <w:p>
      <w:pPr>
        <w:spacing w:after="120" w:before="0"/>
      </w:pPr>
      <w:r>
        <w:t xml:space="preserve"/>
      </w:r>
    </w:p>
    <w:p>
      <w:pPr>
        <w:pStyle w:val="Heading2"/>
        <w:spacing w:after="100" w:before="280"/>
      </w:pPr>
      <w:r>
        <w:rPr>
          <w:rFonts w:ascii="Arial" w:cs="Arial" w:eastAsia="Arial" w:hAnsi="Arial"/>
          <w:b/>
          <w:bCs/>
          <w:color w:val="1B2A4A"/>
          <w:sz w:val="26"/>
          <w:szCs w:val="26"/>
        </w:rPr>
        <w:t xml:space="preserve">3.1 The Skimming Reality</w:t>
      </w:r>
    </w:p>
    <w:p>
      <w:pPr>
        <w:spacing w:after="100" w:before="60"/>
      </w:pPr>
      <w:r>
        <w:rPr>
          <w:rFonts w:ascii="Arial" w:cs="Arial" w:eastAsia="Arial" w:hAnsi="Arial"/>
          <w:color w:val="4A5568"/>
          <w:sz w:val="22"/>
          <w:szCs w:val="22"/>
        </w:rPr>
        <w:t xml:space="preserve">Understanding how visitors actually consume web content is fundamental to writing effective copy:</w:t>
      </w:r>
    </w:p>
    <w:p>
      <w:pPr>
        <w:pStyle w:val="ListParagraph"/>
        <w:numPr>
          <w:ilvl w:val="0"/>
          <w:numId w:val="2"/>
        </w:numPr>
        <w:spacing w:after="60" w:before="40"/>
      </w:pPr>
      <w:r>
        <w:rPr>
          <w:rFonts w:ascii="Arial" w:cs="Arial" w:eastAsia="Arial" w:hAnsi="Arial"/>
          <w:color w:val="4A5568"/>
          <w:sz w:val="22"/>
          <w:szCs w:val="22"/>
        </w:rPr>
        <w:t xml:space="preserve">Most visitors skim for key points rather than reading every word</w:t>
      </w:r>
    </w:p>
    <w:p>
      <w:pPr>
        <w:pStyle w:val="ListParagraph"/>
        <w:numPr>
          <w:ilvl w:val="0"/>
          <w:numId w:val="2"/>
        </w:numPr>
        <w:spacing w:after="60" w:before="40"/>
      </w:pPr>
      <w:r>
        <w:rPr>
          <w:rFonts w:ascii="Arial" w:cs="Arial" w:eastAsia="Arial" w:hAnsi="Arial"/>
          <w:color w:val="4A5568"/>
          <w:sz w:val="22"/>
          <w:szCs w:val="22"/>
        </w:rPr>
        <w:t xml:space="preserve">A wall of text is one of the fastest ways to lose someone immediately</w:t>
      </w:r>
    </w:p>
    <w:p>
      <w:pPr>
        <w:pStyle w:val="ListParagraph"/>
        <w:numPr>
          <w:ilvl w:val="0"/>
          <w:numId w:val="2"/>
        </w:numPr>
        <w:spacing w:after="60" w:before="40"/>
      </w:pPr>
      <w:r>
        <w:rPr>
          <w:rFonts w:ascii="Arial" w:cs="Arial" w:eastAsia="Arial" w:hAnsi="Arial"/>
          <w:color w:val="4A5568"/>
          <w:sz w:val="22"/>
          <w:szCs w:val="22"/>
        </w:rPr>
        <w:t xml:space="preserve">Short paragraphs and clear structure are not optional — they are essential</w:t>
      </w:r>
    </w:p>
    <w:p>
      <w:pPr>
        <w:pStyle w:val="ListParagraph"/>
        <w:numPr>
          <w:ilvl w:val="0"/>
          <w:numId w:val="2"/>
        </w:numPr>
        <w:spacing w:after="60" w:before="40"/>
      </w:pPr>
      <w:r>
        <w:rPr>
          <w:rFonts w:ascii="Arial" w:cs="Arial" w:eastAsia="Arial" w:hAnsi="Arial"/>
          <w:color w:val="4A5568"/>
          <w:sz w:val="22"/>
          <w:szCs w:val="22"/>
        </w:rPr>
        <w:t xml:space="preserve">Important information must be findable at a glance</w:t>
      </w:r>
    </w:p>
    <w:p>
      <w:pPr>
        <w:spacing w:after="120" w:before="0"/>
      </w:pPr>
      <w:r>
        <w:t xml:space="preserve"/>
      </w:r>
    </w:p>
    <w:p>
      <w:pPr>
        <w:pStyle w:val="Heading2"/>
        <w:spacing w:after="100" w:before="280"/>
      </w:pPr>
      <w:r>
        <w:rPr>
          <w:rFonts w:ascii="Arial" w:cs="Arial" w:eastAsia="Arial" w:hAnsi="Arial"/>
          <w:b/>
          <w:bCs/>
          <w:color w:val="1B2A4A"/>
          <w:sz w:val="26"/>
          <w:szCs w:val="26"/>
        </w:rPr>
        <w:t xml:space="preserve">3.2 Writing Guidelines</w:t>
      </w:r>
    </w:p>
    <w:p>
      <w:pPr>
        <w:spacing w:after="100" w:before="60"/>
      </w:pPr>
      <w:r>
        <w:rPr>
          <w:rFonts w:ascii="Arial" w:cs="Arial" w:eastAsia="Arial" w:hAnsi="Arial"/>
          <w:color w:val="4A5568"/>
          <w:sz w:val="22"/>
          <w:szCs w:val="22"/>
        </w:rPr>
        <w:t xml:space="preserve">When writing copy for any page on your website:</w:t>
      </w:r>
    </w:p>
    <w:p>
      <w:pPr>
        <w:pStyle w:val="ListParagraph"/>
        <w:numPr>
          <w:ilvl w:val="0"/>
          <w:numId w:val="2"/>
        </w:numPr>
        <w:spacing w:after="60" w:before="40"/>
      </w:pPr>
      <w:r>
        <w:rPr>
          <w:rFonts w:ascii="Arial" w:cs="Arial" w:eastAsia="Arial" w:hAnsi="Arial"/>
          <w:color w:val="4A5568"/>
          <w:sz w:val="22"/>
          <w:szCs w:val="22"/>
        </w:rPr>
        <w:t xml:space="preserve">Write a first draft, then cut it in half — if it can be said in fewer words, say it in fewer words</w:t>
      </w:r>
    </w:p>
    <w:p>
      <w:pPr>
        <w:pStyle w:val="ListParagraph"/>
        <w:numPr>
          <w:ilvl w:val="0"/>
          <w:numId w:val="2"/>
        </w:numPr>
        <w:spacing w:after="60" w:before="40"/>
      </w:pPr>
      <w:r>
        <w:rPr>
          <w:rFonts w:ascii="Arial" w:cs="Arial" w:eastAsia="Arial" w:hAnsi="Arial"/>
          <w:color w:val="4A5568"/>
          <w:sz w:val="22"/>
          <w:szCs w:val="22"/>
        </w:rPr>
        <w:t xml:space="preserve">Use short paragraphs (two to three sentences maximum)</w:t>
      </w:r>
    </w:p>
    <w:p>
      <w:pPr>
        <w:pStyle w:val="ListParagraph"/>
        <w:numPr>
          <w:ilvl w:val="0"/>
          <w:numId w:val="2"/>
        </w:numPr>
        <w:spacing w:after="60" w:before="40"/>
      </w:pPr>
      <w:r>
        <w:rPr>
          <w:rFonts w:ascii="Arial" w:cs="Arial" w:eastAsia="Arial" w:hAnsi="Arial"/>
          <w:color w:val="4A5568"/>
          <w:sz w:val="22"/>
          <w:szCs w:val="22"/>
        </w:rPr>
        <w:t xml:space="preserve">Use subheadings every few paragraphs so skimmers can navigate</w:t>
      </w:r>
    </w:p>
    <w:p>
      <w:pPr>
        <w:pStyle w:val="ListParagraph"/>
        <w:numPr>
          <w:ilvl w:val="0"/>
          <w:numId w:val="2"/>
        </w:numPr>
        <w:spacing w:after="60" w:before="40"/>
      </w:pPr>
      <w:r>
        <w:rPr>
          <w:rFonts w:ascii="Arial" w:cs="Arial" w:eastAsia="Arial" w:hAnsi="Arial"/>
          <w:color w:val="4A5568"/>
          <w:sz w:val="22"/>
          <w:szCs w:val="22"/>
        </w:rPr>
        <w:t xml:space="preserve">Front-load information — put the most important thing first</w:t>
      </w:r>
    </w:p>
    <w:p>
      <w:pPr>
        <w:pStyle w:val="ListParagraph"/>
        <w:numPr>
          <w:ilvl w:val="0"/>
          <w:numId w:val="2"/>
        </w:numPr>
        <w:spacing w:after="60" w:before="40"/>
      </w:pPr>
      <w:r>
        <w:rPr>
          <w:rFonts w:ascii="Arial" w:cs="Arial" w:eastAsia="Arial" w:hAnsi="Arial"/>
          <w:color w:val="4A5568"/>
          <w:sz w:val="22"/>
          <w:szCs w:val="22"/>
        </w:rPr>
        <w:t xml:space="preserve">Avoid jargon unless your audience expects and understands it</w:t>
      </w:r>
    </w:p>
    <w:p>
      <w:pPr>
        <w:pStyle w:val="ListParagraph"/>
        <w:numPr>
          <w:ilvl w:val="0"/>
          <w:numId w:val="2"/>
        </w:numPr>
        <w:spacing w:after="60" w:before="40"/>
      </w:pPr>
      <w:r>
        <w:rPr>
          <w:rFonts w:ascii="Arial" w:cs="Arial" w:eastAsia="Arial" w:hAnsi="Arial"/>
          <w:color w:val="4A5568"/>
          <w:sz w:val="22"/>
          <w:szCs w:val="22"/>
        </w:rPr>
        <w:t xml:space="preserve">Write in the second person ("you") rather than the first person ("we")</w:t>
      </w:r>
    </w:p>
    <w:p>
      <w:pPr>
        <w:spacing w:after="120" w:before="0"/>
      </w:pPr>
      <w:r>
        <w:t xml:space="preserve"/>
      </w:r>
    </w:p>
    <w:p>
      <w:pPr>
        <w:pStyle w:val="Heading2"/>
        <w:spacing w:after="100" w:before="280"/>
      </w:pPr>
      <w:r>
        <w:rPr>
          <w:rFonts w:ascii="Arial" w:cs="Arial" w:eastAsia="Arial" w:hAnsi="Arial"/>
          <w:b/>
          <w:bCs/>
          <w:color w:val="1B2A4A"/>
          <w:sz w:val="26"/>
          <w:szCs w:val="26"/>
        </w:rPr>
        <w:t xml:space="preserve">3.3 Clarity Before Cleverness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D0E0" w:sz="1"/>
              <w:left w:val="single" w:color="C8D0E0" w:sz="1"/>
              <w:bottom w:val="single" w:color="C8D0E0" w:sz="1"/>
              <w:right w:val="single" w:color="C8D0E0"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PRINCIPLE</w:t>
            </w:r>
          </w:p>
        </w:tc>
        <w:tc>
          <w:tcPr>
            <w:tcW w:type="dxa" w:w="8160"/>
            <w:tcBorders>
              <w:top w:val="single" w:color="C8D0E0" w:sz="1"/>
              <w:left w:val="single" w:color="C8D0E0" w:sz="1"/>
              <w:bottom w:val="single" w:color="C8D0E0" w:sz="1"/>
              <w:right w:val="single" w:color="C8D0E0" w:sz="1"/>
            </w:tcBorders>
            <w:shd w:fill="EEF2FF" w:val="clear"/>
            <w:tcMar>
              <w:top w:type="dxa" w:w="120"/>
              <w:left w:type="dxa" w:w="180"/>
              <w:bottom w:type="dxa" w:w="120"/>
              <w:right w:type="dxa" w:w="180"/>
            </w:tcMar>
          </w:tcPr>
          <w:p>
            <w:r>
              <w:rPr>
                <w:rFonts w:ascii="Arial" w:cs="Arial" w:eastAsia="Arial" w:hAnsi="Arial"/>
                <w:color w:val="4A5568"/>
                <w:sz w:val="21"/>
                <w:szCs w:val="21"/>
              </w:rPr>
              <w:t xml:space="preserve">Clarity always beats cleverness. A clear, boring headline that communicates the value will outperform a clever one that requires interpretation.</w:t>
            </w:r>
          </w:p>
        </w:tc>
      </w:tr>
    </w:tbl>
    <w:p>
      <w:pPr>
        <w:spacing w:after="0" w:before="120"/>
      </w:pPr>
      <w:r>
        <w:t xml:space="preserve"/>
      </w:r>
    </w:p>
    <w:p>
      <w:pPr>
        <w:spacing w:after="100" w:before="60"/>
      </w:pPr>
      <w:r>
        <w:rPr>
          <w:rFonts w:ascii="Arial" w:cs="Arial" w:eastAsia="Arial" w:hAnsi="Arial"/>
          <w:color w:val="4A5568"/>
          <w:sz w:val="22"/>
          <w:szCs w:val="22"/>
        </w:rPr>
        <w:t xml:space="preserve">If visitors spend more than two seconds figuring out what your site is about, they are already leaving. Prioritise understanding over wit.</w:t>
      </w:r>
    </w:p>
    <w:p>
      <w:r>
        <w:br w:type="page"/>
      </w:r>
    </w:p>
    <w:p>
      <w:pPr>
        <w:pStyle w:val="Heading1"/>
        <w:spacing w:after="120" w:before="360"/>
      </w:pPr>
      <w:r>
        <w:rPr>
          <w:rFonts w:ascii="Arial" w:cs="Arial" w:eastAsia="Arial" w:hAnsi="Arial"/>
          <w:b/>
          <w:bCs/>
          <w:color w:val="1B2A4A"/>
          <w:sz w:val="36"/>
          <w:szCs w:val="36"/>
        </w:rPr>
        <w:t xml:space="preserve">4. Five Principles of High-Converting Websites</w:t>
      </w:r>
    </w:p>
    <w:p>
      <w:pPr>
        <w:spacing w:after="100" w:before="60"/>
      </w:pPr>
      <w:r>
        <w:rPr>
          <w:rFonts w:ascii="Arial" w:cs="Arial" w:eastAsia="Arial" w:hAnsi="Arial"/>
          <w:color w:val="4A5568"/>
          <w:sz w:val="22"/>
          <w:szCs w:val="22"/>
        </w:rPr>
        <w:t xml:space="preserve">After studying over 1,000 websites — including sites generating millions in revenue and award-winning sites with zero conversions — the patterns that actually drive results are consistent and somewhat counterintuitive.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8D0E0" w:sz="1"/>
              <w:left w:val="single" w:color="C8D0E0" w:sz="1"/>
              <w:bottom w:val="single" w:color="C8D0E0" w:sz="1"/>
              <w:right w:val="single" w:color="C8D0E0" w:sz="1"/>
            </w:tcBorders>
            <w:shd w:fill="2D5BE3" w:val="clear"/>
            <w:tcMar>
              <w:top w:type="dxa" w:w="120"/>
              <w:left w:type="dxa" w:w="140"/>
              <w:bottom w:type="dxa" w:w="120"/>
              <w:right w:type="dxa" w:w="140"/>
            </w:tcMar>
            <w:vAlign w:val="center"/>
          </w:tcPr>
          <w:p>
            <w:pPr>
              <w:jc w:val="center"/>
            </w:pPr>
            <w:r>
              <w:rPr>
                <w:rFonts w:ascii="Arial" w:cs="Arial" w:eastAsia="Arial" w:hAnsi="Arial"/>
                <w:b/>
                <w:bCs/>
                <w:color w:val="FFFFFF"/>
                <w:sz w:val="32"/>
                <w:szCs w:val="32"/>
              </w:rPr>
              <w:t xml:space="preserve">1</w:t>
            </w:r>
          </w:p>
        </w:tc>
        <w:tc>
          <w:tcPr>
            <w:tcW w:type="dxa" w:w="8460"/>
            <w:tcBorders>
              <w:top w:val="single" w:color="C8D0E0" w:sz="1"/>
              <w:left w:val="single" w:color="C8D0E0" w:sz="1"/>
              <w:bottom w:val="single" w:color="C8D0E0" w:sz="1"/>
              <w:right w:val="single" w:color="C8D0E0" w:sz="1"/>
            </w:tcBorders>
            <w:shd w:fill="FFFFFF" w:val="clear"/>
            <w:tcMar>
              <w:top w:type="dxa" w:w="100"/>
              <w:left w:type="dxa" w:w="180"/>
              <w:bottom w:type="dxa" w:w="100"/>
              <w:right w:type="dxa" w:w="180"/>
            </w:tcMar>
          </w:tcPr>
          <w:p>
            <w:pPr>
              <w:spacing w:after="60" w:before="0"/>
            </w:pPr>
            <w:r>
              <w:rPr>
                <w:rFonts w:ascii="Arial" w:cs="Arial" w:eastAsia="Arial" w:hAnsi="Arial"/>
                <w:b/>
                <w:bCs/>
                <w:color w:val="1B2A4A"/>
                <w:sz w:val="22"/>
                <w:szCs w:val="22"/>
              </w:rPr>
              <w:t xml:space="preserve">Clarity Beats Design Every Time</w:t>
            </w:r>
          </w:p>
          <w:p>
            <w:pPr>
              <w:spacing w:after="0" w:before="0"/>
            </w:pPr>
            <w:r>
              <w:rPr>
                <w:rFonts w:ascii="Arial" w:cs="Arial" w:eastAsia="Arial" w:hAnsi="Arial"/>
                <w:color w:val="4A5568"/>
                <w:sz w:val="21"/>
                <w:szCs w:val="21"/>
              </w:rPr>
              <w:t xml:space="preserve">Some award-winning websites convert nobody. Some outdated-looking websites generate millions. The difference is always clarity. Your homepage must answer three questions instantly: What is this? Who is it for? What should I do next? If visitors can't figure this out in two seconds, they leave.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8D0E0" w:sz="1"/>
              <w:left w:val="single" w:color="C8D0E0" w:sz="1"/>
              <w:bottom w:val="single" w:color="C8D0E0" w:sz="1"/>
              <w:right w:val="single" w:color="C8D0E0" w:sz="1"/>
            </w:tcBorders>
            <w:shd w:fill="2D5BE3" w:val="clear"/>
            <w:tcMar>
              <w:top w:type="dxa" w:w="120"/>
              <w:left w:type="dxa" w:w="140"/>
              <w:bottom w:type="dxa" w:w="120"/>
              <w:right w:type="dxa" w:w="140"/>
            </w:tcMar>
            <w:vAlign w:val="center"/>
          </w:tcPr>
          <w:p>
            <w:pPr>
              <w:jc w:val="center"/>
            </w:pPr>
            <w:r>
              <w:rPr>
                <w:rFonts w:ascii="Arial" w:cs="Arial" w:eastAsia="Arial" w:hAnsi="Arial"/>
                <w:b/>
                <w:bCs/>
                <w:color w:val="FFFFFF"/>
                <w:sz w:val="32"/>
                <w:szCs w:val="32"/>
              </w:rPr>
              <w:t xml:space="preserve">2</w:t>
            </w:r>
          </w:p>
        </w:tc>
        <w:tc>
          <w:tcPr>
            <w:tcW w:type="dxa" w:w="8460"/>
            <w:tcBorders>
              <w:top w:val="single" w:color="C8D0E0" w:sz="1"/>
              <w:left w:val="single" w:color="C8D0E0" w:sz="1"/>
              <w:bottom w:val="single" w:color="C8D0E0" w:sz="1"/>
              <w:right w:val="single" w:color="C8D0E0" w:sz="1"/>
            </w:tcBorders>
            <w:shd w:fill="FFFFFF" w:val="clear"/>
            <w:tcMar>
              <w:top w:type="dxa" w:w="100"/>
              <w:left w:type="dxa" w:w="180"/>
              <w:bottom w:type="dxa" w:w="100"/>
              <w:right w:type="dxa" w:w="180"/>
            </w:tcMar>
          </w:tcPr>
          <w:p>
            <w:pPr>
              <w:spacing w:after="60" w:before="0"/>
            </w:pPr>
            <w:r>
              <w:rPr>
                <w:rFonts w:ascii="Arial" w:cs="Arial" w:eastAsia="Arial" w:hAnsi="Arial"/>
                <w:b/>
                <w:bCs/>
                <w:color w:val="1B2A4A"/>
                <w:sz w:val="22"/>
                <w:szCs w:val="22"/>
              </w:rPr>
              <w:t xml:space="preserve">One Focused Call to Action</w:t>
            </w:r>
          </w:p>
          <w:p>
            <w:pPr>
              <w:spacing w:after="0" w:before="0"/>
            </w:pPr>
            <w:r>
              <w:rPr>
                <w:rFonts w:ascii="Arial" w:cs="Arial" w:eastAsia="Arial" w:hAnsi="Arial"/>
                <w:color w:val="4A5568"/>
                <w:sz w:val="21"/>
                <w:szCs w:val="21"/>
              </w:rPr>
              <w:t xml:space="preserve">Multiple CTAs create confusion. Confused visitors do not act. Pick one primary action and repeat it consistently throughout the page. Think of Henry Ford's famous principle — simplicity drives decisions. Slight variations ("Book a Call" vs "Contact Us") are acceptable only if both serve the same underlying goal.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8D0E0" w:sz="1"/>
              <w:left w:val="single" w:color="C8D0E0" w:sz="1"/>
              <w:bottom w:val="single" w:color="C8D0E0" w:sz="1"/>
              <w:right w:val="single" w:color="C8D0E0" w:sz="1"/>
            </w:tcBorders>
            <w:shd w:fill="2D5BE3" w:val="clear"/>
            <w:tcMar>
              <w:top w:type="dxa" w:w="120"/>
              <w:left w:type="dxa" w:w="140"/>
              <w:bottom w:type="dxa" w:w="120"/>
              <w:right w:type="dxa" w:w="140"/>
            </w:tcMar>
            <w:vAlign w:val="center"/>
          </w:tcPr>
          <w:p>
            <w:pPr>
              <w:jc w:val="center"/>
            </w:pPr>
            <w:r>
              <w:rPr>
                <w:rFonts w:ascii="Arial" w:cs="Arial" w:eastAsia="Arial" w:hAnsi="Arial"/>
                <w:b/>
                <w:bCs/>
                <w:color w:val="FFFFFF"/>
                <w:sz w:val="32"/>
                <w:szCs w:val="32"/>
              </w:rPr>
              <w:t xml:space="preserve">3</w:t>
            </w:r>
          </w:p>
        </w:tc>
        <w:tc>
          <w:tcPr>
            <w:tcW w:type="dxa" w:w="8460"/>
            <w:tcBorders>
              <w:top w:val="single" w:color="C8D0E0" w:sz="1"/>
              <w:left w:val="single" w:color="C8D0E0" w:sz="1"/>
              <w:bottom w:val="single" w:color="C8D0E0" w:sz="1"/>
              <w:right w:val="single" w:color="C8D0E0" w:sz="1"/>
            </w:tcBorders>
            <w:shd w:fill="FFFFFF" w:val="clear"/>
            <w:tcMar>
              <w:top w:type="dxa" w:w="100"/>
              <w:left w:type="dxa" w:w="180"/>
              <w:bottom w:type="dxa" w:w="100"/>
              <w:right w:type="dxa" w:w="180"/>
            </w:tcMar>
          </w:tcPr>
          <w:p>
            <w:pPr>
              <w:spacing w:after="60" w:before="0"/>
            </w:pPr>
            <w:r>
              <w:rPr>
                <w:rFonts w:ascii="Arial" w:cs="Arial" w:eastAsia="Arial" w:hAnsi="Arial"/>
                <w:b/>
                <w:bCs/>
                <w:color w:val="1B2A4A"/>
                <w:sz w:val="22"/>
                <w:szCs w:val="22"/>
              </w:rPr>
              <w:t xml:space="preserve">Social Proof Outperforms Polish</w:t>
            </w:r>
          </w:p>
          <w:p>
            <w:pPr>
              <w:spacing w:after="0" w:before="0"/>
            </w:pPr>
            <w:r>
              <w:rPr>
                <w:rFonts w:ascii="Arial" w:cs="Arial" w:eastAsia="Arial" w:hAnsi="Arial"/>
                <w:color w:val="4A5568"/>
                <w:sz w:val="21"/>
                <w:szCs w:val="21"/>
              </w:rPr>
              <w:t xml:space="preserve">Clunky websites with strong testimonials consistently outperform polished ones without them. The question visitors are silently asking is: "Has this worked for people like me?" Testimonials, case studies, video reviews, and client logos answer that question. If your site doesn't answer it clearly, design won't save 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8D0E0" w:sz="1"/>
              <w:left w:val="single" w:color="C8D0E0" w:sz="1"/>
              <w:bottom w:val="single" w:color="C8D0E0" w:sz="1"/>
              <w:right w:val="single" w:color="C8D0E0" w:sz="1"/>
            </w:tcBorders>
            <w:shd w:fill="2D5BE3" w:val="clear"/>
            <w:tcMar>
              <w:top w:type="dxa" w:w="120"/>
              <w:left w:type="dxa" w:w="140"/>
              <w:bottom w:type="dxa" w:w="120"/>
              <w:right w:type="dxa" w:w="140"/>
            </w:tcMar>
            <w:vAlign w:val="center"/>
          </w:tcPr>
          <w:p>
            <w:pPr>
              <w:jc w:val="center"/>
            </w:pPr>
            <w:r>
              <w:rPr>
                <w:rFonts w:ascii="Arial" w:cs="Arial" w:eastAsia="Arial" w:hAnsi="Arial"/>
                <w:b/>
                <w:bCs/>
                <w:color w:val="FFFFFF"/>
                <w:sz w:val="32"/>
                <w:szCs w:val="32"/>
              </w:rPr>
              <w:t xml:space="preserve">4</w:t>
            </w:r>
          </w:p>
        </w:tc>
        <w:tc>
          <w:tcPr>
            <w:tcW w:type="dxa" w:w="8460"/>
            <w:tcBorders>
              <w:top w:val="single" w:color="C8D0E0" w:sz="1"/>
              <w:left w:val="single" w:color="C8D0E0" w:sz="1"/>
              <w:bottom w:val="single" w:color="C8D0E0" w:sz="1"/>
              <w:right w:val="single" w:color="C8D0E0" w:sz="1"/>
            </w:tcBorders>
            <w:shd w:fill="FFFFFF" w:val="clear"/>
            <w:tcMar>
              <w:top w:type="dxa" w:w="100"/>
              <w:left w:type="dxa" w:w="180"/>
              <w:bottom w:type="dxa" w:w="100"/>
              <w:right w:type="dxa" w:w="180"/>
            </w:tcMar>
          </w:tcPr>
          <w:p>
            <w:pPr>
              <w:spacing w:after="60" w:before="0"/>
            </w:pPr>
            <w:r>
              <w:rPr>
                <w:rFonts w:ascii="Arial" w:cs="Arial" w:eastAsia="Arial" w:hAnsi="Arial"/>
                <w:b/>
                <w:bCs/>
                <w:color w:val="1B2A4A"/>
                <w:sz w:val="22"/>
                <w:szCs w:val="22"/>
              </w:rPr>
              <w:t xml:space="preserve">Less Motion, More Impact</w:t>
            </w:r>
          </w:p>
          <w:p>
            <w:pPr>
              <w:spacing w:after="0" w:before="0"/>
            </w:pPr>
            <w:r>
              <w:rPr>
                <w:rFonts w:ascii="Arial" w:cs="Arial" w:eastAsia="Arial" w:hAnsi="Arial"/>
                <w:color w:val="4A5568"/>
                <w:sz w:val="21"/>
                <w:szCs w:val="21"/>
              </w:rPr>
              <w:t xml:space="preserve">Scroll animations, moving text, and constant visual effects create cognitive overload. Luxury brands like Rolex and Rolls-Royce use space, stillness, and simplicity — letting the product speak. When everyone adds noise, simplicity makes you stand out. Less animation is almost always more effective.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8D0E0" w:sz="1"/>
              <w:left w:val="single" w:color="C8D0E0" w:sz="1"/>
              <w:bottom w:val="single" w:color="C8D0E0" w:sz="1"/>
              <w:right w:val="single" w:color="C8D0E0" w:sz="1"/>
            </w:tcBorders>
            <w:shd w:fill="2D5BE3" w:val="clear"/>
            <w:tcMar>
              <w:top w:type="dxa" w:w="120"/>
              <w:left w:type="dxa" w:w="140"/>
              <w:bottom w:type="dxa" w:w="120"/>
              <w:right w:type="dxa" w:w="140"/>
            </w:tcMar>
            <w:vAlign w:val="center"/>
          </w:tcPr>
          <w:p>
            <w:pPr>
              <w:jc w:val="center"/>
            </w:pPr>
            <w:r>
              <w:rPr>
                <w:rFonts w:ascii="Arial" w:cs="Arial" w:eastAsia="Arial" w:hAnsi="Arial"/>
                <w:b/>
                <w:bCs/>
                <w:color w:val="FFFFFF"/>
                <w:sz w:val="32"/>
                <w:szCs w:val="32"/>
              </w:rPr>
              <w:t xml:space="preserve">5</w:t>
            </w:r>
          </w:p>
        </w:tc>
        <w:tc>
          <w:tcPr>
            <w:tcW w:type="dxa" w:w="8460"/>
            <w:tcBorders>
              <w:top w:val="single" w:color="C8D0E0" w:sz="1"/>
              <w:left w:val="single" w:color="C8D0E0" w:sz="1"/>
              <w:bottom w:val="single" w:color="C8D0E0" w:sz="1"/>
              <w:right w:val="single" w:color="C8D0E0" w:sz="1"/>
            </w:tcBorders>
            <w:shd w:fill="FFFFFF" w:val="clear"/>
            <w:tcMar>
              <w:top w:type="dxa" w:w="100"/>
              <w:left w:type="dxa" w:w="180"/>
              <w:bottom w:type="dxa" w:w="100"/>
              <w:right w:type="dxa" w:w="180"/>
            </w:tcMar>
          </w:tcPr>
          <w:p>
            <w:pPr>
              <w:spacing w:after="60" w:before="0"/>
            </w:pPr>
            <w:r>
              <w:rPr>
                <w:rFonts w:ascii="Arial" w:cs="Arial" w:eastAsia="Arial" w:hAnsi="Arial"/>
                <w:b/>
                <w:bCs/>
                <w:color w:val="1B2A4A"/>
                <w:sz w:val="22"/>
                <w:szCs w:val="22"/>
              </w:rPr>
              <w:t xml:space="preserve">Micro Details Build Trust</w:t>
            </w:r>
          </w:p>
          <w:p>
            <w:pPr>
              <w:spacing w:after="0" w:before="0"/>
            </w:pPr>
            <w:r>
              <w:rPr>
                <w:rFonts w:ascii="Arial" w:cs="Arial" w:eastAsia="Arial" w:hAnsi="Arial"/>
                <w:color w:val="4A5568"/>
                <w:sz w:val="21"/>
                <w:szCs w:val="21"/>
              </w:rPr>
              <w:t xml:space="preserve">The websites that feel premium do so because of small, intentional touches: a thoughtfully designed contact form, custom icons instead of generic ones, subtle hover animations, consistent spacing. Visitors may not consciously notice these details, but they feel the difference — and trust follows.</w:t>
            </w:r>
          </w:p>
        </w:tc>
      </w:tr>
    </w:tbl>
    <w:p>
      <w:pPr>
        <w:spacing w:after="0" w:before="200"/>
      </w:pPr>
      <w:r>
        <w:t xml:space="preserve"/>
      </w:r>
    </w:p>
    <w:p>
      <w:pPr>
        <w:pStyle w:val="Heading2"/>
        <w:spacing w:after="100" w:before="280"/>
      </w:pPr>
      <w:r>
        <w:rPr>
          <w:rFonts w:ascii="Arial" w:cs="Arial" w:eastAsia="Arial" w:hAnsi="Arial"/>
          <w:b/>
          <w:bCs/>
          <w:color w:val="1B2A4A"/>
          <w:sz w:val="26"/>
          <w:szCs w:val="26"/>
        </w:rPr>
        <w:t xml:space="preserve">4.1 What Social Proof Looks Like</w:t>
      </w:r>
    </w:p>
    <w:p>
      <w:pPr>
        <w:spacing w:after="100" w:before="60"/>
      </w:pPr>
      <w:r>
        <w:rPr>
          <w:rFonts w:ascii="Arial" w:cs="Arial" w:eastAsia="Arial" w:hAnsi="Arial"/>
          <w:color w:val="4A5568"/>
          <w:sz w:val="22"/>
          <w:szCs w:val="22"/>
        </w:rPr>
        <w:t xml:space="preserve">Include as many of these as you have available, prioritising the most specific and credible:</w:t>
      </w:r>
    </w:p>
    <w:p>
      <w:pPr>
        <w:pStyle w:val="ListParagraph"/>
        <w:numPr>
          <w:ilvl w:val="0"/>
          <w:numId w:val="2"/>
        </w:numPr>
        <w:spacing w:after="60" w:before="40"/>
      </w:pPr>
      <w:r>
        <w:rPr>
          <w:rFonts w:ascii="Arial" w:cs="Arial" w:eastAsia="Arial" w:hAnsi="Arial"/>
          <w:color w:val="4A5568"/>
          <w:sz w:val="22"/>
          <w:szCs w:val="22"/>
        </w:rPr>
        <w:t xml:space="preserve">Written testimonials with the client's full name, company, and role</w:t>
      </w:r>
    </w:p>
    <w:p>
      <w:pPr>
        <w:pStyle w:val="ListParagraph"/>
        <w:numPr>
          <w:ilvl w:val="0"/>
          <w:numId w:val="2"/>
        </w:numPr>
        <w:spacing w:after="60" w:before="40"/>
      </w:pPr>
      <w:r>
        <w:rPr>
          <w:rFonts w:ascii="Arial" w:cs="Arial" w:eastAsia="Arial" w:hAnsi="Arial"/>
          <w:color w:val="4A5568"/>
          <w:sz w:val="22"/>
          <w:szCs w:val="22"/>
        </w:rPr>
        <w:t xml:space="preserve">Video testimonials — the highest-converting form of social proof</w:t>
      </w:r>
    </w:p>
    <w:p>
      <w:pPr>
        <w:pStyle w:val="ListParagraph"/>
        <w:numPr>
          <w:ilvl w:val="0"/>
          <w:numId w:val="2"/>
        </w:numPr>
        <w:spacing w:after="60" w:before="40"/>
      </w:pPr>
      <w:r>
        <w:rPr>
          <w:rFonts w:ascii="Arial" w:cs="Arial" w:eastAsia="Arial" w:hAnsi="Arial"/>
          <w:color w:val="4A5568"/>
          <w:sz w:val="22"/>
          <w:szCs w:val="22"/>
        </w:rPr>
        <w:t xml:space="preserve">Quantifiable case study results ("revenue increased 40%", "ranked #1 for target keyword")</w:t>
      </w:r>
    </w:p>
    <w:p>
      <w:pPr>
        <w:pStyle w:val="ListParagraph"/>
        <w:numPr>
          <w:ilvl w:val="0"/>
          <w:numId w:val="2"/>
        </w:numPr>
        <w:spacing w:after="60" w:before="40"/>
      </w:pPr>
      <w:r>
        <w:rPr>
          <w:rFonts w:ascii="Arial" w:cs="Arial" w:eastAsia="Arial" w:hAnsi="Arial"/>
          <w:color w:val="4A5568"/>
          <w:sz w:val="22"/>
          <w:szCs w:val="22"/>
        </w:rPr>
        <w:t xml:space="preserve">Logos of recognisable clients or partners</w:t>
      </w:r>
    </w:p>
    <w:p>
      <w:pPr>
        <w:pStyle w:val="ListParagraph"/>
        <w:numPr>
          <w:ilvl w:val="0"/>
          <w:numId w:val="2"/>
        </w:numPr>
        <w:spacing w:after="60" w:before="40"/>
      </w:pPr>
      <w:r>
        <w:rPr>
          <w:rFonts w:ascii="Arial" w:cs="Arial" w:eastAsia="Arial" w:hAnsi="Arial"/>
          <w:color w:val="4A5568"/>
          <w:sz w:val="22"/>
          <w:szCs w:val="22"/>
        </w:rPr>
        <w:t xml:space="preserve">Third-party review scores (Google, Trustpilot, Clutch)</w:t>
      </w:r>
    </w:p>
    <w:p>
      <w:pPr>
        <w:pStyle w:val="ListParagraph"/>
        <w:numPr>
          <w:ilvl w:val="0"/>
          <w:numId w:val="2"/>
        </w:numPr>
        <w:spacing w:after="60" w:before="40"/>
      </w:pPr>
      <w:r>
        <w:rPr>
          <w:rFonts w:ascii="Arial" w:cs="Arial" w:eastAsia="Arial" w:hAnsi="Arial"/>
          <w:color w:val="4A5568"/>
          <w:sz w:val="22"/>
          <w:szCs w:val="22"/>
        </w:rPr>
        <w:t xml:space="preserve">Credentials, awards, and certifications from recognised organisations</w:t>
      </w:r>
    </w:p>
    <w:p>
      <w:pPr>
        <w:spacing w:after="120" w:before="0"/>
      </w:pPr>
      <w:r>
        <w:t xml:space="preserve"/>
      </w:r>
    </w:p>
    <w:p>
      <w:pPr>
        <w:pStyle w:val="Heading2"/>
        <w:spacing w:after="100" w:before="280"/>
      </w:pPr>
      <w:r>
        <w:rPr>
          <w:rFonts w:ascii="Arial" w:cs="Arial" w:eastAsia="Arial" w:hAnsi="Arial"/>
          <w:b/>
          <w:bCs/>
          <w:color w:val="1B2A4A"/>
          <w:sz w:val="26"/>
          <w:szCs w:val="26"/>
        </w:rPr>
        <w:t xml:space="preserve">4.2 CTA Best Practices</w:t>
      </w:r>
    </w:p>
    <w:p>
      <w:pPr>
        <w:spacing w:after="100" w:before="60"/>
      </w:pPr>
      <w:r>
        <w:rPr>
          <w:rFonts w:ascii="Arial" w:cs="Arial" w:eastAsia="Arial" w:hAnsi="Arial"/>
          <w:color w:val="4A5568"/>
          <w:sz w:val="22"/>
          <w:szCs w:val="22"/>
        </w:rPr>
        <w:t xml:space="preserve">Your Call to Action buttons should follow these principles:</w:t>
      </w:r>
    </w:p>
    <w:p>
      <w:pPr>
        <w:pStyle w:val="ListParagraph"/>
        <w:numPr>
          <w:ilvl w:val="0"/>
          <w:numId w:val="2"/>
        </w:numPr>
        <w:spacing w:after="60" w:before="40"/>
      </w:pPr>
      <w:r>
        <w:rPr>
          <w:rFonts w:ascii="Arial" w:cs="Arial" w:eastAsia="Arial" w:hAnsi="Arial"/>
          <w:color w:val="4A5568"/>
          <w:sz w:val="22"/>
          <w:szCs w:val="22"/>
        </w:rPr>
        <w:t xml:space="preserve">Use action verbs: Book, Get, Start, View — not Learn or Discover</w:t>
      </w:r>
    </w:p>
    <w:p>
      <w:pPr>
        <w:pStyle w:val="ListParagraph"/>
        <w:numPr>
          <w:ilvl w:val="0"/>
          <w:numId w:val="2"/>
        </w:numPr>
        <w:spacing w:after="60" w:before="40"/>
      </w:pPr>
      <w:r>
        <w:rPr>
          <w:rFonts w:ascii="Arial" w:cs="Arial" w:eastAsia="Arial" w:hAnsi="Arial"/>
          <w:color w:val="4A5568"/>
          <w:sz w:val="22"/>
          <w:szCs w:val="22"/>
        </w:rPr>
        <w:t xml:space="preserve">Make the benefit clear: "Book a Free Call" rather than just "Contact Us"</w:t>
      </w:r>
    </w:p>
    <w:p>
      <w:pPr>
        <w:pStyle w:val="ListParagraph"/>
        <w:numPr>
          <w:ilvl w:val="0"/>
          <w:numId w:val="2"/>
        </w:numPr>
        <w:spacing w:after="60" w:before="40"/>
      </w:pPr>
      <w:r>
        <w:rPr>
          <w:rFonts w:ascii="Arial" w:cs="Arial" w:eastAsia="Arial" w:hAnsi="Arial"/>
          <w:color w:val="4A5568"/>
          <w:sz w:val="22"/>
          <w:szCs w:val="22"/>
        </w:rPr>
        <w:t xml:space="preserve">Ensure sufficient contrast so the button is immediately visible</w:t>
      </w:r>
    </w:p>
    <w:p>
      <w:pPr>
        <w:pStyle w:val="ListParagraph"/>
        <w:numPr>
          <w:ilvl w:val="0"/>
          <w:numId w:val="2"/>
        </w:numPr>
        <w:spacing w:after="60" w:before="40"/>
      </w:pPr>
      <w:r>
        <w:rPr>
          <w:rFonts w:ascii="Arial" w:cs="Arial" w:eastAsia="Arial" w:hAnsi="Arial"/>
          <w:color w:val="4A5568"/>
          <w:sz w:val="22"/>
          <w:szCs w:val="22"/>
        </w:rPr>
        <w:t xml:space="preserve">Place the primary CTA in the hero, after social proof, and at the bottom of long pages</w:t>
      </w:r>
    </w:p>
    <w:p>
      <w:pPr>
        <w:pStyle w:val="ListParagraph"/>
        <w:numPr>
          <w:ilvl w:val="0"/>
          <w:numId w:val="2"/>
        </w:numPr>
        <w:spacing w:after="60" w:before="40"/>
      </w:pPr>
      <w:r>
        <w:rPr>
          <w:rFonts w:ascii="Arial" w:cs="Arial" w:eastAsia="Arial" w:hAnsi="Arial"/>
          <w:color w:val="4A5568"/>
          <w:sz w:val="22"/>
          <w:szCs w:val="22"/>
        </w:rPr>
        <w:t xml:space="preserve">Never have more than one competing primary CTA on a single page</w:t>
      </w:r>
    </w:p>
    <w:p>
      <w:pPr>
        <w:spacing w:after="0" w:before="200"/>
      </w:pPr>
      <w:r>
        <w:t xml:space="preserve"/>
      </w:r>
    </w:p>
    <w:p>
      <w:pPr>
        <w:pStyle w:val="Heading1"/>
        <w:spacing w:after="120" w:before="360"/>
      </w:pPr>
      <w:r>
        <w:rPr>
          <w:rFonts w:ascii="Arial" w:cs="Arial" w:eastAsia="Arial" w:hAnsi="Arial"/>
          <w:b/>
          <w:bCs/>
          <w:color w:val="1B2A4A"/>
          <w:sz w:val="36"/>
          <w:szCs w:val="36"/>
        </w:rPr>
        <w:t xml:space="preserve">5. Design Principles That Drive Results</w:t>
      </w:r>
    </w:p>
    <w:p>
      <w:pPr>
        <w:spacing w:after="120" w:before="0"/>
      </w:pPr>
      <w:r>
        <w:t xml:space="preserve"/>
      </w:r>
    </w:p>
    <w:p>
      <w:pPr>
        <w:pStyle w:val="Heading2"/>
        <w:spacing w:after="100" w:before="280"/>
      </w:pPr>
      <w:r>
        <w:rPr>
          <w:rFonts w:ascii="Arial" w:cs="Arial" w:eastAsia="Arial" w:hAnsi="Arial"/>
          <w:b/>
          <w:bCs/>
          <w:color w:val="1B2A4A"/>
          <w:sz w:val="26"/>
          <w:szCs w:val="26"/>
        </w:rPr>
        <w:t xml:space="preserve">5.1 Mobile First — No Exceptions</w:t>
      </w:r>
    </w:p>
    <w:p>
      <w:pPr>
        <w:spacing w:after="100" w:before="60"/>
      </w:pPr>
      <w:r>
        <w:rPr>
          <w:rFonts w:ascii="Arial" w:cs="Arial" w:eastAsia="Arial" w:hAnsi="Arial"/>
          <w:color w:val="4A5568"/>
          <w:sz w:val="22"/>
          <w:szCs w:val="22"/>
        </w:rPr>
        <w:t xml:space="preserve">The majority of web traffic now comes from mobile devices. Designing desktop-first and adapting to mobile is the wrong approach. Design mobile-first, then scale up. If your website doesn't work well on a phone, it doesn't work.</w:t>
      </w:r>
    </w:p>
    <w:p>
      <w:pPr>
        <w:pStyle w:val="ListParagraph"/>
        <w:numPr>
          <w:ilvl w:val="0"/>
          <w:numId w:val="2"/>
        </w:numPr>
        <w:spacing w:after="60" w:before="40"/>
      </w:pPr>
      <w:r>
        <w:rPr>
          <w:rFonts w:ascii="Arial" w:cs="Arial" w:eastAsia="Arial" w:hAnsi="Arial"/>
          <w:color w:val="4A5568"/>
          <w:sz w:val="22"/>
          <w:szCs w:val="22"/>
        </w:rPr>
        <w:t xml:space="preserve">Test every page on a real mobile device before launch</w:t>
      </w:r>
    </w:p>
    <w:p>
      <w:pPr>
        <w:pStyle w:val="ListParagraph"/>
        <w:numPr>
          <w:ilvl w:val="0"/>
          <w:numId w:val="2"/>
        </w:numPr>
        <w:spacing w:after="60" w:before="40"/>
      </w:pPr>
      <w:r>
        <w:rPr>
          <w:rFonts w:ascii="Arial" w:cs="Arial" w:eastAsia="Arial" w:hAnsi="Arial"/>
          <w:color w:val="4A5568"/>
          <w:sz w:val="22"/>
          <w:szCs w:val="22"/>
        </w:rPr>
        <w:t xml:space="preserve">Ensure tap targets are large enough to use comfortably with a thumb</w:t>
      </w:r>
    </w:p>
    <w:p>
      <w:pPr>
        <w:pStyle w:val="ListParagraph"/>
        <w:numPr>
          <w:ilvl w:val="0"/>
          <w:numId w:val="2"/>
        </w:numPr>
        <w:spacing w:after="60" w:before="40"/>
      </w:pPr>
      <w:r>
        <w:rPr>
          <w:rFonts w:ascii="Arial" w:cs="Arial" w:eastAsia="Arial" w:hAnsi="Arial"/>
          <w:color w:val="4A5568"/>
          <w:sz w:val="22"/>
          <w:szCs w:val="22"/>
        </w:rPr>
        <w:t xml:space="preserve">Check that text is legible at mobile font sizes without zooming</w:t>
      </w:r>
    </w:p>
    <w:p>
      <w:pPr>
        <w:pStyle w:val="ListParagraph"/>
        <w:numPr>
          <w:ilvl w:val="0"/>
          <w:numId w:val="2"/>
        </w:numPr>
        <w:spacing w:after="60" w:before="40"/>
      </w:pPr>
      <w:r>
        <w:rPr>
          <w:rFonts w:ascii="Arial" w:cs="Arial" w:eastAsia="Arial" w:hAnsi="Arial"/>
          <w:color w:val="4A5568"/>
          <w:sz w:val="22"/>
          <w:szCs w:val="22"/>
        </w:rPr>
        <w:t xml:space="preserve">Verify that forms, menus, and CTAs function correctly on small screens</w:t>
      </w:r>
    </w:p>
    <w:p>
      <w:pPr>
        <w:spacing w:after="120" w:before="0"/>
      </w:pPr>
      <w:r>
        <w:t xml:space="preserve"/>
      </w:r>
    </w:p>
    <w:p>
      <w:pPr>
        <w:pStyle w:val="Heading2"/>
        <w:spacing w:after="100" w:before="280"/>
      </w:pPr>
      <w:r>
        <w:rPr>
          <w:rFonts w:ascii="Arial" w:cs="Arial" w:eastAsia="Arial" w:hAnsi="Arial"/>
          <w:b/>
          <w:bCs/>
          <w:color w:val="1B2A4A"/>
          <w:sz w:val="26"/>
          <w:szCs w:val="26"/>
        </w:rPr>
        <w:t xml:space="preserve">5.2 Brand Foundations</w:t>
      </w:r>
    </w:p>
    <w:p>
      <w:pPr>
        <w:spacing w:after="100" w:before="60"/>
      </w:pPr>
      <w:r>
        <w:rPr>
          <w:rFonts w:ascii="Arial" w:cs="Arial" w:eastAsia="Arial" w:hAnsi="Arial"/>
          <w:color w:val="4A5568"/>
          <w:sz w:val="22"/>
          <w:szCs w:val="22"/>
        </w:rPr>
        <w:t xml:space="preserve">Brand identity is not purely aesthetic — it communicates credibility within the first few seconds of a visit. A weak visual identity can undermine even the best-designed layout. Establish these before designing any page:</w:t>
      </w:r>
    </w:p>
    <w:p>
      <w:pPr>
        <w:pStyle w:val="ListParagraph"/>
        <w:numPr>
          <w:ilvl w:val="0"/>
          <w:numId w:val="2"/>
        </w:numPr>
        <w:spacing w:after="60" w:before="40"/>
      </w:pPr>
      <w:r>
        <w:rPr>
          <w:rFonts w:ascii="Arial" w:cs="Arial" w:eastAsia="Arial" w:hAnsi="Arial"/>
          <w:color w:val="4A5568"/>
          <w:sz w:val="22"/>
          <w:szCs w:val="22"/>
        </w:rPr>
        <w:t xml:space="preserve">Logo — a mark that is clear and legible at multiple sizes</w:t>
      </w:r>
    </w:p>
    <w:p>
      <w:pPr>
        <w:pStyle w:val="ListParagraph"/>
        <w:numPr>
          <w:ilvl w:val="0"/>
          <w:numId w:val="2"/>
        </w:numPr>
        <w:spacing w:after="60" w:before="40"/>
      </w:pPr>
      <w:r>
        <w:rPr>
          <w:rFonts w:ascii="Arial" w:cs="Arial" w:eastAsia="Arial" w:hAnsi="Arial"/>
          <w:color w:val="4A5568"/>
          <w:sz w:val="22"/>
          <w:szCs w:val="22"/>
        </w:rPr>
        <w:t xml:space="preserve">Typography — a type pairing that reflects your brand's personality</w:t>
      </w:r>
    </w:p>
    <w:p>
      <w:pPr>
        <w:pStyle w:val="ListParagraph"/>
        <w:numPr>
          <w:ilvl w:val="0"/>
          <w:numId w:val="2"/>
        </w:numPr>
        <w:spacing w:after="60" w:before="40"/>
      </w:pPr>
      <w:r>
        <w:rPr>
          <w:rFonts w:ascii="Arial" w:cs="Arial" w:eastAsia="Arial" w:hAnsi="Arial"/>
          <w:color w:val="4A5568"/>
          <w:sz w:val="22"/>
          <w:szCs w:val="22"/>
        </w:rPr>
        <w:t xml:space="preserve">Colour palette — primary, secondary, and neutral colours with defined hex values</w:t>
      </w:r>
    </w:p>
    <w:p>
      <w:pPr>
        <w:pStyle w:val="ListParagraph"/>
        <w:numPr>
          <w:ilvl w:val="0"/>
          <w:numId w:val="2"/>
        </w:numPr>
        <w:spacing w:after="60" w:before="40"/>
      </w:pPr>
      <w:r>
        <w:rPr>
          <w:rFonts w:ascii="Arial" w:cs="Arial" w:eastAsia="Arial" w:hAnsi="Arial"/>
          <w:color w:val="4A5568"/>
          <w:sz w:val="22"/>
          <w:szCs w:val="22"/>
        </w:rPr>
        <w:t xml:space="preserve">Visual style — the consistent look and feel applied across all imagery and graphics</w:t>
      </w:r>
    </w:p>
    <w:p>
      <w:pPr>
        <w:spacing w:after="120" w:before="0"/>
      </w:pPr>
      <w:r>
        <w:t xml:space="preserve"/>
      </w:r>
    </w:p>
    <w:p>
      <w:pPr>
        <w:pStyle w:val="Heading2"/>
        <w:spacing w:after="100" w:before="280"/>
      </w:pPr>
      <w:r>
        <w:rPr>
          <w:rFonts w:ascii="Arial" w:cs="Arial" w:eastAsia="Arial" w:hAnsi="Arial"/>
          <w:b/>
          <w:bCs/>
          <w:color w:val="1B2A4A"/>
          <w:sz w:val="26"/>
          <w:szCs w:val="26"/>
        </w:rPr>
        <w:t xml:space="preserve">5.3 Use AI as a Tool, Not a Replacement</w:t>
      </w:r>
    </w:p>
    <w:p>
      <w:pPr>
        <w:spacing w:after="100" w:before="60"/>
      </w:pPr>
      <w:r>
        <w:rPr>
          <w:rFonts w:ascii="Arial" w:cs="Arial" w:eastAsia="Arial" w:hAnsi="Arial"/>
          <w:color w:val="4A5568"/>
          <w:sz w:val="22"/>
          <w:szCs w:val="22"/>
        </w:rPr>
        <w:t xml:space="preserve">AI can accelerate parts of the website-building process effectively:</w:t>
      </w:r>
    </w:p>
    <w:p>
      <w:pPr>
        <w:pStyle w:val="ListParagraph"/>
        <w:numPr>
          <w:ilvl w:val="0"/>
          <w:numId w:val="2"/>
        </w:numPr>
        <w:spacing w:after="60" w:before="40"/>
      </w:pPr>
      <w:r>
        <w:rPr>
          <w:rFonts w:ascii="Arial" w:cs="Arial" w:eastAsia="Arial" w:hAnsi="Arial"/>
          <w:color w:val="4A5568"/>
          <w:sz w:val="22"/>
          <w:szCs w:val="22"/>
        </w:rPr>
        <w:t xml:space="preserve">Layout and wireframe inspiration</w:t>
      </w:r>
    </w:p>
    <w:p>
      <w:pPr>
        <w:pStyle w:val="ListParagraph"/>
        <w:numPr>
          <w:ilvl w:val="0"/>
          <w:numId w:val="2"/>
        </w:numPr>
        <w:spacing w:after="60" w:before="40"/>
      </w:pPr>
      <w:r>
        <w:rPr>
          <w:rFonts w:ascii="Arial" w:cs="Arial" w:eastAsia="Arial" w:hAnsi="Arial"/>
          <w:color w:val="4A5568"/>
          <w:sz w:val="22"/>
          <w:szCs w:val="22"/>
        </w:rPr>
        <w:t xml:space="preserve">Initial colour palette ideas</w:t>
      </w:r>
    </w:p>
    <w:p>
      <w:pPr>
        <w:pStyle w:val="ListParagraph"/>
        <w:numPr>
          <w:ilvl w:val="0"/>
          <w:numId w:val="2"/>
        </w:numPr>
        <w:spacing w:after="60" w:before="40"/>
      </w:pPr>
      <w:r>
        <w:rPr>
          <w:rFonts w:ascii="Arial" w:cs="Arial" w:eastAsia="Arial" w:hAnsi="Arial"/>
          <w:color w:val="4A5568"/>
          <w:sz w:val="22"/>
          <w:szCs w:val="22"/>
        </w:rPr>
        <w:t xml:space="preserve">First-draft copy that you then rewrite in your brand voice</w:t>
      </w:r>
    </w:p>
    <w:p>
      <w:pPr>
        <w:pStyle w:val="ListParagraph"/>
        <w:numPr>
          <w:ilvl w:val="0"/>
          <w:numId w:val="2"/>
        </w:numPr>
        <w:spacing w:after="60" w:before="40"/>
      </w:pPr>
      <w:r>
        <w:rPr>
          <w:rFonts w:ascii="Arial" w:cs="Arial" w:eastAsia="Arial" w:hAnsi="Arial"/>
          <w:color w:val="4A5568"/>
          <w:sz w:val="22"/>
          <w:szCs w:val="22"/>
        </w:rPr>
        <w:t xml:space="preserve">Basic CSS code snippets</w:t>
      </w:r>
    </w:p>
    <w:p>
      <w:pPr>
        <w:spacing w:after="100" w:before="60"/>
      </w:pPr>
      <w:r>
        <w:rPr>
          <w:rFonts w:ascii="Arial" w:cs="Arial" w:eastAsia="Arial" w:hAnsi="Arial"/>
          <w:color w:val="4A5568"/>
          <w:sz w:val="22"/>
          <w:szCs w:val="22"/>
        </w:rPr>
        <w:t xml:space="preserve">However, the final website must feel human. AI-generated sites are increasingly recognisable — and increasingly forgettable. Premium websites require human understanding of audience psychology, brand tone, buyer intent, and trust signals. That human layer is the differentiator.</w:t>
      </w:r>
    </w:p>
    <w:p>
      <w:pPr>
        <w:spacing w:after="100" w:before="60"/>
      </w:pPr>
      <w:r>
        <w:rPr>
          <w:rFonts w:ascii="Arial" w:cs="Arial" w:eastAsia="Arial" w:hAnsi="Arial"/>
          <w:color w:val="4A5568"/>
          <w:sz w:val="22"/>
          <w:szCs w:val="22"/>
        </w:rPr>
        <w:t xml:space="preserve">With 60% of Google searches now ending without a click due to AI-generated summaries, websites must offer more than information — they must provide an experience, tool, or perspective that draws users in and gives them a reason to stay.</w:t>
      </w:r>
    </w:p>
    <w:p>
      <w:pPr>
        <w:spacing w:after="120" w:before="0"/>
      </w:pPr>
      <w:r>
        <w:t xml:space="preserve"/>
      </w:r>
    </w:p>
    <w:p>
      <w:pPr>
        <w:pStyle w:val="Heading2"/>
        <w:spacing w:after="100" w:before="280"/>
      </w:pPr>
      <w:r>
        <w:rPr>
          <w:rFonts w:ascii="Arial" w:cs="Arial" w:eastAsia="Arial" w:hAnsi="Arial"/>
          <w:b/>
          <w:bCs/>
          <w:color w:val="1B2A4A"/>
          <w:sz w:val="26"/>
          <w:szCs w:val="26"/>
        </w:rPr>
        <w:t xml:space="preserve">5.4 Micro-Interactions and Custom Details</w:t>
      </w:r>
    </w:p>
    <w:p>
      <w:pPr>
        <w:spacing w:after="100" w:before="60"/>
      </w:pPr>
      <w:r>
        <w:rPr>
          <w:rFonts w:ascii="Arial" w:cs="Arial" w:eastAsia="Arial" w:hAnsi="Arial"/>
          <w:color w:val="4A5568"/>
          <w:sz w:val="22"/>
          <w:szCs w:val="22"/>
        </w:rPr>
        <w:t xml:space="preserve">The details that elevate a website from competent to premium:</w:t>
      </w:r>
    </w:p>
    <w:p>
      <w:pPr>
        <w:pStyle w:val="ListParagraph"/>
        <w:numPr>
          <w:ilvl w:val="0"/>
          <w:numId w:val="2"/>
        </w:numPr>
        <w:spacing w:after="60" w:before="40"/>
      </w:pPr>
      <w:r>
        <w:rPr>
          <w:rFonts w:ascii="Arial" w:cs="Arial" w:eastAsia="Arial" w:hAnsi="Arial"/>
          <w:color w:val="4A5568"/>
          <w:sz w:val="22"/>
          <w:szCs w:val="22"/>
        </w:rPr>
        <w:t xml:space="preserve">Smooth hover animations on buttons and links</w:t>
      </w:r>
    </w:p>
    <w:p>
      <w:pPr>
        <w:pStyle w:val="ListParagraph"/>
        <w:numPr>
          <w:ilvl w:val="0"/>
          <w:numId w:val="2"/>
        </w:numPr>
        <w:spacing w:after="60" w:before="40"/>
      </w:pPr>
      <w:r>
        <w:rPr>
          <w:rFonts w:ascii="Arial" w:cs="Arial" w:eastAsia="Arial" w:hAnsi="Arial"/>
          <w:color w:val="4A5568"/>
          <w:sz w:val="22"/>
          <w:szCs w:val="22"/>
        </w:rPr>
        <w:t xml:space="preserve">Subtle fade-in effects on sections as users scroll</w:t>
      </w:r>
    </w:p>
    <w:p>
      <w:pPr>
        <w:pStyle w:val="ListParagraph"/>
        <w:numPr>
          <w:ilvl w:val="0"/>
          <w:numId w:val="2"/>
        </w:numPr>
        <w:spacing w:after="60" w:before="40"/>
      </w:pPr>
      <w:r>
        <w:rPr>
          <w:rFonts w:ascii="Arial" w:cs="Arial" w:eastAsia="Arial" w:hAnsi="Arial"/>
          <w:color w:val="4A5568"/>
          <w:sz w:val="22"/>
          <w:szCs w:val="22"/>
        </w:rPr>
        <w:t xml:space="preserve">Custom icons that match the brand rather than generic icon libraries</w:t>
      </w:r>
    </w:p>
    <w:p>
      <w:pPr>
        <w:pStyle w:val="ListParagraph"/>
        <w:numPr>
          <w:ilvl w:val="0"/>
          <w:numId w:val="2"/>
        </w:numPr>
        <w:spacing w:after="60" w:before="40"/>
      </w:pPr>
      <w:r>
        <w:rPr>
          <w:rFonts w:ascii="Arial" w:cs="Arial" w:eastAsia="Arial" w:hAnsi="Arial"/>
          <w:color w:val="4A5568"/>
          <w:sz w:val="22"/>
          <w:szCs w:val="22"/>
        </w:rPr>
        <w:t xml:space="preserve">Thoughtfully designed form fields with clear labels and error states</w:t>
      </w:r>
    </w:p>
    <w:p>
      <w:pPr>
        <w:pStyle w:val="ListParagraph"/>
        <w:numPr>
          <w:ilvl w:val="0"/>
          <w:numId w:val="2"/>
        </w:numPr>
        <w:spacing w:after="60" w:before="40"/>
      </w:pPr>
      <w:r>
        <w:rPr>
          <w:rFonts w:ascii="Arial" w:cs="Arial" w:eastAsia="Arial" w:hAnsi="Arial"/>
          <w:color w:val="4A5568"/>
          <w:sz w:val="22"/>
          <w:szCs w:val="22"/>
        </w:rPr>
        <w:t xml:space="preserve">Consistent spacing and visual rhythm throughout the page</w:t>
      </w:r>
    </w:p>
    <w:p>
      <w:pPr>
        <w:spacing w:after="100" w:before="60"/>
      </w:pPr>
      <w:r>
        <w:rPr>
          <w:rFonts w:ascii="Arial" w:cs="Arial" w:eastAsia="Arial" w:hAnsi="Arial"/>
          <w:color w:val="4A5568"/>
          <w:sz w:val="22"/>
          <w:szCs w:val="22"/>
        </w:rPr>
        <w:t xml:space="preserve">These touches may not be consciously noticed, but they accumulate into an impression: this site was crafted by someone who cared.</w:t>
      </w:r>
    </w:p>
    <w:p>
      <w:r>
        <w:br w:type="page"/>
      </w:r>
    </w:p>
    <w:p>
      <w:pPr>
        <w:pStyle w:val="Heading1"/>
        <w:spacing w:after="120" w:before="360"/>
      </w:pPr>
      <w:r>
        <w:rPr>
          <w:rFonts w:ascii="Arial" w:cs="Arial" w:eastAsia="Arial" w:hAnsi="Arial"/>
          <w:b/>
          <w:bCs/>
          <w:color w:val="1B2A4A"/>
          <w:sz w:val="36"/>
          <w:szCs w:val="36"/>
        </w:rPr>
        <w:t xml:space="preserve">6. The Website Build Process</w:t>
      </w:r>
    </w:p>
    <w:p>
      <w:pPr>
        <w:spacing w:after="100" w:before="60"/>
      </w:pPr>
      <w:r>
        <w:rPr>
          <w:rFonts w:ascii="Arial" w:cs="Arial" w:eastAsia="Arial" w:hAnsi="Arial"/>
          <w:color w:val="4A5568"/>
          <w:sz w:val="22"/>
          <w:szCs w:val="22"/>
        </w:rPr>
        <w:t xml:space="preserve">Most people skip directly to design. That is why most websites underperform. The following five-step process — developed and refined across 750+ site builds — prevents the most common and costly mistakes.</w:t>
      </w:r>
    </w:p>
    <w:p>
      <w:pPr>
        <w:spacing w:after="120" w:before="0"/>
      </w:pPr>
      <w:r>
        <w:t xml:space="preserve"/>
      </w:r>
    </w:p>
    <w:p>
      <w:pPr>
        <w:pStyle w:val="Heading3"/>
        <w:spacing w:after="80" w:before="200"/>
      </w:pPr>
      <w:r>
        <w:rPr>
          <w:rFonts w:ascii="Arial" w:cs="Arial" w:eastAsia="Arial" w:hAnsi="Arial"/>
          <w:b/>
          <w:bCs/>
          <w:color w:val="2D5BE3"/>
          <w:sz w:val="22"/>
          <w:szCs w:val="22"/>
        </w:rPr>
        <w:t xml:space="preserve">Step 1: Strategy First</w:t>
      </w:r>
    </w:p>
    <w:p>
      <w:pPr>
        <w:spacing w:after="100" w:before="60"/>
      </w:pPr>
      <w:r>
        <w:rPr>
          <w:rFonts w:ascii="Arial" w:cs="Arial" w:eastAsia="Arial" w:hAnsi="Arial"/>
          <w:color w:val="4A5568"/>
          <w:sz w:val="22"/>
          <w:szCs w:val="22"/>
        </w:rPr>
        <w:t xml:space="preserve">Answer the fundamental positioning and audience questions before touching any design tool. Define your competitor landscape, unique value proposition, primary CTA, and site architecture. Everything built after this point should serve the strategy.</w:t>
      </w:r>
    </w:p>
    <w:p>
      <w:pPr>
        <w:spacing w:after="0" w:before="60"/>
      </w:pPr>
      <w:r>
        <w:t xml:space="preserve"/>
      </w:r>
    </w:p>
    <w:p>
      <w:pPr>
        <w:pStyle w:val="Heading3"/>
        <w:spacing w:after="80" w:before="200"/>
      </w:pPr>
      <w:r>
        <w:rPr>
          <w:rFonts w:ascii="Arial" w:cs="Arial" w:eastAsia="Arial" w:hAnsi="Arial"/>
          <w:b/>
          <w:bCs/>
          <w:color w:val="2D5BE3"/>
          <w:sz w:val="22"/>
          <w:szCs w:val="22"/>
        </w:rPr>
        <w:t xml:space="preserve">Step 2: Structure — Sitemap and Wireframes</w:t>
      </w:r>
    </w:p>
    <w:p>
      <w:pPr>
        <w:spacing w:after="100" w:before="60"/>
      </w:pPr>
      <w:r>
        <w:rPr>
          <w:rFonts w:ascii="Arial" w:cs="Arial" w:eastAsia="Arial" w:hAnsi="Arial"/>
          <w:color w:val="4A5568"/>
          <w:sz w:val="22"/>
          <w:szCs w:val="22"/>
        </w:rPr>
        <w:t xml:space="preserve">Map out every page before designing any of them. Create wireframes that establish layout, content hierarchy, and user flow. Wireframes should show where content goes without being distracted by how it looks. This is where you catch architectural problems early, when they are cheap to fix.</w:t>
      </w:r>
    </w:p>
    <w:p>
      <w:pPr>
        <w:spacing w:after="0" w:before="60"/>
      </w:pPr>
      <w:r>
        <w:t xml:space="preserve"/>
      </w:r>
    </w:p>
    <w:p>
      <w:pPr>
        <w:pStyle w:val="Heading3"/>
        <w:spacing w:after="80" w:before="200"/>
      </w:pPr>
      <w:r>
        <w:rPr>
          <w:rFonts w:ascii="Arial" w:cs="Arial" w:eastAsia="Arial" w:hAnsi="Arial"/>
          <w:b/>
          <w:bCs/>
          <w:color w:val="2D5BE3"/>
          <w:sz w:val="22"/>
          <w:szCs w:val="22"/>
        </w:rPr>
        <w:t xml:space="preserve">Step 3: Design That Converts</w:t>
      </w:r>
    </w:p>
    <w:p>
      <w:pPr>
        <w:spacing w:after="100" w:before="60"/>
      </w:pPr>
      <w:r>
        <w:rPr>
          <w:rFonts w:ascii="Arial" w:cs="Arial" w:eastAsia="Arial" w:hAnsi="Arial"/>
          <w:color w:val="4A5568"/>
          <w:sz w:val="22"/>
          <w:szCs w:val="22"/>
        </w:rPr>
        <w:t xml:space="preserve">Apply brand foundations — typography, colour, and visual identity — to the wireframe structure. Prioritise conversion principles: clear hierarchy, prominent CTAs, adequate whitespace, and mobile responsiveness. Design decisions at this stage should always be justified by their effect on the user's journey toward the primary goal.</w:t>
      </w:r>
    </w:p>
    <w:p>
      <w:pPr>
        <w:spacing w:after="0" w:before="60"/>
      </w:pPr>
      <w:r>
        <w:t xml:space="preserve"/>
      </w:r>
    </w:p>
    <w:p>
      <w:pPr>
        <w:pStyle w:val="Heading3"/>
        <w:spacing w:after="80" w:before="200"/>
      </w:pPr>
      <w:r>
        <w:rPr>
          <w:rFonts w:ascii="Arial" w:cs="Arial" w:eastAsia="Arial" w:hAnsi="Arial"/>
          <w:b/>
          <w:bCs/>
          <w:color w:val="2D5BE3"/>
          <w:sz w:val="22"/>
          <w:szCs w:val="22"/>
        </w:rPr>
        <w:t xml:space="preserve">Step 4: Build for Usability</w:t>
      </w:r>
    </w:p>
    <w:p>
      <w:pPr>
        <w:spacing w:after="100" w:before="60"/>
      </w:pPr>
      <w:r>
        <w:rPr>
          <w:rFonts w:ascii="Arial" w:cs="Arial" w:eastAsia="Arial" w:hAnsi="Arial"/>
          <w:color w:val="4A5568"/>
          <w:sz w:val="22"/>
          <w:szCs w:val="22"/>
        </w:rPr>
        <w:t xml:space="preserve">During development, focus on performance and user experience. Pages should load in under three seconds. Navigation should be intuitive. Every interactive element should work flawlessly on mobile. Speed matters enormously — most users abandon pages that take longer than three seconds to load, regardless of how well-designed they are.</w:t>
      </w:r>
    </w:p>
    <w:p>
      <w:pPr>
        <w:spacing w:after="0" w:before="60"/>
      </w:pPr>
      <w:r>
        <w:t xml:space="preserve"/>
      </w:r>
    </w:p>
    <w:p>
      <w:pPr>
        <w:pStyle w:val="Heading3"/>
        <w:spacing w:after="80" w:before="200"/>
      </w:pPr>
      <w:r>
        <w:rPr>
          <w:rFonts w:ascii="Arial" w:cs="Arial" w:eastAsia="Arial" w:hAnsi="Arial"/>
          <w:b/>
          <w:bCs/>
          <w:color w:val="2D5BE3"/>
          <w:sz w:val="22"/>
          <w:szCs w:val="22"/>
        </w:rPr>
        <w:t xml:space="preserve">Step 5: Launch, SEO, and Optimisation</w:t>
      </w:r>
    </w:p>
    <w:p>
      <w:pPr>
        <w:spacing w:after="100" w:before="60"/>
      </w:pPr>
      <w:r>
        <w:rPr>
          <w:rFonts w:ascii="Arial" w:cs="Arial" w:eastAsia="Arial" w:hAnsi="Arial"/>
          <w:color w:val="4A5568"/>
          <w:sz w:val="22"/>
          <w:szCs w:val="22"/>
        </w:rPr>
        <w:t xml:space="preserve">Launch is not the finish line — it is the starting line. Before going live, ensure all SEO foundations are in place. After launch, treat the website as a product that is continuously iterated.</w:t>
      </w:r>
    </w:p>
    <w:p>
      <w:pPr>
        <w:spacing w:after="0" w:before="200"/>
      </w:pPr>
      <w:r>
        <w:t xml:space="preserve"/>
      </w:r>
    </w:p>
    <w:p>
      <w:pPr>
        <w:pStyle w:val="Heading1"/>
        <w:spacing w:after="120" w:before="360"/>
      </w:pPr>
      <w:r>
        <w:rPr>
          <w:rFonts w:ascii="Arial" w:cs="Arial" w:eastAsia="Arial" w:hAnsi="Arial"/>
          <w:b/>
          <w:bCs/>
          <w:color w:val="1B2A4A"/>
          <w:sz w:val="36"/>
          <w:szCs w:val="36"/>
        </w:rPr>
        <w:t xml:space="preserve">7. SEO and Analytics</w:t>
      </w:r>
    </w:p>
    <w:p>
      <w:pPr>
        <w:spacing w:after="100" w:before="60"/>
      </w:pPr>
      <w:r>
        <w:rPr>
          <w:rFonts w:ascii="Arial" w:cs="Arial" w:eastAsia="Arial" w:hAnsi="Arial"/>
          <w:color w:val="4A5568"/>
          <w:sz w:val="22"/>
          <w:szCs w:val="22"/>
        </w:rPr>
        <w:t xml:space="preserve">A beautiful website that no one can find is a wasted investment. SEO must be integrated into the build process from day one, not retrofitted after launch.</w:t>
      </w:r>
    </w:p>
    <w:p>
      <w:pPr>
        <w:spacing w:after="120" w:before="0"/>
      </w:pPr>
      <w:r>
        <w:t xml:space="preserve"/>
      </w:r>
    </w:p>
    <w:p>
      <w:pPr>
        <w:pStyle w:val="Heading2"/>
        <w:spacing w:after="100" w:before="280"/>
      </w:pPr>
      <w:r>
        <w:rPr>
          <w:rFonts w:ascii="Arial" w:cs="Arial" w:eastAsia="Arial" w:hAnsi="Arial"/>
          <w:b/>
          <w:bCs/>
          <w:color w:val="1B2A4A"/>
          <w:sz w:val="26"/>
          <w:szCs w:val="26"/>
        </w:rPr>
        <w:t xml:space="preserve">7.1 SEO Foundations — Build In From Day One</w:t>
      </w:r>
    </w:p>
    <w:p>
      <w:pPr>
        <w:spacing w:after="100" w:before="60"/>
      </w:pPr>
      <w:r>
        <w:rPr>
          <w:rFonts w:ascii="Arial" w:cs="Arial" w:eastAsia="Arial" w:hAnsi="Arial"/>
          <w:color w:val="4A5568"/>
          <w:sz w:val="22"/>
          <w:szCs w:val="22"/>
        </w:rPr>
        <w:t xml:space="preserve">The following elements should be addressed during the build, not after:</w:t>
      </w:r>
    </w:p>
    <w:p>
      <w:pPr>
        <w:pStyle w:val="ListParagraph"/>
        <w:numPr>
          <w:ilvl w:val="0"/>
          <w:numId w:val="2"/>
        </w:numPr>
        <w:spacing w:after="60" w:before="40"/>
      </w:pPr>
      <w:r>
        <w:rPr>
          <w:rFonts w:ascii="Arial" w:cs="Arial" w:eastAsia="Arial" w:hAnsi="Arial"/>
          <w:color w:val="4A5568"/>
          <w:sz w:val="22"/>
          <w:szCs w:val="22"/>
        </w:rPr>
        <w:t xml:space="preserve">Page titles — include the target keyword and keep under 60 characters</w:t>
      </w:r>
    </w:p>
    <w:p>
      <w:pPr>
        <w:pStyle w:val="ListParagraph"/>
        <w:numPr>
          <w:ilvl w:val="0"/>
          <w:numId w:val="2"/>
        </w:numPr>
        <w:spacing w:after="60" w:before="40"/>
      </w:pPr>
      <w:r>
        <w:rPr>
          <w:rFonts w:ascii="Arial" w:cs="Arial" w:eastAsia="Arial" w:hAnsi="Arial"/>
          <w:color w:val="4A5568"/>
          <w:sz w:val="22"/>
          <w:szCs w:val="22"/>
        </w:rPr>
        <w:t xml:space="preserve">Meta descriptions — written for click-through, 150–160 characters</w:t>
      </w:r>
    </w:p>
    <w:p>
      <w:pPr>
        <w:pStyle w:val="ListParagraph"/>
        <w:numPr>
          <w:ilvl w:val="0"/>
          <w:numId w:val="2"/>
        </w:numPr>
        <w:spacing w:after="60" w:before="40"/>
      </w:pPr>
      <w:r>
        <w:rPr>
          <w:rFonts w:ascii="Arial" w:cs="Arial" w:eastAsia="Arial" w:hAnsi="Arial"/>
          <w:color w:val="4A5568"/>
          <w:sz w:val="22"/>
          <w:szCs w:val="22"/>
        </w:rPr>
        <w:t xml:space="preserve">Heading structure — use H1 for the primary topic, H2–H3 for subtopics</w:t>
      </w:r>
    </w:p>
    <w:p>
      <w:pPr>
        <w:pStyle w:val="ListParagraph"/>
        <w:numPr>
          <w:ilvl w:val="0"/>
          <w:numId w:val="2"/>
        </w:numPr>
        <w:spacing w:after="60" w:before="40"/>
      </w:pPr>
      <w:r>
        <w:rPr>
          <w:rFonts w:ascii="Arial" w:cs="Arial" w:eastAsia="Arial" w:hAnsi="Arial"/>
          <w:color w:val="4A5568"/>
          <w:sz w:val="22"/>
          <w:szCs w:val="22"/>
        </w:rPr>
        <w:t xml:space="preserve">Image alt text — describe the image content and include keywords where natural</w:t>
      </w:r>
    </w:p>
    <w:p>
      <w:pPr>
        <w:pStyle w:val="ListParagraph"/>
        <w:numPr>
          <w:ilvl w:val="0"/>
          <w:numId w:val="2"/>
        </w:numPr>
        <w:spacing w:after="60" w:before="40"/>
      </w:pPr>
      <w:r>
        <w:rPr>
          <w:rFonts w:ascii="Arial" w:cs="Arial" w:eastAsia="Arial" w:hAnsi="Arial"/>
          <w:color w:val="4A5568"/>
          <w:sz w:val="22"/>
          <w:szCs w:val="22"/>
        </w:rPr>
        <w:t xml:space="preserve">Internal linking — connect related pages to distribute authority</w:t>
      </w:r>
    </w:p>
    <w:p>
      <w:pPr>
        <w:pStyle w:val="ListParagraph"/>
        <w:numPr>
          <w:ilvl w:val="0"/>
          <w:numId w:val="2"/>
        </w:numPr>
        <w:spacing w:after="60" w:before="40"/>
      </w:pPr>
      <w:r>
        <w:rPr>
          <w:rFonts w:ascii="Arial" w:cs="Arial" w:eastAsia="Arial" w:hAnsi="Arial"/>
          <w:color w:val="4A5568"/>
          <w:sz w:val="22"/>
          <w:szCs w:val="22"/>
        </w:rPr>
        <w:t xml:space="preserve">URL slugs — short, descriptive, keyword-containing URLs</w:t>
      </w:r>
    </w:p>
    <w:p>
      <w:pPr>
        <w:pStyle w:val="ListParagraph"/>
        <w:numPr>
          <w:ilvl w:val="0"/>
          <w:numId w:val="2"/>
        </w:numPr>
        <w:spacing w:after="60" w:before="40"/>
      </w:pPr>
      <w:r>
        <w:rPr>
          <w:rFonts w:ascii="Arial" w:cs="Arial" w:eastAsia="Arial" w:hAnsi="Arial"/>
          <w:color w:val="4A5568"/>
          <w:sz w:val="22"/>
          <w:szCs w:val="22"/>
        </w:rPr>
        <w:t xml:space="preserve">Page speed — compress images, minimise scripts, enable caching</w:t>
      </w:r>
    </w:p>
    <w:p>
      <w:pPr>
        <w:spacing w:after="120" w:before="0"/>
      </w:pPr>
      <w:r>
        <w:t xml:space="preserve"/>
      </w:r>
    </w:p>
    <w:p>
      <w:pPr>
        <w:pStyle w:val="Heading2"/>
        <w:spacing w:after="100" w:before="280"/>
      </w:pPr>
      <w:r>
        <w:rPr>
          <w:rFonts w:ascii="Arial" w:cs="Arial" w:eastAsia="Arial" w:hAnsi="Arial"/>
          <w:b/>
          <w:bCs/>
          <w:color w:val="1B2A4A"/>
          <w:sz w:val="26"/>
          <w:szCs w:val="26"/>
        </w:rPr>
        <w:t xml:space="preserve">7.2 Set Up Analytics Before Launch</w:t>
      </w:r>
    </w:p>
    <w:p>
      <w:pPr>
        <w:spacing w:after="100" w:before="60"/>
      </w:pPr>
      <w:r>
        <w:rPr>
          <w:rFonts w:ascii="Arial" w:cs="Arial" w:eastAsia="Arial" w:hAnsi="Arial"/>
          <w:color w:val="4A5568"/>
          <w:sz w:val="22"/>
          <w:szCs w:val="22"/>
        </w:rPr>
        <w:t xml:space="preserve">Install analytics before the site goes live so day-one data is captured. Track:</w:t>
      </w:r>
    </w:p>
    <w:p>
      <w:pPr>
        <w:pStyle w:val="ListParagraph"/>
        <w:numPr>
          <w:ilvl w:val="0"/>
          <w:numId w:val="2"/>
        </w:numPr>
        <w:spacing w:after="60" w:before="40"/>
      </w:pPr>
      <w:r>
        <w:rPr>
          <w:rFonts w:ascii="Arial" w:cs="Arial" w:eastAsia="Arial" w:hAnsi="Arial"/>
          <w:color w:val="4A5568"/>
          <w:sz w:val="22"/>
          <w:szCs w:val="22"/>
        </w:rPr>
        <w:t xml:space="preserve">Traffic volume and sources — where visitors come from</w:t>
      </w:r>
    </w:p>
    <w:p>
      <w:pPr>
        <w:pStyle w:val="ListParagraph"/>
        <w:numPr>
          <w:ilvl w:val="0"/>
          <w:numId w:val="2"/>
        </w:numPr>
        <w:spacing w:after="60" w:before="40"/>
      </w:pPr>
      <w:r>
        <w:rPr>
          <w:rFonts w:ascii="Arial" w:cs="Arial" w:eastAsia="Arial" w:hAnsi="Arial"/>
          <w:color w:val="4A5568"/>
          <w:sz w:val="22"/>
          <w:szCs w:val="22"/>
        </w:rPr>
        <w:t xml:space="preserve">Top-performing pages — what content earns the most attention</w:t>
      </w:r>
    </w:p>
    <w:p>
      <w:pPr>
        <w:pStyle w:val="ListParagraph"/>
        <w:numPr>
          <w:ilvl w:val="0"/>
          <w:numId w:val="2"/>
        </w:numPr>
        <w:spacing w:after="60" w:before="40"/>
      </w:pPr>
      <w:r>
        <w:rPr>
          <w:rFonts w:ascii="Arial" w:cs="Arial" w:eastAsia="Arial" w:hAnsi="Arial"/>
          <w:color w:val="4A5568"/>
          <w:sz w:val="22"/>
          <w:szCs w:val="22"/>
        </w:rPr>
        <w:t xml:space="preserve">Bounce rates — where visitors are leaving without taking action</w:t>
      </w:r>
    </w:p>
    <w:p>
      <w:pPr>
        <w:pStyle w:val="ListParagraph"/>
        <w:numPr>
          <w:ilvl w:val="0"/>
          <w:numId w:val="2"/>
        </w:numPr>
        <w:spacing w:after="60" w:before="40"/>
      </w:pPr>
      <w:r>
        <w:rPr>
          <w:rFonts w:ascii="Arial" w:cs="Arial" w:eastAsia="Arial" w:hAnsi="Arial"/>
          <w:color w:val="4A5568"/>
          <w:sz w:val="22"/>
          <w:szCs w:val="22"/>
        </w:rPr>
        <w:t xml:space="preserve">Conversion tracking — are visitors completing your primary goal?</w:t>
      </w:r>
    </w:p>
    <w:p>
      <w:pPr>
        <w:spacing w:after="100" w:before="60"/>
      </w:pPr>
      <w:r>
        <w:rPr>
          <w:rFonts w:ascii="Arial" w:cs="Arial" w:eastAsia="Arial" w:hAnsi="Arial"/>
          <w:color w:val="4A5568"/>
          <w:sz w:val="22"/>
          <w:szCs w:val="22"/>
        </w:rPr>
        <w:t xml:space="preserve">Without data, every decision is a guess. With data, you can identify exactly what is working, what is not, and what to improve next.</w:t>
      </w:r>
    </w:p>
    <w:p>
      <w:pPr>
        <w:spacing w:after="120" w:before="0"/>
      </w:pPr>
      <w:r>
        <w:t xml:space="preserve"/>
      </w:r>
    </w:p>
    <w:p>
      <w:pPr>
        <w:pStyle w:val="Heading2"/>
        <w:spacing w:after="100" w:before="280"/>
      </w:pPr>
      <w:r>
        <w:rPr>
          <w:rFonts w:ascii="Arial" w:cs="Arial" w:eastAsia="Arial" w:hAnsi="Arial"/>
          <w:b/>
          <w:bCs/>
          <w:color w:val="1B2A4A"/>
          <w:sz w:val="26"/>
          <w:szCs w:val="26"/>
        </w:rPr>
        <w:t xml:space="preserve">7.3 AIO — AI Search Visibility</w:t>
      </w:r>
    </w:p>
    <w:p>
      <w:pPr>
        <w:spacing w:after="100" w:before="60"/>
      </w:pPr>
      <w:r>
        <w:rPr>
          <w:rFonts w:ascii="Arial" w:cs="Arial" w:eastAsia="Arial" w:hAnsi="Arial"/>
          <w:color w:val="4A5568"/>
          <w:sz w:val="22"/>
          <w:szCs w:val="22"/>
        </w:rPr>
        <w:t xml:space="preserve">A significant and growing portion of search queries are now answered directly by AI tools without directing users to any website. Preparing for this shift means:</w:t>
      </w:r>
    </w:p>
    <w:p>
      <w:pPr>
        <w:pStyle w:val="ListParagraph"/>
        <w:numPr>
          <w:ilvl w:val="0"/>
          <w:numId w:val="2"/>
        </w:numPr>
        <w:spacing w:after="60" w:before="40"/>
      </w:pPr>
      <w:r>
        <w:rPr>
          <w:rFonts w:ascii="Arial" w:cs="Arial" w:eastAsia="Arial" w:hAnsi="Arial"/>
          <w:color w:val="4A5568"/>
          <w:sz w:val="22"/>
          <w:szCs w:val="22"/>
        </w:rPr>
        <w:t xml:space="preserve">Creating authoritative, well-structured content that AI can reference and cite</w:t>
      </w:r>
    </w:p>
    <w:p>
      <w:pPr>
        <w:pStyle w:val="ListParagraph"/>
        <w:numPr>
          <w:ilvl w:val="0"/>
          <w:numId w:val="2"/>
        </w:numPr>
        <w:spacing w:after="60" w:before="40"/>
      </w:pPr>
      <w:r>
        <w:rPr>
          <w:rFonts w:ascii="Arial" w:cs="Arial" w:eastAsia="Arial" w:hAnsi="Arial"/>
          <w:color w:val="4A5568"/>
          <w:sz w:val="22"/>
          <w:szCs w:val="22"/>
        </w:rPr>
        <w:t xml:space="preserve">Building brand signals across multiple platforms (YouTube, LinkedIn, press coverage)</w:t>
      </w:r>
    </w:p>
    <w:p>
      <w:pPr>
        <w:pStyle w:val="ListParagraph"/>
        <w:numPr>
          <w:ilvl w:val="0"/>
          <w:numId w:val="2"/>
        </w:numPr>
        <w:spacing w:after="60" w:before="40"/>
      </w:pPr>
      <w:r>
        <w:rPr>
          <w:rFonts w:ascii="Arial" w:cs="Arial" w:eastAsia="Arial" w:hAnsi="Arial"/>
          <w:color w:val="4A5568"/>
          <w:sz w:val="22"/>
          <w:szCs w:val="22"/>
        </w:rPr>
        <w:t xml:space="preserve">Ensuring your site provides unique perspectives and data, not just aggregated information</w:t>
      </w:r>
    </w:p>
    <w:p>
      <w:pPr>
        <w:pStyle w:val="ListParagraph"/>
        <w:numPr>
          <w:ilvl w:val="0"/>
          <w:numId w:val="2"/>
        </w:numPr>
        <w:spacing w:after="60" w:before="40"/>
      </w:pPr>
      <w:r>
        <w:rPr>
          <w:rFonts w:ascii="Arial" w:cs="Arial" w:eastAsia="Arial" w:hAnsi="Arial"/>
          <w:color w:val="4A5568"/>
          <w:sz w:val="22"/>
          <w:szCs w:val="22"/>
        </w:rPr>
        <w:t xml:space="preserve">Monitoring AI search visibility alongside traditional search rankings</w:t>
      </w:r>
    </w:p>
    <w:p>
      <w:r>
        <w:br w:type="page"/>
      </w:r>
    </w:p>
    <w:p>
      <w:pPr>
        <w:pStyle w:val="Heading1"/>
        <w:spacing w:after="120" w:before="360"/>
      </w:pPr>
      <w:r>
        <w:rPr>
          <w:rFonts w:ascii="Arial" w:cs="Arial" w:eastAsia="Arial" w:hAnsi="Arial"/>
          <w:b/>
          <w:bCs/>
          <w:color w:val="1B2A4A"/>
          <w:sz w:val="36"/>
          <w:szCs w:val="36"/>
        </w:rPr>
        <w:t xml:space="preserve">8. Post-Launch: Optimise Continuously</w:t>
      </w:r>
    </w:p>
    <w:p>
      <w:pPr>
        <w:spacing w:after="100" w:before="60"/>
      </w:pPr>
      <w:r>
        <w:rPr>
          <w:rFonts w:ascii="Arial" w:cs="Arial" w:eastAsia="Arial" w:hAnsi="Arial"/>
          <w:color w:val="4A5568"/>
          <w:sz w:val="22"/>
          <w:szCs w:val="22"/>
        </w:rPr>
        <w:t xml:space="preserve">The businesses that win online treat their website as a living product — not a one-time project. The highest-performing sites are never "finished." They improve continuously based on data.</w:t>
      </w:r>
    </w:p>
    <w:p>
      <w:pPr>
        <w:spacing w:after="120" w:before="0"/>
      </w:pPr>
      <w:r>
        <w:t xml:space="preserve"/>
      </w:r>
    </w:p>
    <w:p>
      <w:pPr>
        <w:pStyle w:val="Heading2"/>
        <w:spacing w:after="100" w:before="280"/>
      </w:pPr>
      <w:r>
        <w:rPr>
          <w:rFonts w:ascii="Arial" w:cs="Arial" w:eastAsia="Arial" w:hAnsi="Arial"/>
          <w:b/>
          <w:bCs/>
          <w:color w:val="1B2A4A"/>
          <w:sz w:val="26"/>
          <w:szCs w:val="26"/>
        </w:rPr>
        <w:t xml:space="preserve">8.1 What to Test After Launch</w:t>
      </w:r>
    </w:p>
    <w:p>
      <w:pPr>
        <w:pStyle w:val="ListParagraph"/>
        <w:numPr>
          <w:ilvl w:val="0"/>
          <w:numId w:val="2"/>
        </w:numPr>
        <w:spacing w:after="60" w:before="40"/>
      </w:pPr>
      <w:r>
        <w:rPr>
          <w:rFonts w:ascii="Arial" w:cs="Arial" w:eastAsia="Arial" w:hAnsi="Arial"/>
          <w:color w:val="4A5568"/>
          <w:sz w:val="22"/>
          <w:szCs w:val="22"/>
        </w:rPr>
        <w:t xml:space="preserve">Headlines — small wording changes can produce significant conversion differences</w:t>
      </w:r>
    </w:p>
    <w:p>
      <w:pPr>
        <w:pStyle w:val="ListParagraph"/>
        <w:numPr>
          <w:ilvl w:val="0"/>
          <w:numId w:val="2"/>
        </w:numPr>
        <w:spacing w:after="60" w:before="40"/>
      </w:pPr>
      <w:r>
        <w:rPr>
          <w:rFonts w:ascii="Arial" w:cs="Arial" w:eastAsia="Arial" w:hAnsi="Arial"/>
          <w:color w:val="4A5568"/>
          <w:sz w:val="22"/>
          <w:szCs w:val="22"/>
        </w:rPr>
        <w:t xml:space="preserve">CTA copy and button colour — test variations to find what drives the highest click-through</w:t>
      </w:r>
    </w:p>
    <w:p>
      <w:pPr>
        <w:pStyle w:val="ListParagraph"/>
        <w:numPr>
          <w:ilvl w:val="0"/>
          <w:numId w:val="2"/>
        </w:numPr>
        <w:spacing w:after="60" w:before="40"/>
      </w:pPr>
      <w:r>
        <w:rPr>
          <w:rFonts w:ascii="Arial" w:cs="Arial" w:eastAsia="Arial" w:hAnsi="Arial"/>
          <w:color w:val="4A5568"/>
          <w:sz w:val="22"/>
          <w:szCs w:val="22"/>
        </w:rPr>
        <w:t xml:space="preserve">Hero imagery — different photographs or illustrations can change the feel dramatically</w:t>
      </w:r>
    </w:p>
    <w:p>
      <w:pPr>
        <w:pStyle w:val="ListParagraph"/>
        <w:numPr>
          <w:ilvl w:val="0"/>
          <w:numId w:val="2"/>
        </w:numPr>
        <w:spacing w:after="60" w:before="40"/>
      </w:pPr>
      <w:r>
        <w:rPr>
          <w:rFonts w:ascii="Arial" w:cs="Arial" w:eastAsia="Arial" w:hAnsi="Arial"/>
          <w:color w:val="4A5568"/>
          <w:sz w:val="22"/>
          <w:szCs w:val="22"/>
        </w:rPr>
        <w:t xml:space="preserve">Social proof placement — moving testimonials higher on the page often lifts conversions</w:t>
      </w:r>
    </w:p>
    <w:p>
      <w:pPr>
        <w:pStyle w:val="ListParagraph"/>
        <w:numPr>
          <w:ilvl w:val="0"/>
          <w:numId w:val="2"/>
        </w:numPr>
        <w:spacing w:after="60" w:before="40"/>
      </w:pPr>
      <w:r>
        <w:rPr>
          <w:rFonts w:ascii="Arial" w:cs="Arial" w:eastAsia="Arial" w:hAnsi="Arial"/>
          <w:color w:val="4A5568"/>
          <w:sz w:val="22"/>
          <w:szCs w:val="22"/>
        </w:rPr>
        <w:t xml:space="preserve">Page length — sometimes shorter pages convert better; sometimes longer ones do</w:t>
      </w:r>
    </w:p>
    <w:p>
      <w:pPr>
        <w:pStyle w:val="ListParagraph"/>
        <w:numPr>
          <w:ilvl w:val="0"/>
          <w:numId w:val="2"/>
        </w:numPr>
        <w:spacing w:after="60" w:before="40"/>
      </w:pPr>
      <w:r>
        <w:rPr>
          <w:rFonts w:ascii="Arial" w:cs="Arial" w:eastAsia="Arial" w:hAnsi="Arial"/>
          <w:color w:val="4A5568"/>
          <w:sz w:val="22"/>
          <w:szCs w:val="22"/>
        </w:rPr>
        <w:t xml:space="preserve">Form fields — fewer fields almost always produces more submissions</w:t>
      </w:r>
    </w:p>
    <w:p>
      <w:pPr>
        <w:spacing w:after="120" w:before="0"/>
      </w:pPr>
      <w:r>
        <w:t xml:space="preserve"/>
      </w:r>
    </w:p>
    <w:p>
      <w:pPr>
        <w:pStyle w:val="Heading2"/>
        <w:spacing w:after="100" w:before="280"/>
      </w:pPr>
      <w:r>
        <w:rPr>
          <w:rFonts w:ascii="Arial" w:cs="Arial" w:eastAsia="Arial" w:hAnsi="Arial"/>
          <w:b/>
          <w:bCs/>
          <w:color w:val="1B2A4A"/>
          <w:sz w:val="26"/>
          <w:szCs w:val="26"/>
        </w:rPr>
        <w:t xml:space="preserve">8.2 Treat Your Website as a Business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D0E0" w:sz="1"/>
              <w:left w:val="single" w:color="C8D0E0" w:sz="1"/>
              <w:bottom w:val="single" w:color="C8D0E0" w:sz="1"/>
              <w:right w:val="single" w:color="C8D0E0"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MINDSET</w:t>
            </w:r>
          </w:p>
        </w:tc>
        <w:tc>
          <w:tcPr>
            <w:tcW w:type="dxa" w:w="8160"/>
            <w:tcBorders>
              <w:top w:val="single" w:color="C8D0E0" w:sz="1"/>
              <w:left w:val="single" w:color="C8D0E0" w:sz="1"/>
              <w:bottom w:val="single" w:color="C8D0E0" w:sz="1"/>
              <w:right w:val="single" w:color="C8D0E0" w:sz="1"/>
            </w:tcBorders>
            <w:shd w:fill="EEF2FF" w:val="clear"/>
            <w:tcMar>
              <w:top w:type="dxa" w:w="120"/>
              <w:left w:type="dxa" w:w="180"/>
              <w:bottom w:type="dxa" w:w="120"/>
              <w:right w:type="dxa" w:w="180"/>
            </w:tcMar>
          </w:tcPr>
          <w:p>
            <w:r>
              <w:rPr>
                <w:rFonts w:ascii="Arial" w:cs="Arial" w:eastAsia="Arial" w:hAnsi="Arial"/>
                <w:color w:val="4A5568"/>
                <w:sz w:val="21"/>
                <w:szCs w:val="21"/>
              </w:rPr>
              <w:t xml:space="preserve">A website is not a one-time expense. When built and maintained correctly, it becomes one of the highest-ROI assets in your business — generating leads, building authority, and converting visitors around the clock.</w:t>
            </w:r>
          </w:p>
        </w:tc>
      </w:tr>
    </w:tbl>
    <w:p>
      <w:pPr>
        <w:spacing w:after="0" w:before="120"/>
      </w:pPr>
      <w:r>
        <w:t xml:space="preserve"/>
      </w:r>
    </w:p>
    <w:p>
      <w:pPr>
        <w:spacing w:after="100" w:before="60"/>
      </w:pPr>
      <w:r>
        <w:rPr>
          <w:rFonts w:ascii="Arial" w:cs="Arial" w:eastAsia="Arial" w:hAnsi="Arial"/>
          <w:color w:val="4A5568"/>
          <w:sz w:val="22"/>
          <w:szCs w:val="22"/>
        </w:rPr>
        <w:t xml:space="preserve">The framework, applied consistently:</w:t>
      </w:r>
    </w:p>
    <w:p>
      <w:pPr>
        <w:pStyle w:val="ListParagraph"/>
        <w:numPr>
          <w:ilvl w:val="0"/>
          <w:numId w:val="3"/>
        </w:numPr>
        <w:spacing w:after="60" w:before="40"/>
      </w:pPr>
      <w:r>
        <w:rPr>
          <w:rFonts w:ascii="Arial" w:cs="Arial" w:eastAsia="Arial" w:hAnsi="Arial"/>
          <w:color w:val="4A5568"/>
          <w:sz w:val="22"/>
          <w:szCs w:val="22"/>
        </w:rPr>
        <w:t xml:space="preserve">Strategy — research, positioning, architecture</w:t>
      </w:r>
    </w:p>
    <w:p>
      <w:pPr>
        <w:pStyle w:val="ListParagraph"/>
        <w:numPr>
          <w:ilvl w:val="0"/>
          <w:numId w:val="3"/>
        </w:numPr>
        <w:spacing w:after="60" w:before="40"/>
      </w:pPr>
      <w:r>
        <w:rPr>
          <w:rFonts w:ascii="Arial" w:cs="Arial" w:eastAsia="Arial" w:hAnsi="Arial"/>
          <w:color w:val="4A5568"/>
          <w:sz w:val="22"/>
          <w:szCs w:val="22"/>
        </w:rPr>
        <w:t xml:space="preserve">Build — brand, UX, mobile-first design, conversion elements</w:t>
      </w:r>
    </w:p>
    <w:p>
      <w:pPr>
        <w:pStyle w:val="ListParagraph"/>
        <w:numPr>
          <w:ilvl w:val="0"/>
          <w:numId w:val="3"/>
        </w:numPr>
        <w:spacing w:after="60" w:before="40"/>
      </w:pPr>
      <w:r>
        <w:rPr>
          <w:rFonts w:ascii="Arial" w:cs="Arial" w:eastAsia="Arial" w:hAnsi="Arial"/>
          <w:color w:val="4A5568"/>
          <w:sz w:val="22"/>
          <w:szCs w:val="22"/>
        </w:rPr>
        <w:t xml:space="preserve">Optimise — SEO, analytics, continuous iteration</w:t>
      </w:r>
    </w:p>
    <w:p>
      <w:pPr>
        <w:spacing w:after="120" w:before="0"/>
      </w:pPr>
      <w:r>
        <w:t xml:space="preserve"/>
      </w:r>
    </w:p>
    <w:p>
      <w:pPr>
        <w:spacing w:after="100" w:before="60"/>
      </w:pPr>
      <w:r>
        <w:rPr>
          <w:rFonts w:ascii="Arial" w:cs="Arial" w:eastAsia="Arial" w:hAnsi="Arial"/>
          <w:color w:val="4A5568"/>
          <w:sz w:val="22"/>
          <w:szCs w:val="22"/>
        </w:rPr>
        <w:t xml:space="preserve">Get these three right, and your website becomes a genuine growth engine rather than a digital brochure.</w:t>
      </w:r>
    </w:p>
    <w:p>
      <w:pPr>
        <w:spacing w:after="0" w:before="300"/>
      </w:pPr>
      <w:r>
        <w:t xml:space="preserve"/>
      </w:r>
    </w:p>
    <w:p>
      <w:pPr>
        <w:spacing w:after="200" w:before="0"/>
      </w:pPr>
      <w:r>
        <w:t xml:space="preserve"/>
      </w:r>
    </w:p>
    <w:p>
      <w:pPr>
        <w:spacing w:after="60" w:before="200"/>
        <w:jc w:val="center"/>
      </w:pPr>
      <w:r>
        <w:rPr>
          <w:rFonts w:ascii="Arial" w:cs="Arial" w:eastAsia="Arial" w:hAnsi="Arial"/>
          <w:i/>
          <w:iCs/>
          <w:color w:val="4A5568"/>
          <w:sz w:val="18"/>
          <w:szCs w:val="18"/>
        </w:rPr>
        <w:t xml:space="preserve">Based on the content of Sam Crawford, @bycrawford | bycrawford.com</w:t>
      </w:r>
    </w:p>
    <w:p>
      <w:pPr>
        <w:spacing w:after="0" w:before="0"/>
        <w:jc w:val="center"/>
      </w:pPr>
      <w:r>
        <w:rPr>
          <w:rFonts w:ascii="Arial" w:cs="Arial" w:eastAsia="Arial" w:hAnsi="Arial"/>
          <w:i/>
          <w:iCs/>
          <w:color w:val="4A5568"/>
          <w:sz w:val="18"/>
          <w:szCs w:val="18"/>
        </w:rPr>
        <w:t xml:space="preserve">Insights synthesised from 750+ website builds across 30+ countries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B2A4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D5BE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2026-05-01T15:20:22.421Z</dcterms:created>
  <dcterms:modified xsi:type="dcterms:W3CDTF">2026-05-01T15:20:22.421Z</dcterms:modified>
</cp:coreProperties>
</file>

<file path=docProps/custom.xml><?xml version="1.0" encoding="utf-8"?>
<Properties xmlns="http://schemas.openxmlformats.org/officeDocument/2006/custom-properties" xmlns:vt="http://schemas.openxmlformats.org/officeDocument/2006/docPropsVTypes"/>
</file>