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2257" w14:textId="77777777" w:rsidR="00797B5C" w:rsidRDefault="00447BCE">
      <w:pPr>
        <w:rPr>
          <w:sz w:val="44"/>
          <w:szCs w:val="44"/>
        </w:rPr>
      </w:pPr>
      <w:r w:rsidRPr="00C13276">
        <w:rPr>
          <w:sz w:val="44"/>
          <w:szCs w:val="44"/>
        </w:rPr>
        <w:t xml:space="preserve">TIPE Andreas – Esther </w:t>
      </w:r>
    </w:p>
    <w:p w14:paraId="6AAEE6E3" w14:textId="07256169" w:rsidR="00C227CC" w:rsidRPr="00C227CC" w:rsidRDefault="00C227CC" w:rsidP="00C227CC">
      <w:pPr>
        <w:rPr>
          <w:sz w:val="20"/>
          <w:szCs w:val="20"/>
        </w:rPr>
      </w:pPr>
      <w:r w:rsidRPr="00C227CC">
        <w:rPr>
          <w:sz w:val="32"/>
          <w:szCs w:val="32"/>
        </w:rPr>
        <w:t xml:space="preserve">Avec : </w:t>
      </w:r>
      <w:r w:rsidRPr="00C227CC">
        <w:rPr>
          <w:sz w:val="20"/>
          <w:szCs w:val="20"/>
        </w:rPr>
        <w:t>GrandL :1</w:t>
      </w:r>
      <w:r>
        <w:rPr>
          <w:sz w:val="20"/>
          <w:szCs w:val="20"/>
        </w:rPr>
        <w:tab/>
      </w:r>
      <w:r w:rsidRPr="00C227CC">
        <w:rPr>
          <w:sz w:val="20"/>
          <w:szCs w:val="20"/>
        </w:rPr>
        <w:t>GrandT :2</w:t>
      </w:r>
      <w:r>
        <w:rPr>
          <w:sz w:val="20"/>
          <w:szCs w:val="20"/>
        </w:rPr>
        <w:tab/>
      </w:r>
      <w:r w:rsidRPr="00C227CC">
        <w:rPr>
          <w:sz w:val="20"/>
          <w:szCs w:val="20"/>
        </w:rPr>
        <w:t>GrandEclair :3</w:t>
      </w:r>
      <w:r>
        <w:rPr>
          <w:sz w:val="20"/>
          <w:szCs w:val="20"/>
        </w:rPr>
        <w:tab/>
      </w:r>
      <w:r w:rsidRPr="00C227CC">
        <w:rPr>
          <w:sz w:val="20"/>
          <w:szCs w:val="20"/>
        </w:rPr>
        <w:t>GrandV :4</w:t>
      </w:r>
      <w:r>
        <w:rPr>
          <w:sz w:val="20"/>
          <w:szCs w:val="20"/>
        </w:rPr>
        <w:tab/>
      </w:r>
      <w:r w:rsidRPr="00C227CC">
        <w:rPr>
          <w:sz w:val="20"/>
          <w:szCs w:val="20"/>
        </w:rPr>
        <w:t>NormalP :5</w:t>
      </w:r>
      <w:r>
        <w:rPr>
          <w:sz w:val="20"/>
          <w:szCs w:val="20"/>
        </w:rPr>
        <w:tab/>
      </w:r>
      <w:r w:rsidRPr="00C227CC">
        <w:rPr>
          <w:sz w:val="20"/>
          <w:szCs w:val="20"/>
        </w:rPr>
        <w:t>NormalC :6</w:t>
      </w:r>
      <w:r>
        <w:rPr>
          <w:sz w:val="20"/>
          <w:szCs w:val="20"/>
        </w:rPr>
        <w:tab/>
      </w:r>
      <w:r w:rsidRPr="00C227CC">
        <w:rPr>
          <w:sz w:val="20"/>
          <w:szCs w:val="20"/>
        </w:rPr>
        <w:t>BizarrdZ :7</w:t>
      </w:r>
      <w:r>
        <w:rPr>
          <w:sz w:val="20"/>
          <w:szCs w:val="20"/>
        </w:rPr>
        <w:tab/>
      </w:r>
      <w:r w:rsidRPr="00C227CC">
        <w:rPr>
          <w:sz w:val="20"/>
          <w:szCs w:val="20"/>
        </w:rPr>
        <w:t>PetitL :8</w:t>
      </w:r>
      <w:r>
        <w:rPr>
          <w:sz w:val="20"/>
          <w:szCs w:val="20"/>
        </w:rPr>
        <w:tab/>
      </w:r>
      <w:r w:rsidRPr="00C227CC">
        <w:rPr>
          <w:sz w:val="20"/>
          <w:szCs w:val="20"/>
        </w:rPr>
        <w:t>PetitT :9</w:t>
      </w:r>
      <w:r>
        <w:rPr>
          <w:sz w:val="20"/>
          <w:szCs w:val="20"/>
        </w:rPr>
        <w:tab/>
      </w:r>
      <w:r w:rsidRPr="00C227CC">
        <w:rPr>
          <w:sz w:val="20"/>
          <w:szCs w:val="20"/>
        </w:rPr>
        <w:t>PetitV :10</w:t>
      </w:r>
      <w:r>
        <w:rPr>
          <w:sz w:val="20"/>
          <w:szCs w:val="20"/>
        </w:rPr>
        <w:tab/>
      </w:r>
      <w:r w:rsidRPr="00C227CC">
        <w:rPr>
          <w:sz w:val="20"/>
          <w:szCs w:val="20"/>
        </w:rPr>
        <w:t>PetitEclair :11</w:t>
      </w:r>
      <w:r>
        <w:rPr>
          <w:sz w:val="20"/>
          <w:szCs w:val="20"/>
        </w:rPr>
        <w:tab/>
      </w:r>
      <w:r w:rsidRPr="00C227CC">
        <w:rPr>
          <w:sz w:val="20"/>
          <w:szCs w:val="20"/>
        </w:rPr>
        <w:t>IBarre4 :12</w:t>
      </w:r>
      <w:r>
        <w:rPr>
          <w:sz w:val="20"/>
          <w:szCs w:val="20"/>
        </w:rPr>
        <w:tab/>
      </w:r>
      <w:r w:rsidRPr="00C227CC">
        <w:rPr>
          <w:sz w:val="20"/>
          <w:szCs w:val="20"/>
        </w:rPr>
        <w:t>IBarre3 :13</w:t>
      </w:r>
      <w:r>
        <w:rPr>
          <w:sz w:val="20"/>
          <w:szCs w:val="20"/>
        </w:rPr>
        <w:tab/>
      </w:r>
      <w:r w:rsidRPr="00C227CC">
        <w:rPr>
          <w:sz w:val="20"/>
          <w:szCs w:val="20"/>
        </w:rPr>
        <w:t>IBarre2 :14</w:t>
      </w:r>
      <w:r>
        <w:rPr>
          <w:sz w:val="20"/>
          <w:szCs w:val="20"/>
        </w:rPr>
        <w:tab/>
      </w:r>
      <w:r w:rsidRPr="00C227CC">
        <w:rPr>
          <w:sz w:val="20"/>
          <w:szCs w:val="20"/>
        </w:rPr>
        <w:t>Carre :15</w:t>
      </w:r>
      <w:r>
        <w:rPr>
          <w:sz w:val="20"/>
          <w:szCs w:val="20"/>
        </w:rPr>
        <w:tab/>
      </w:r>
      <w:r w:rsidRPr="00C227CC">
        <w:rPr>
          <w:sz w:val="20"/>
          <w:szCs w:val="20"/>
        </w:rPr>
        <w:t>Point :16</w:t>
      </w:r>
    </w:p>
    <w:p w14:paraId="6EF2B970" w14:textId="4016AEDE" w:rsidR="00F53905" w:rsidRDefault="00D547D7">
      <w:pPr>
        <w:rPr>
          <w:sz w:val="44"/>
          <w:szCs w:val="44"/>
        </w:rPr>
      </w:pPr>
      <w:r>
        <w:rPr>
          <w:noProof/>
        </w:rPr>
        <w:drawing>
          <wp:inline distT="0" distB="0" distL="0" distR="0" wp14:anchorId="04C30329" wp14:editId="485CFEFE">
            <wp:extent cx="4723809" cy="3453968"/>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3809" cy="3453968"/>
                    </a:xfrm>
                    <a:prstGeom prst="rect">
                      <a:avLst/>
                    </a:prstGeom>
                  </pic:spPr>
                </pic:pic>
              </a:graphicData>
            </a:graphic>
          </wp:inline>
        </w:drawing>
      </w:r>
    </w:p>
    <w:p w14:paraId="6FF3D8CA" w14:textId="30F49986" w:rsidR="00F53905" w:rsidRPr="00C227CC" w:rsidRDefault="00F53905">
      <w:pPr>
        <w:rPr>
          <w:sz w:val="24"/>
          <w:szCs w:val="24"/>
        </w:rPr>
      </w:pPr>
      <w:r w:rsidRPr="00C227CC">
        <w:rPr>
          <w:sz w:val="24"/>
          <w:szCs w:val="24"/>
        </w:rPr>
        <w:t xml:space="preserve">15 (3*5) </w:t>
      </w:r>
    </w:p>
    <w:p w14:paraId="08838510" w14:textId="0F44470B" w:rsidR="00F53905" w:rsidRDefault="00D45B63">
      <w:pPr>
        <w:rPr>
          <w:sz w:val="32"/>
          <w:szCs w:val="32"/>
        </w:rPr>
      </w:pPr>
      <w:r>
        <w:rPr>
          <w:noProof/>
        </w:rPr>
        <w:drawing>
          <wp:inline distT="0" distB="0" distL="0" distR="0" wp14:anchorId="496639C0" wp14:editId="71C262E6">
            <wp:extent cx="4723809" cy="3453968"/>
            <wp:effectExtent l="0" t="0" r="635" b="0"/>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10;&#10;Description générée automatiquement"/>
                    <pic:cNvPicPr/>
                  </pic:nvPicPr>
                  <pic:blipFill>
                    <a:blip r:embed="rId6"/>
                    <a:stretch>
                      <a:fillRect/>
                    </a:stretch>
                  </pic:blipFill>
                  <pic:spPr>
                    <a:xfrm>
                      <a:off x="0" y="0"/>
                      <a:ext cx="4723809" cy="3453968"/>
                    </a:xfrm>
                    <a:prstGeom prst="rect">
                      <a:avLst/>
                    </a:prstGeom>
                  </pic:spPr>
                </pic:pic>
              </a:graphicData>
            </a:graphic>
          </wp:inline>
        </w:drawing>
      </w:r>
    </w:p>
    <w:p w14:paraId="760E739F" w14:textId="7DF79FBD" w:rsidR="00D45B63" w:rsidRDefault="00D45B63">
      <w:pPr>
        <w:rPr>
          <w:sz w:val="24"/>
          <w:szCs w:val="24"/>
        </w:rPr>
      </w:pPr>
      <w:r w:rsidRPr="00C227CC">
        <w:rPr>
          <w:sz w:val="24"/>
          <w:szCs w:val="24"/>
        </w:rPr>
        <w:t>15 (5*3)</w:t>
      </w:r>
    </w:p>
    <w:p w14:paraId="744E4781" w14:textId="18285B02" w:rsidR="00BC70B6" w:rsidRDefault="00BC70B6">
      <w:pPr>
        <w:rPr>
          <w:sz w:val="24"/>
          <w:szCs w:val="24"/>
        </w:rPr>
      </w:pPr>
      <w:r>
        <w:rPr>
          <w:noProof/>
        </w:rPr>
        <w:lastRenderedPageBreak/>
        <w:drawing>
          <wp:inline distT="0" distB="0" distL="0" distR="0" wp14:anchorId="5F380DED" wp14:editId="047B31C4">
            <wp:extent cx="4723809" cy="3453968"/>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3809" cy="3453968"/>
                    </a:xfrm>
                    <a:prstGeom prst="rect">
                      <a:avLst/>
                    </a:prstGeom>
                  </pic:spPr>
                </pic:pic>
              </a:graphicData>
            </a:graphic>
          </wp:inline>
        </w:drawing>
      </w:r>
    </w:p>
    <w:p w14:paraId="3986FA10" w14:textId="7C9ED94E" w:rsidR="00BC70B6" w:rsidRPr="00C227CC" w:rsidRDefault="00BC70B6">
      <w:pPr>
        <w:rPr>
          <w:sz w:val="24"/>
          <w:szCs w:val="24"/>
        </w:rPr>
      </w:pPr>
      <w:r>
        <w:rPr>
          <w:sz w:val="24"/>
          <w:szCs w:val="24"/>
        </w:rPr>
        <w:t>3*5 mais avec l’autre rangement</w:t>
      </w:r>
    </w:p>
    <w:p w14:paraId="65733FFD" w14:textId="77777777" w:rsidR="00447BCE" w:rsidRPr="00C13276" w:rsidRDefault="00C13276">
      <w:pPr>
        <w:rPr>
          <w:u w:val="single"/>
        </w:rPr>
      </w:pPr>
      <w:r w:rsidRPr="00C13276">
        <w:rPr>
          <w:u w:val="single"/>
        </w:rPr>
        <w:t>Règle du Katamino :</w:t>
      </w:r>
    </w:p>
    <w:p w14:paraId="116ACBB1" w14:textId="77777777" w:rsidR="00C13276" w:rsidRDefault="005E0A3D">
      <w:r>
        <w:t>Dans sa version la plus courante, le Katamino se joue à 2 joueurs avec un set de 18 pièces et un plateau.</w:t>
      </w:r>
    </w:p>
    <w:p w14:paraId="491505AA" w14:textId="77777777" w:rsidR="005E0A3D" w:rsidRDefault="005E0A3D">
      <w:r>
        <w:t>[</w:t>
      </w:r>
      <w:r w:rsidR="00D030B8">
        <w:t>Illustration</w:t>
      </w:r>
      <w:r>
        <w:t>]</w:t>
      </w:r>
    </w:p>
    <w:p w14:paraId="468725B8" w14:textId="77777777" w:rsidR="00C13276" w:rsidRDefault="005E0A3D">
      <w:r>
        <w:t>Chaque joueur dispose d’une carte comme celle-ci :</w:t>
      </w:r>
    </w:p>
    <w:p w14:paraId="49BEF150" w14:textId="77777777" w:rsidR="005E0A3D" w:rsidRDefault="005E0A3D">
      <w:r>
        <w:t>[]</w:t>
      </w:r>
      <w:r>
        <w:tab/>
        <w:t>[]</w:t>
      </w:r>
    </w:p>
    <w:p w14:paraId="3D3C725D" w14:textId="77777777" w:rsidR="005E0A3D" w:rsidRDefault="005E0A3D">
      <w:r>
        <w:t>La difficulté est représentée par la couleur du contour.</w:t>
      </w:r>
    </w:p>
    <w:p w14:paraId="52FC2DA1" w14:textId="516E116D" w:rsidR="005E0A3D" w:rsidRDefault="005E0A3D">
      <w:r>
        <w:t>Penta n signifie qu’il faut placer les curseurs de manière à avoir une matrice 5 x n</w:t>
      </w:r>
      <w:r w:rsidR="00D05B55">
        <w:t xml:space="preserve"> : </w:t>
      </w:r>
    </w:p>
    <w:p w14:paraId="069F73F8" w14:textId="20415782" w:rsidR="00D05B55" w:rsidRDefault="00D05B55">
      <w:r>
        <w:tab/>
        <w:t>Exemple :</w:t>
      </w:r>
    </w:p>
    <w:p w14:paraId="2F6F5D25" w14:textId="77777777" w:rsidR="005E0A3D" w:rsidRDefault="005E0A3D">
      <w:r>
        <w:t xml:space="preserve">Les joueurs prennent les pièces présentes sur leur carte. </w:t>
      </w:r>
    </w:p>
    <w:p w14:paraId="5E551E3F" w14:textId="77777777" w:rsidR="00C13276" w:rsidRDefault="005E0A3D">
      <w:r>
        <w:t xml:space="preserve">Au signal de départ, les deux joueurs tentent de remplir leur grille avant leur adversaire. </w:t>
      </w:r>
    </w:p>
    <w:p w14:paraId="02762D82" w14:textId="77777777" w:rsidR="008E020B" w:rsidRDefault="008E020B"/>
    <w:p w14:paraId="0ABC86CF" w14:textId="687856F7" w:rsidR="008E020B" w:rsidRDefault="008E020B">
      <w:r>
        <w:t xml:space="preserve">Le dernier à y parvenir donne une pièce de 5 restante </w:t>
      </w:r>
      <w:r w:rsidR="00D05B55">
        <w:t xml:space="preserve">à </w:t>
      </w:r>
      <w:r>
        <w:t xml:space="preserve">son adversaire </w:t>
      </w:r>
      <w:r w:rsidR="00D05B55">
        <w:t xml:space="preserve">qui </w:t>
      </w:r>
      <w:r>
        <w:t xml:space="preserve">fait de même, chacun augmente la taille de sa grille d’une ligne. </w:t>
      </w:r>
    </w:p>
    <w:p w14:paraId="7D8C579D" w14:textId="77777777" w:rsidR="005E0A3D" w:rsidRDefault="005E0A3D"/>
    <w:p w14:paraId="0C0A1D83" w14:textId="77777777" w:rsidR="005E0A3D" w:rsidRDefault="005E0A3D"/>
    <w:p w14:paraId="7B1ADC1D" w14:textId="77777777" w:rsidR="00C13276" w:rsidRPr="00C13276" w:rsidRDefault="00C13276">
      <w:pPr>
        <w:rPr>
          <w:u w:val="single"/>
        </w:rPr>
      </w:pPr>
      <w:r w:rsidRPr="00C13276">
        <w:rPr>
          <w:u w:val="single"/>
        </w:rPr>
        <w:t>I</w:t>
      </w:r>
      <w:r>
        <w:rPr>
          <w:u w:val="single"/>
        </w:rPr>
        <w:t>)</w:t>
      </w:r>
      <w:r w:rsidRPr="00C13276">
        <w:rPr>
          <w:u w:val="single"/>
        </w:rPr>
        <w:t xml:space="preserve"> Force Brute</w:t>
      </w:r>
    </w:p>
    <w:p w14:paraId="507B4736" w14:textId="77777777" w:rsidR="00C13276" w:rsidRDefault="00C13276">
      <w:r>
        <w:t xml:space="preserve">Premièrement nous envisageons un programme récursif, cependant nous sommes limités par les capacités de python. </w:t>
      </w:r>
    </w:p>
    <w:p w14:paraId="2467B411" w14:textId="77777777" w:rsidR="00C13276" w:rsidRDefault="00C13276">
      <w:r>
        <w:lastRenderedPageBreak/>
        <w:t xml:space="preserve">Le programme « force brute » est donc basé sur plusieurs boucles ‘while’ indentées. </w:t>
      </w:r>
    </w:p>
    <w:p w14:paraId="3973B4A9" w14:textId="77777777" w:rsidR="00C13276" w:rsidRDefault="00C13276"/>
    <w:p w14:paraId="26E691FC" w14:textId="77777777" w:rsidR="00C13276" w:rsidRDefault="00C13276">
      <w:r>
        <w:t xml:space="preserve">II) élaborer une stratégie </w:t>
      </w:r>
    </w:p>
    <w:p w14:paraId="767B3B2C" w14:textId="2D9D2826" w:rsidR="00C13276" w:rsidRDefault="00104FC0">
      <w:r>
        <w:t xml:space="preserve">-enlever </w:t>
      </w:r>
      <w:r w:rsidR="00D05B55">
        <w:t>les mouvements superflus</w:t>
      </w:r>
    </w:p>
    <w:p w14:paraId="709A03E3" w14:textId="77777777" w:rsidR="00C13276" w:rsidRDefault="00C13276">
      <w:r>
        <w:t>-Quelles pièces sont les plus utiles à poser en premier ? (Les plus grosses ? les plus ‘bizarres’ ?)</w:t>
      </w:r>
    </w:p>
    <w:p w14:paraId="5F9413DF" w14:textId="77777777" w:rsidR="00104FC0" w:rsidRDefault="00104FC0"/>
    <w:p w14:paraId="658DD2D0" w14:textId="77777777" w:rsidR="00104FC0" w:rsidRDefault="00104FC0"/>
    <w:p w14:paraId="0CDD5B9E" w14:textId="77777777" w:rsidR="00E61453" w:rsidRDefault="00E61453">
      <w:r w:rsidRPr="00E61453">
        <w:t>https://www.gigamic.com/contact</w:t>
      </w:r>
    </w:p>
    <w:p w14:paraId="23107F03" w14:textId="77777777" w:rsidR="00E61453" w:rsidRDefault="00E61453">
      <w:r>
        <w:t>« </w:t>
      </w:r>
    </w:p>
    <w:p w14:paraId="4AE55BEC" w14:textId="77777777" w:rsidR="00E61453" w:rsidRDefault="00E61453">
      <w:r>
        <w:t>Bonjour,</w:t>
      </w:r>
    </w:p>
    <w:p w14:paraId="5C0451A9" w14:textId="11F09711" w:rsidR="00E61453" w:rsidRDefault="00E61453">
      <w:r>
        <w:t>Nous sommes étudiants en</w:t>
      </w:r>
      <w:r w:rsidR="00567644">
        <w:t xml:space="preserve"> prépa</w:t>
      </w:r>
      <w:r>
        <w:t xml:space="preserve"> MPSI</w:t>
      </w:r>
      <w:r w:rsidR="00567644">
        <w:t>. Nous devons</w:t>
      </w:r>
      <w:r w:rsidR="00E02D20">
        <w:t>,</w:t>
      </w:r>
      <w:r w:rsidR="00567644">
        <w:t xml:space="preserve"> pour la fin d’année</w:t>
      </w:r>
      <w:r w:rsidR="00E02D20">
        <w:t>, réaliser un projet (</w:t>
      </w:r>
      <w:r>
        <w:t>TIPE</w:t>
      </w:r>
      <w:r w:rsidR="00E02D20">
        <w:t>)</w:t>
      </w:r>
      <w:r>
        <w:t xml:space="preserve"> </w:t>
      </w:r>
      <w:r w:rsidR="00E02D20">
        <w:t>sur le thème</w:t>
      </w:r>
      <w:r>
        <w:t xml:space="preserve"> « jeu et sport ». C’est dans cette optique que nous avons décidé d’étudier </w:t>
      </w:r>
      <w:r w:rsidR="00E02D20">
        <w:t>votre</w:t>
      </w:r>
      <w:r>
        <w:t xml:space="preserve"> jeu « Katamino ». </w:t>
      </w:r>
    </w:p>
    <w:p w14:paraId="11378CAC" w14:textId="12C41903" w:rsidR="00E02D20" w:rsidRDefault="00E61453">
      <w:r>
        <w:t xml:space="preserve">Nous vous contactons aujourd’hui </w:t>
      </w:r>
      <w:r w:rsidR="00E02D20">
        <w:t>afin d’obtenir plus de précisions sur ce jeu.</w:t>
      </w:r>
    </w:p>
    <w:p w14:paraId="28A79537" w14:textId="77777777" w:rsidR="00E02D20" w:rsidRDefault="00E02D20"/>
    <w:p w14:paraId="2CBDB3EF" w14:textId="1B1C52F7" w:rsidR="00E61453" w:rsidRDefault="00E61453">
      <w:r>
        <w:t xml:space="preserve">pour demander plus de précisions sur ce jeu. </w:t>
      </w:r>
    </w:p>
    <w:p w14:paraId="04ACB51D" w14:textId="77777777" w:rsidR="00E61453" w:rsidRDefault="00E61453">
      <w:r>
        <w:t xml:space="preserve">En particulier, </w:t>
      </w:r>
    </w:p>
    <w:p w14:paraId="70ACD27A" w14:textId="77777777" w:rsidR="008E020B" w:rsidRDefault="00E61453">
      <w:r>
        <w:t>-de quelle manière avez-vous détermin</w:t>
      </w:r>
      <w:r w:rsidR="008E020B">
        <w:t>é</w:t>
      </w:r>
      <w:r>
        <w:t xml:space="preserve"> la complexité d’une grille ?</w:t>
      </w:r>
    </w:p>
    <w:p w14:paraId="31139452" w14:textId="7397FD3D" w:rsidR="002C0990" w:rsidRDefault="00E61453">
      <w:r>
        <w:t xml:space="preserve">-comment le solveur présent sur votre site </w:t>
      </w:r>
      <w:r w:rsidR="00E02D20">
        <w:t>fonctionne t’il ?</w:t>
      </w:r>
      <w:r>
        <w:t>(</w:t>
      </w:r>
      <w:hyperlink r:id="rId8" w:history="1">
        <w:r w:rsidR="009F6BCB" w:rsidRPr="002E44A6">
          <w:rPr>
            <w:rStyle w:val="Lienhypertexte"/>
          </w:rPr>
          <w:t>https://www.gigamic-adds.com/game/gagne-ton-papa/solutions</w:t>
        </w:r>
      </w:hyperlink>
      <w:r>
        <w:t>) a-t-il en possession l’intégralité des solutions</w:t>
      </w:r>
      <w:r w:rsidR="00E02D20">
        <w:t> ? ou</w:t>
      </w:r>
      <w:r>
        <w:t xml:space="preserve"> résout-il de manière autonome la grille ?</w:t>
      </w:r>
    </w:p>
    <w:p w14:paraId="57635927" w14:textId="082C5F7A" w:rsidR="00977936" w:rsidRDefault="00E02D20">
      <w:r>
        <w:t xml:space="preserve">  »</w:t>
      </w:r>
    </w:p>
    <w:p w14:paraId="19602030" w14:textId="688D54BB" w:rsidR="00977936" w:rsidRDefault="00977936">
      <w:pPr>
        <w:pBdr>
          <w:bottom w:val="single" w:sz="12" w:space="1" w:color="auto"/>
        </w:pBdr>
      </w:pPr>
      <w:r>
        <w:t xml:space="preserve">Tester </w:t>
      </w:r>
      <w:r w:rsidR="00C47A44">
        <w:t>tous les ordres</w:t>
      </w:r>
      <w:r>
        <w:t xml:space="preserve"> d’une liste combien de temps par ordre et combien de combinaisons</w:t>
      </w:r>
    </w:p>
    <w:p w14:paraId="155C7FAB" w14:textId="38414EBB" w:rsidR="001715FC" w:rsidRDefault="001715FC" w:rsidP="009F6BCB">
      <w:pPr>
        <w:rPr>
          <w:sz w:val="40"/>
          <w:szCs w:val="40"/>
        </w:rPr>
      </w:pPr>
      <w:r>
        <w:rPr>
          <w:sz w:val="40"/>
          <w:szCs w:val="40"/>
        </w:rPr>
        <w:t>Complexité</w:t>
      </w:r>
    </w:p>
    <w:p w14:paraId="5552B585" w14:textId="3F684E96" w:rsidR="001715FC" w:rsidRDefault="001715FC" w:rsidP="009F6BCB">
      <w:pPr>
        <w:rPr>
          <w:sz w:val="28"/>
          <w:szCs w:val="28"/>
        </w:rPr>
      </w:pPr>
      <w:r>
        <w:rPr>
          <w:sz w:val="28"/>
          <w:szCs w:val="28"/>
        </w:rPr>
        <w:t>Au début je pensais calculer la complexité de toutes les permutations d’une liste mais finalement si on compare juste la liste croissante et decroissante ça doit suffire.</w:t>
      </w:r>
    </w:p>
    <w:p w14:paraId="1BAE1509" w14:textId="77777777" w:rsidR="00782484" w:rsidRDefault="00782484" w:rsidP="009F6BCB">
      <w:pPr>
        <w:rPr>
          <w:sz w:val="28"/>
          <w:szCs w:val="28"/>
        </w:rPr>
      </w:pPr>
    </w:p>
    <w:p w14:paraId="7326D3F1" w14:textId="77777777" w:rsidR="00782484" w:rsidRDefault="00782484" w:rsidP="009F6BCB">
      <w:pPr>
        <w:rPr>
          <w:sz w:val="28"/>
          <w:szCs w:val="28"/>
        </w:rPr>
      </w:pPr>
    </w:p>
    <w:p w14:paraId="44617964" w14:textId="05695CC1" w:rsidR="00782484" w:rsidRDefault="00782484" w:rsidP="009F6BCB">
      <w:pPr>
        <w:rPr>
          <w:sz w:val="24"/>
          <w:szCs w:val="24"/>
        </w:rPr>
      </w:pPr>
      <w:r>
        <w:rPr>
          <w:sz w:val="24"/>
          <w:szCs w:val="24"/>
        </w:rPr>
        <w:t xml:space="preserve">Faire le programme pour résoudre uniquement avec des PENTAMINOS , </w:t>
      </w:r>
      <w:hyperlink r:id="rId9" w:history="1">
        <w:r w:rsidRPr="005B06AF">
          <w:rPr>
            <w:rStyle w:val="Lienhypertexte"/>
            <w:sz w:val="24"/>
            <w:szCs w:val="24"/>
          </w:rPr>
          <w:t>https://fr.wikipedia.org/wiki/Pentomino</w:t>
        </w:r>
      </w:hyperlink>
    </w:p>
    <w:p w14:paraId="685C0B67" w14:textId="77777777" w:rsidR="00782484" w:rsidRPr="00782484" w:rsidRDefault="00000000" w:rsidP="00782484">
      <w:pPr>
        <w:pStyle w:val="Titre2"/>
        <w:jc w:val="center"/>
        <w:rPr>
          <w:lang w:val="en-US"/>
        </w:rPr>
      </w:pPr>
      <w:hyperlink r:id="rId10" w:anchor="s74" w:history="1">
        <w:r w:rsidR="00782484" w:rsidRPr="00782484">
          <w:rPr>
            <w:rStyle w:val="Lienhypertexte"/>
            <w:color w:val="auto"/>
            <w:lang w:val="en-US"/>
          </w:rPr>
          <w:t>74</w:t>
        </w:r>
      </w:hyperlink>
      <w:r w:rsidR="00782484" w:rsidRPr="00782484">
        <w:rPr>
          <w:lang w:val="en-US"/>
        </w:rPr>
        <w:t>.—</w:t>
      </w:r>
      <w:r w:rsidR="00782484" w:rsidRPr="00782484">
        <w:rPr>
          <w:i/>
          <w:iCs/>
          <w:lang w:val="en-US"/>
        </w:rPr>
        <w:t>The Broken Chessboard.</w:t>
      </w:r>
    </w:p>
    <w:p w14:paraId="2E2E5585"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There is a story of Prince Henry, son of William the Conqueror, afterwards Henry I., that is so frequently recorded in the old chronicles that it is doubtless authentic. The following version of the incident is taken from Hayward's </w:t>
      </w:r>
      <w:r w:rsidRPr="00782484">
        <w:rPr>
          <w:i/>
          <w:iCs/>
          <w:sz w:val="27"/>
          <w:szCs w:val="27"/>
          <w:lang w:val="en-US"/>
        </w:rPr>
        <w:t>Life of William the Conqueror</w:t>
      </w:r>
      <w:r w:rsidRPr="00782484">
        <w:rPr>
          <w:sz w:val="27"/>
          <w:szCs w:val="27"/>
          <w:lang w:val="en-US"/>
        </w:rPr>
        <w:t>, published in 1613—</w:t>
      </w:r>
    </w:p>
    <w:p w14:paraId="4293A6C2"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"Towards the end of his reigne he appointed his two sonnes Robert and Henry, with joynt authoritie, governours of Normandie;</w:t>
      </w:r>
      <w:bookmarkStart w:id="0" w:name="Page_120"/>
      <w:r w:rsidRPr="00782484">
        <w:rPr>
          <w:rStyle w:val="pagenum"/>
          <w:lang w:val="en-US"/>
        </w:rPr>
        <w:t>[Pg 120]</w:t>
      </w:r>
      <w:bookmarkEnd w:id="0"/>
      <w:r w:rsidRPr="00782484">
        <w:rPr>
          <w:sz w:val="27"/>
          <w:szCs w:val="27"/>
          <w:lang w:val="en-US"/>
        </w:rPr>
        <w:t> the one to suppresse either the insolence or levitie of the other. These went together to visit the French king lying at Constance: where, entertaining the time with varietie of disports, Henry played with Louis, then Daulphine of France, at chesse, and did win of him very much.</w:t>
      </w:r>
    </w:p>
    <w:p w14:paraId="35713958" w14:textId="25176254" w:rsidR="00782484" w:rsidRPr="00782484" w:rsidRDefault="00782484" w:rsidP="00782484">
      <w:pPr>
        <w:jc w:val="center"/>
        <w:rPr>
          <w:sz w:val="27"/>
          <w:szCs w:val="27"/>
        </w:rPr>
      </w:pPr>
      <w:r w:rsidRPr="00782484">
        <w:rPr>
          <w:noProof/>
          <w:sz w:val="27"/>
          <w:szCs w:val="27"/>
        </w:rPr>
        <w:drawing>
          <wp:inline distT="0" distB="0" distL="0" distR="0" wp14:anchorId="62FEE9CB" wp14:editId="192E6CFA">
            <wp:extent cx="4762500" cy="5318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318760"/>
                    </a:xfrm>
                    <a:prstGeom prst="rect">
                      <a:avLst/>
                    </a:prstGeom>
                    <a:noFill/>
                    <a:ln>
                      <a:noFill/>
                    </a:ln>
                  </pic:spPr>
                </pic:pic>
              </a:graphicData>
            </a:graphic>
          </wp:inline>
        </w:drawing>
      </w:r>
    </w:p>
    <w:p w14:paraId="53B1A8C7"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"Hereat Louis beganne to growe warme in words, and was therein little respected by Henry. The great impatience of the one and the small forbearance of the other did strike in the end such a heat between them that Louis threw the chessmen at Henry's face.</w:t>
      </w:r>
      <w:bookmarkStart w:id="1" w:name="Page_121"/>
      <w:r w:rsidRPr="00782484">
        <w:rPr>
          <w:rStyle w:val="pagenum"/>
          <w:lang w:val="en-US"/>
        </w:rPr>
        <w:t>[Pg 121]</w:t>
      </w:r>
      <w:bookmarkEnd w:id="1"/>
    </w:p>
    <w:p w14:paraId="61A4C2E4"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lastRenderedPageBreak/>
        <w:t>"Henry again stroke Louis with the chessboard, drew blood with the blowe, and had presently slain him upon the place had he not been stayed by his brother Robert.</w:t>
      </w:r>
    </w:p>
    <w:p w14:paraId="08D5948D"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"Hereupon they presently went to horse, and their spurres claimed so good haste as they recovered Pontoise, albeit they were sharply pursued by the French."</w:t>
      </w:r>
    </w:p>
    <w:p w14:paraId="04B09209"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Now, tradition—on this point not trustworthy—says that the chessboard broke into the thirteen fragments shown in our illustration. It will be seen that there are twelve pieces, all different in shape, each containing five squares, and one little piece of four squares only.</w:t>
      </w:r>
    </w:p>
    <w:p w14:paraId="04DF0837"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We thus have all the sixty-four squares of the chess-board, and the puzzle is simply to cut them out and fit them together, so as to make a perfect board properly chequered. The pieces may be easily cut out of a sheet of "squared" paper, and, if mounted on cardboard, they will form a source of perpetual amusement in the home.</w:t>
      </w:r>
    </w:p>
    <w:p w14:paraId="7B4AC825" w14:textId="77777777" w:rsidR="00782484" w:rsidRPr="00782484" w:rsidRDefault="00782484" w:rsidP="00782484">
      <w:pPr>
        <w:pStyle w:val="NormalWeb"/>
        <w:spacing w:before="180" w:beforeAutospacing="0" w:after="180" w:afterAutospacing="0"/>
        <w:jc w:val="both"/>
        <w:rPr>
          <w:sz w:val="27"/>
          <w:szCs w:val="27"/>
          <w:lang w:val="en-US"/>
        </w:rPr>
      </w:pPr>
      <w:r w:rsidRPr="00782484">
        <w:rPr>
          <w:sz w:val="27"/>
          <w:szCs w:val="27"/>
          <w:lang w:val="en-US"/>
        </w:rPr>
        <w:t>If you succeed in constructing the chessboard, but do not record the arrangement, you will find it just as puzzling the next time you feel disposed to attack it.</w:t>
      </w:r>
    </w:p>
    <w:p w14:paraId="7EED2D0C" w14:textId="77777777" w:rsidR="00782484" w:rsidRPr="00782484" w:rsidRDefault="00782484" w:rsidP="00782484">
      <w:pPr>
        <w:pStyle w:val="NormalWeb"/>
        <w:pBdr>
          <w:bottom w:val="single" w:sz="12" w:space="1" w:color="auto"/>
        </w:pBdr>
        <w:spacing w:before="180" w:beforeAutospacing="0" w:after="180" w:afterAutospacing="0"/>
        <w:jc w:val="both"/>
        <w:rPr>
          <w:sz w:val="27"/>
          <w:szCs w:val="27"/>
          <w:lang w:val="en-US"/>
        </w:rPr>
      </w:pPr>
      <w:r w:rsidRPr="00782484">
        <w:rPr>
          <w:sz w:val="27"/>
          <w:szCs w:val="27"/>
          <w:lang w:val="en-US"/>
        </w:rPr>
        <w:t>Prince Henry himself, with all his skill and learning, would have found it an amusing pastime.</w:t>
      </w:r>
    </w:p>
    <w:p w14:paraId="1B5BA378" w14:textId="77777777" w:rsidR="00241781" w:rsidRDefault="00241781" w:rsidP="00241781">
      <w:pPr>
        <w:pStyle w:val="NormalWeb"/>
        <w:shd w:val="clear" w:color="auto" w:fill="FFFFFF"/>
        <w:spacing w:before="120" w:beforeAutospacing="0" w:after="120" w:afterAutospacing="0"/>
        <w:rPr>
          <w:rFonts w:ascii="Arial" w:hAnsi="Arial" w:cs="Arial"/>
          <w:color w:val="202122"/>
          <w:sz w:val="21"/>
          <w:szCs w:val="21"/>
        </w:rPr>
      </w:pPr>
      <w:bookmarkStart w:id="2" w:name="_Hlk134798634"/>
      <w:r>
        <w:rPr>
          <w:rFonts w:ascii="Arial" w:hAnsi="Arial" w:cs="Arial"/>
          <w:color w:val="202122"/>
          <w:sz w:val="21"/>
          <w:szCs w:val="21"/>
        </w:rPr>
        <w:t>Il existe trois méthodes courantes pour définir les polyominos selon leur forme :</w:t>
      </w:r>
    </w:p>
    <w:p w14:paraId="259B03E5" w14:textId="77777777" w:rsidR="00241781" w:rsidRDefault="00241781" w:rsidP="0024178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i/>
          <w:iCs/>
          <w:color w:val="202122"/>
          <w:sz w:val="21"/>
          <w:szCs w:val="21"/>
        </w:rPr>
        <w:t>fixée</w:t>
      </w:r>
      <w:r>
        <w:rPr>
          <w:rFonts w:ascii="Arial" w:hAnsi="Arial" w:cs="Arial"/>
          <w:color w:val="202122"/>
          <w:sz w:val="21"/>
          <w:szCs w:val="21"/>
        </w:rPr>
        <w:t> : polyominos qui sont nécessairement différents par</w:t>
      </w:r>
    </w:p>
    <w:p w14:paraId="46F11EBD" w14:textId="77777777" w:rsidR="00241781" w:rsidRDefault="00241781" w:rsidP="00241781">
      <w:pPr>
        <w:numPr>
          <w:ilvl w:val="1"/>
          <w:numId w:val="1"/>
        </w:numPr>
        <w:shd w:val="clear" w:color="auto" w:fill="FFFFFF"/>
        <w:spacing w:before="100" w:beforeAutospacing="1" w:after="24" w:line="240" w:lineRule="auto"/>
        <w:ind w:left="2592"/>
        <w:rPr>
          <w:rFonts w:ascii="Arial" w:hAnsi="Arial" w:cs="Arial"/>
          <w:color w:val="202122"/>
          <w:sz w:val="21"/>
          <w:szCs w:val="21"/>
        </w:rPr>
      </w:pPr>
      <w:r>
        <w:rPr>
          <w:rFonts w:ascii="Arial" w:hAnsi="Arial" w:cs="Arial"/>
          <w:color w:val="202122"/>
          <w:sz w:val="21"/>
          <w:szCs w:val="21"/>
        </w:rPr>
        <w:t>la translation.</w:t>
      </w:r>
    </w:p>
    <w:p w14:paraId="2B351B7E" w14:textId="77777777" w:rsidR="00241781" w:rsidRDefault="00241781" w:rsidP="0024178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i/>
          <w:iCs/>
          <w:color w:val="202122"/>
          <w:sz w:val="21"/>
          <w:szCs w:val="21"/>
        </w:rPr>
        <w:t>unilatérale</w:t>
      </w:r>
      <w:r>
        <w:rPr>
          <w:rFonts w:ascii="Arial" w:hAnsi="Arial" w:cs="Arial"/>
          <w:color w:val="202122"/>
          <w:sz w:val="21"/>
          <w:szCs w:val="21"/>
        </w:rPr>
        <w:t> : polyominos qui sont nécessairement différents par</w:t>
      </w:r>
    </w:p>
    <w:p w14:paraId="2F6C7AA7" w14:textId="77777777" w:rsidR="00241781" w:rsidRDefault="00241781" w:rsidP="00241781">
      <w:pPr>
        <w:numPr>
          <w:ilvl w:val="1"/>
          <w:numId w:val="1"/>
        </w:numPr>
        <w:shd w:val="clear" w:color="auto" w:fill="FFFFFF"/>
        <w:spacing w:before="100" w:beforeAutospacing="1" w:after="24" w:line="240" w:lineRule="auto"/>
        <w:ind w:left="2592"/>
        <w:rPr>
          <w:rFonts w:ascii="Arial" w:hAnsi="Arial" w:cs="Arial"/>
          <w:color w:val="202122"/>
          <w:sz w:val="21"/>
          <w:szCs w:val="21"/>
        </w:rPr>
      </w:pPr>
      <w:r>
        <w:rPr>
          <w:rFonts w:ascii="Arial" w:hAnsi="Arial" w:cs="Arial"/>
          <w:color w:val="202122"/>
          <w:sz w:val="21"/>
          <w:szCs w:val="21"/>
        </w:rPr>
        <w:t>la translation</w:t>
      </w:r>
    </w:p>
    <w:p w14:paraId="6FAA3640" w14:textId="77777777" w:rsidR="00241781" w:rsidRDefault="00241781" w:rsidP="00241781">
      <w:pPr>
        <w:numPr>
          <w:ilvl w:val="1"/>
          <w:numId w:val="1"/>
        </w:numPr>
        <w:shd w:val="clear" w:color="auto" w:fill="FFFFFF"/>
        <w:spacing w:before="100" w:beforeAutospacing="1" w:after="24" w:line="240" w:lineRule="auto"/>
        <w:ind w:left="2592"/>
        <w:rPr>
          <w:rFonts w:ascii="Arial" w:hAnsi="Arial" w:cs="Arial"/>
          <w:color w:val="202122"/>
          <w:sz w:val="21"/>
          <w:szCs w:val="21"/>
        </w:rPr>
      </w:pPr>
      <w:r>
        <w:rPr>
          <w:rFonts w:ascii="Arial" w:hAnsi="Arial" w:cs="Arial"/>
          <w:color w:val="202122"/>
          <w:sz w:val="21"/>
          <w:szCs w:val="21"/>
        </w:rPr>
        <w:t>la rotation dans le plan</w:t>
      </w:r>
    </w:p>
    <w:p w14:paraId="6FF0306E" w14:textId="77777777" w:rsidR="00241781" w:rsidRDefault="00241781" w:rsidP="0024178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i/>
          <w:iCs/>
          <w:color w:val="202122"/>
          <w:sz w:val="21"/>
          <w:szCs w:val="21"/>
        </w:rPr>
        <w:t>libre</w:t>
      </w:r>
      <w:r>
        <w:rPr>
          <w:rFonts w:ascii="Arial" w:hAnsi="Arial" w:cs="Arial"/>
          <w:color w:val="202122"/>
          <w:sz w:val="21"/>
          <w:szCs w:val="21"/>
        </w:rPr>
        <w:t> : polyominos qui sont nécessairement différents par</w:t>
      </w:r>
    </w:p>
    <w:p w14:paraId="6C7EDD7A" w14:textId="77777777" w:rsidR="00241781" w:rsidRDefault="00241781" w:rsidP="00241781">
      <w:pPr>
        <w:numPr>
          <w:ilvl w:val="1"/>
          <w:numId w:val="1"/>
        </w:numPr>
        <w:shd w:val="clear" w:color="auto" w:fill="FFFFFF"/>
        <w:spacing w:before="100" w:beforeAutospacing="1" w:after="24" w:line="240" w:lineRule="auto"/>
        <w:ind w:left="2592"/>
        <w:rPr>
          <w:rFonts w:ascii="Arial" w:hAnsi="Arial" w:cs="Arial"/>
          <w:color w:val="202122"/>
          <w:sz w:val="21"/>
          <w:szCs w:val="21"/>
        </w:rPr>
      </w:pPr>
      <w:r>
        <w:rPr>
          <w:rFonts w:ascii="Arial" w:hAnsi="Arial" w:cs="Arial"/>
          <w:color w:val="202122"/>
          <w:sz w:val="21"/>
          <w:szCs w:val="21"/>
        </w:rPr>
        <w:t>la </w:t>
      </w:r>
      <w:hyperlink r:id="rId12" w:tooltip="Translation (géométrie)" w:history="1">
        <w:r>
          <w:rPr>
            <w:rStyle w:val="Lienhypertexte"/>
            <w:rFonts w:ascii="Arial" w:hAnsi="Arial" w:cs="Arial"/>
            <w:color w:val="3366CC"/>
            <w:sz w:val="21"/>
            <w:szCs w:val="21"/>
          </w:rPr>
          <w:t>translation</w:t>
        </w:r>
      </w:hyperlink>
    </w:p>
    <w:p w14:paraId="5A03725A" w14:textId="77777777" w:rsidR="00241781" w:rsidRDefault="00241781" w:rsidP="00241781">
      <w:pPr>
        <w:numPr>
          <w:ilvl w:val="1"/>
          <w:numId w:val="1"/>
        </w:numPr>
        <w:shd w:val="clear" w:color="auto" w:fill="FFFFFF"/>
        <w:spacing w:before="100" w:beforeAutospacing="1" w:after="24" w:line="240" w:lineRule="auto"/>
        <w:ind w:left="2592"/>
        <w:rPr>
          <w:rFonts w:ascii="Arial" w:hAnsi="Arial" w:cs="Arial"/>
          <w:color w:val="202122"/>
          <w:sz w:val="21"/>
          <w:szCs w:val="21"/>
        </w:rPr>
      </w:pPr>
      <w:r>
        <w:rPr>
          <w:rFonts w:ascii="Arial" w:hAnsi="Arial" w:cs="Arial"/>
          <w:color w:val="202122"/>
          <w:sz w:val="21"/>
          <w:szCs w:val="21"/>
        </w:rPr>
        <w:t>la </w:t>
      </w:r>
      <w:hyperlink r:id="rId13" w:tooltip="Translation (géométrie)" w:history="1">
        <w:r>
          <w:rPr>
            <w:rStyle w:val="Lienhypertexte"/>
            <w:rFonts w:ascii="Arial" w:hAnsi="Arial" w:cs="Arial"/>
            <w:color w:val="3366CC"/>
            <w:sz w:val="21"/>
            <w:szCs w:val="21"/>
          </w:rPr>
          <w:t>rotation</w:t>
        </w:r>
      </w:hyperlink>
      <w:r>
        <w:rPr>
          <w:rFonts w:ascii="Arial" w:hAnsi="Arial" w:cs="Arial"/>
          <w:color w:val="202122"/>
          <w:sz w:val="21"/>
          <w:szCs w:val="21"/>
        </w:rPr>
        <w:t> dans le plan</w:t>
      </w:r>
    </w:p>
    <w:p w14:paraId="5146C93A" w14:textId="77777777" w:rsidR="00241781" w:rsidRDefault="00241781" w:rsidP="00241781">
      <w:pPr>
        <w:numPr>
          <w:ilvl w:val="1"/>
          <w:numId w:val="1"/>
        </w:numPr>
        <w:shd w:val="clear" w:color="auto" w:fill="FFFFFF"/>
        <w:spacing w:before="100" w:beforeAutospacing="1" w:after="24" w:line="240" w:lineRule="auto"/>
        <w:ind w:left="2592"/>
        <w:rPr>
          <w:rFonts w:ascii="Arial" w:hAnsi="Arial" w:cs="Arial"/>
          <w:color w:val="202122"/>
          <w:sz w:val="21"/>
          <w:szCs w:val="21"/>
        </w:rPr>
      </w:pPr>
      <w:r>
        <w:rPr>
          <w:rFonts w:ascii="Arial" w:hAnsi="Arial" w:cs="Arial"/>
          <w:color w:val="202122"/>
          <w:sz w:val="21"/>
          <w:szCs w:val="21"/>
        </w:rPr>
        <w:t>la </w:t>
      </w:r>
      <w:hyperlink r:id="rId14" w:tooltip="Réflexion (mathématiques)" w:history="1">
        <w:r>
          <w:rPr>
            <w:rStyle w:val="Lienhypertexte"/>
            <w:rFonts w:ascii="Arial" w:hAnsi="Arial" w:cs="Arial"/>
            <w:color w:val="3366CC"/>
            <w:sz w:val="21"/>
            <w:szCs w:val="21"/>
          </w:rPr>
          <w:t>réflexion</w:t>
        </w:r>
      </w:hyperlink>
      <w:r>
        <w:rPr>
          <w:rFonts w:ascii="Arial" w:hAnsi="Arial" w:cs="Arial"/>
          <w:color w:val="202122"/>
          <w:sz w:val="21"/>
          <w:szCs w:val="21"/>
        </w:rPr>
        <w:t>.</w:t>
      </w:r>
    </w:p>
    <w:bookmarkEnd w:id="2"/>
    <w:p w14:paraId="1F2CFA75" w14:textId="4591D202" w:rsidR="00241781" w:rsidRPr="00782484" w:rsidRDefault="00696052" w:rsidP="009F6BCB">
      <w:pPr>
        <w:rPr>
          <w:sz w:val="24"/>
          <w:szCs w:val="24"/>
          <w:lang w:val="en-US"/>
        </w:rPr>
      </w:pPr>
      <w:r w:rsidRPr="00696052">
        <w:rPr>
          <w:sz w:val="24"/>
          <w:szCs w:val="24"/>
          <w:lang w:val="en-US"/>
        </w:rPr>
        <w:drawing>
          <wp:inline distT="0" distB="0" distL="0" distR="0" wp14:anchorId="08A9C56E" wp14:editId="7407BBDD">
            <wp:extent cx="952500" cy="952500"/>
            <wp:effectExtent l="0" t="0" r="0" b="0"/>
            <wp:docPr id="2109440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40782" name=""/>
                    <pic:cNvPicPr/>
                  </pic:nvPicPr>
                  <pic:blipFill>
                    <a:blip r:embed="rId15"/>
                    <a:stretch>
                      <a:fillRect/>
                    </a:stretch>
                  </pic:blipFill>
                  <pic:spPr>
                    <a:xfrm>
                      <a:off x="0" y="0"/>
                      <a:ext cx="952500" cy="952500"/>
                    </a:xfrm>
                    <a:prstGeom prst="rect">
                      <a:avLst/>
                    </a:prstGeom>
                  </pic:spPr>
                </pic:pic>
              </a:graphicData>
            </a:graphic>
          </wp:inline>
        </w:drawing>
      </w:r>
      <w:r w:rsidRPr="00696052">
        <w:rPr>
          <w:noProof/>
        </w:rPr>
        <w:t xml:space="preserve"> </w:t>
      </w:r>
      <w:r w:rsidRPr="00696052">
        <w:rPr>
          <w:sz w:val="24"/>
          <w:szCs w:val="24"/>
          <w:lang w:val="en-US"/>
        </w:rPr>
        <w:drawing>
          <wp:inline distT="0" distB="0" distL="0" distR="0" wp14:anchorId="26F0292E" wp14:editId="66688966">
            <wp:extent cx="3825572" cy="2720576"/>
            <wp:effectExtent l="0" t="0" r="3810" b="3810"/>
            <wp:docPr id="53256076" name="Image 1" descr="Une image contenant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6076" name="Image 1" descr="Une image contenant capture d’écran, affichage&#10;&#10;Description générée automatiquement"/>
                    <pic:cNvPicPr/>
                  </pic:nvPicPr>
                  <pic:blipFill>
                    <a:blip r:embed="rId16"/>
                    <a:stretch>
                      <a:fillRect/>
                    </a:stretch>
                  </pic:blipFill>
                  <pic:spPr>
                    <a:xfrm>
                      <a:off x="0" y="0"/>
                      <a:ext cx="3825572" cy="2720576"/>
                    </a:xfrm>
                    <a:prstGeom prst="rect">
                      <a:avLst/>
                    </a:prstGeom>
                  </pic:spPr>
                </pic:pic>
              </a:graphicData>
            </a:graphic>
          </wp:inline>
        </w:drawing>
      </w:r>
      <w:r>
        <w:rPr>
          <w:noProof/>
        </w:rPr>
        <w:t>5x4 x</w:t>
      </w:r>
    </w:p>
    <w:sectPr w:rsidR="00241781" w:rsidRPr="00782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AAB"/>
    <w:multiLevelType w:val="multilevel"/>
    <w:tmpl w:val="796C8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83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CE"/>
    <w:rsid w:val="00104FC0"/>
    <w:rsid w:val="001715FC"/>
    <w:rsid w:val="00241781"/>
    <w:rsid w:val="002C0990"/>
    <w:rsid w:val="004332F6"/>
    <w:rsid w:val="00447BCE"/>
    <w:rsid w:val="004B714F"/>
    <w:rsid w:val="00567644"/>
    <w:rsid w:val="005E0A3D"/>
    <w:rsid w:val="00696052"/>
    <w:rsid w:val="00782484"/>
    <w:rsid w:val="007937E5"/>
    <w:rsid w:val="008E020B"/>
    <w:rsid w:val="00977936"/>
    <w:rsid w:val="009F6BCB"/>
    <w:rsid w:val="00BC70B6"/>
    <w:rsid w:val="00C13276"/>
    <w:rsid w:val="00C227CC"/>
    <w:rsid w:val="00C47A44"/>
    <w:rsid w:val="00D030B8"/>
    <w:rsid w:val="00D05B55"/>
    <w:rsid w:val="00D45B63"/>
    <w:rsid w:val="00D547D7"/>
    <w:rsid w:val="00E02D20"/>
    <w:rsid w:val="00E61453"/>
    <w:rsid w:val="00F53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82B5"/>
  <w15:chartTrackingRefBased/>
  <w15:docId w15:val="{ACC7D30C-A935-437A-A637-732B6CE7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824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1453"/>
    <w:rPr>
      <w:color w:val="0563C1" w:themeColor="hyperlink"/>
      <w:u w:val="single"/>
    </w:rPr>
  </w:style>
  <w:style w:type="character" w:styleId="Mentionnonrsolue">
    <w:name w:val="Unresolved Mention"/>
    <w:basedOn w:val="Policepardfaut"/>
    <w:uiPriority w:val="99"/>
    <w:semiHidden/>
    <w:unhideWhenUsed/>
    <w:rsid w:val="00E61453"/>
    <w:rPr>
      <w:color w:val="605E5C"/>
      <w:shd w:val="clear" w:color="auto" w:fill="E1DFDD"/>
    </w:rPr>
  </w:style>
  <w:style w:type="character" w:customStyle="1" w:styleId="Titre2Car">
    <w:name w:val="Titre 2 Car"/>
    <w:basedOn w:val="Policepardfaut"/>
    <w:link w:val="Titre2"/>
    <w:uiPriority w:val="9"/>
    <w:rsid w:val="00782484"/>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7824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pagenum">
    <w:name w:val="pagenum"/>
    <w:basedOn w:val="Policepardfaut"/>
    <w:rsid w:val="0078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829345">
      <w:bodyDiv w:val="1"/>
      <w:marLeft w:val="0"/>
      <w:marRight w:val="0"/>
      <w:marTop w:val="0"/>
      <w:marBottom w:val="0"/>
      <w:divBdr>
        <w:top w:val="none" w:sz="0" w:space="0" w:color="auto"/>
        <w:left w:val="none" w:sz="0" w:space="0" w:color="auto"/>
        <w:bottom w:val="none" w:sz="0" w:space="0" w:color="auto"/>
        <w:right w:val="none" w:sz="0" w:space="0" w:color="auto"/>
      </w:divBdr>
      <w:divsChild>
        <w:div w:id="411393095">
          <w:marLeft w:val="0"/>
          <w:marRight w:val="0"/>
          <w:marTop w:val="100"/>
          <w:marBottom w:val="100"/>
          <w:divBdr>
            <w:top w:val="none" w:sz="0" w:space="0" w:color="auto"/>
            <w:left w:val="none" w:sz="0" w:space="0" w:color="auto"/>
            <w:bottom w:val="none" w:sz="0" w:space="0" w:color="auto"/>
            <w:right w:val="none" w:sz="0" w:space="0" w:color="auto"/>
          </w:divBdr>
        </w:div>
      </w:divsChild>
    </w:div>
    <w:div w:id="17598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gamic-adds.com/game/gagne-ton-papa/solutions" TargetMode="External"/><Relationship Id="rId13" Type="http://schemas.openxmlformats.org/officeDocument/2006/relationships/hyperlink" Target="https://fr.wikipedia.org/wiki/Translation_(g%C3%A9om%C3%A9tr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r.wikipedia.org/wiki/Translation_(g%C3%A9om%C3%A9tr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bin"/><Relationship Id="rId10" Type="http://schemas.openxmlformats.org/officeDocument/2006/relationships/hyperlink" Target="https://www.gutenberg.org/files/27635/27635-h/27635-h.htm" TargetMode="External"/><Relationship Id="rId4" Type="http://schemas.openxmlformats.org/officeDocument/2006/relationships/webSettings" Target="webSettings.xml"/><Relationship Id="rId9" Type="http://schemas.openxmlformats.org/officeDocument/2006/relationships/hyperlink" Target="https://fr.wikipedia.org/wiki/Pentomino" TargetMode="External"/><Relationship Id="rId14" Type="http://schemas.openxmlformats.org/officeDocument/2006/relationships/hyperlink" Target="https://fr.wikipedia.org/wiki/R%C3%A9flexion_(math%C3%A9mat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17050</TotalTime>
  <Pages>5</Pages>
  <Words>838</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esthermalrait@gmail.com</dc:creator>
  <cp:keywords/>
  <dc:description/>
  <cp:lastModifiedBy>esthermalrait@gmail.com</cp:lastModifiedBy>
  <cp:revision>11</cp:revision>
  <dcterms:created xsi:type="dcterms:W3CDTF">2023-03-09T15:50:00Z</dcterms:created>
  <dcterms:modified xsi:type="dcterms:W3CDTF">2023-05-12T14:57:00Z</dcterms:modified>
</cp:coreProperties>
</file>