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EAFB3" w14:textId="77777777" w:rsidR="0080016A" w:rsidRPr="0080016A" w:rsidRDefault="0080016A" w:rsidP="0080016A">
      <w:pPr>
        <w:jc w:val="both"/>
        <w:rPr>
          <w:b/>
          <w:bCs/>
        </w:rPr>
      </w:pPr>
      <w:proofErr w:type="spellStart"/>
      <w:r w:rsidRPr="0080016A">
        <w:rPr>
          <w:b/>
          <w:bCs/>
        </w:rPr>
        <w:t>Draf</w:t>
      </w:r>
      <w:proofErr w:type="spellEnd"/>
      <w:r w:rsidRPr="0080016A">
        <w:rPr>
          <w:b/>
          <w:bCs/>
        </w:rPr>
        <w:t xml:space="preserve"> Cover Letter (Bahasa </w:t>
      </w:r>
      <w:proofErr w:type="spellStart"/>
      <w:r w:rsidRPr="0080016A">
        <w:rPr>
          <w:b/>
          <w:bCs/>
        </w:rPr>
        <w:t>Inggris</w:t>
      </w:r>
      <w:proofErr w:type="spellEnd"/>
      <w:r w:rsidRPr="0080016A">
        <w:rPr>
          <w:b/>
          <w:bCs/>
        </w:rPr>
        <w:t>)</w:t>
      </w:r>
    </w:p>
    <w:p w14:paraId="5E572A36" w14:textId="77777777" w:rsidR="0080016A" w:rsidRPr="0080016A" w:rsidRDefault="0080016A" w:rsidP="0080016A">
      <w:pPr>
        <w:jc w:val="both"/>
      </w:pPr>
      <w:r w:rsidRPr="0080016A">
        <w:rPr>
          <w:b/>
          <w:bCs/>
        </w:rPr>
        <w:t>[KOP SURAT INSTITUSI / RSUP NGOERAH]</w:t>
      </w:r>
    </w:p>
    <w:p w14:paraId="50FB3EB2" w14:textId="77777777" w:rsidR="0080016A" w:rsidRPr="0080016A" w:rsidRDefault="0080016A" w:rsidP="0080016A">
      <w:pPr>
        <w:jc w:val="both"/>
      </w:pPr>
      <w:r w:rsidRPr="0080016A">
        <w:rPr>
          <w:b/>
          <w:bCs/>
        </w:rPr>
        <w:t>Date:</w:t>
      </w:r>
      <w:r w:rsidRPr="0080016A">
        <w:t xml:space="preserve"> [</w:t>
      </w:r>
      <w:proofErr w:type="spellStart"/>
      <w:r w:rsidRPr="0080016A">
        <w:t>Tanggal</w:t>
      </w:r>
      <w:proofErr w:type="spellEnd"/>
      <w:r w:rsidRPr="0080016A">
        <w:t xml:space="preserve"> Submission, e.g., September 10, 2026]</w:t>
      </w:r>
    </w:p>
    <w:p w14:paraId="51A10DC7" w14:textId="77777777" w:rsidR="0080016A" w:rsidRPr="0080016A" w:rsidRDefault="0080016A" w:rsidP="0080016A">
      <w:pPr>
        <w:jc w:val="both"/>
      </w:pPr>
      <w:r w:rsidRPr="0080016A">
        <w:rPr>
          <w:b/>
          <w:bCs/>
        </w:rPr>
        <w:t>To:</w:t>
      </w:r>
      <w:r w:rsidRPr="0080016A">
        <w:t xml:space="preserve"> The Editor-in-Chief </w:t>
      </w:r>
      <w:r w:rsidRPr="0080016A">
        <w:rPr>
          <w:b/>
          <w:bCs/>
        </w:rPr>
        <w:t xml:space="preserve">[Nama </w:t>
      </w:r>
      <w:proofErr w:type="spellStart"/>
      <w:r w:rsidRPr="0080016A">
        <w:rPr>
          <w:b/>
          <w:bCs/>
        </w:rPr>
        <w:t>Jurnal</w:t>
      </w:r>
      <w:proofErr w:type="spellEnd"/>
      <w:r w:rsidRPr="0080016A">
        <w:rPr>
          <w:b/>
          <w:bCs/>
        </w:rPr>
        <w:t xml:space="preserve"> </w:t>
      </w:r>
      <w:proofErr w:type="spellStart"/>
      <w:r w:rsidRPr="0080016A">
        <w:rPr>
          <w:b/>
          <w:bCs/>
        </w:rPr>
        <w:t>Tujuan</w:t>
      </w:r>
      <w:proofErr w:type="spellEnd"/>
      <w:r w:rsidRPr="0080016A">
        <w:rPr>
          <w:b/>
          <w:bCs/>
        </w:rPr>
        <w:t>, e.g., Cardiovascular Diabetology / Diabetes Care / Atherosclerosis]</w:t>
      </w:r>
    </w:p>
    <w:p w14:paraId="2A9A6057" w14:textId="77777777" w:rsidR="0080016A" w:rsidRPr="0080016A" w:rsidRDefault="0080016A" w:rsidP="0080016A">
      <w:pPr>
        <w:jc w:val="both"/>
      </w:pPr>
      <w:r w:rsidRPr="0080016A">
        <w:rPr>
          <w:b/>
          <w:bCs/>
        </w:rPr>
        <w:t>Subject: Submission of Original Research Article</w:t>
      </w:r>
    </w:p>
    <w:p w14:paraId="7F6EA34C" w14:textId="77777777" w:rsidR="0080016A" w:rsidRPr="0080016A" w:rsidRDefault="0080016A" w:rsidP="0080016A">
      <w:pPr>
        <w:jc w:val="both"/>
      </w:pPr>
      <w:r w:rsidRPr="0080016A">
        <w:t>Dear Editor-in-Chief,</w:t>
      </w:r>
    </w:p>
    <w:p w14:paraId="527B9591" w14:textId="77777777" w:rsidR="0080016A" w:rsidRPr="0080016A" w:rsidRDefault="0080016A" w:rsidP="0080016A">
      <w:pPr>
        <w:jc w:val="both"/>
      </w:pPr>
      <w:r w:rsidRPr="0080016A">
        <w:t xml:space="preserve">Please find enclosed our manuscript entitled </w:t>
      </w:r>
      <w:r w:rsidRPr="0080016A">
        <w:rPr>
          <w:i/>
          <w:iCs/>
        </w:rPr>
        <w:t>"</w:t>
      </w:r>
      <w:proofErr w:type="spellStart"/>
      <w:r w:rsidRPr="0080016A">
        <w:rPr>
          <w:i/>
          <w:iCs/>
        </w:rPr>
        <w:t>Determinan</w:t>
      </w:r>
      <w:proofErr w:type="spellEnd"/>
      <w:r w:rsidRPr="0080016A">
        <w:rPr>
          <w:i/>
          <w:iCs/>
        </w:rPr>
        <w:t xml:space="preserve"> </w:t>
      </w:r>
      <w:proofErr w:type="spellStart"/>
      <w:r w:rsidRPr="0080016A">
        <w:rPr>
          <w:i/>
          <w:iCs/>
        </w:rPr>
        <w:t>Klinis</w:t>
      </w:r>
      <w:proofErr w:type="spellEnd"/>
      <w:r w:rsidRPr="0080016A">
        <w:rPr>
          <w:i/>
          <w:iCs/>
        </w:rPr>
        <w:t xml:space="preserve"> dan </w:t>
      </w:r>
      <w:proofErr w:type="spellStart"/>
      <w:r w:rsidRPr="0080016A">
        <w:rPr>
          <w:i/>
          <w:iCs/>
        </w:rPr>
        <w:t>Kardiometabolik</w:t>
      </w:r>
      <w:proofErr w:type="spellEnd"/>
      <w:r w:rsidRPr="0080016A">
        <w:rPr>
          <w:i/>
          <w:iCs/>
        </w:rPr>
        <w:t xml:space="preserve"> </w:t>
      </w:r>
      <w:proofErr w:type="spellStart"/>
      <w:r w:rsidRPr="0080016A">
        <w:rPr>
          <w:i/>
          <w:iCs/>
        </w:rPr>
        <w:t>terhadap</w:t>
      </w:r>
      <w:proofErr w:type="spellEnd"/>
      <w:r w:rsidRPr="0080016A">
        <w:rPr>
          <w:i/>
          <w:iCs/>
        </w:rPr>
        <w:t xml:space="preserve"> </w:t>
      </w:r>
      <w:proofErr w:type="spellStart"/>
      <w:r w:rsidRPr="0080016A">
        <w:rPr>
          <w:i/>
          <w:iCs/>
        </w:rPr>
        <w:t>Kerentanan</w:t>
      </w:r>
      <w:proofErr w:type="spellEnd"/>
      <w:r w:rsidRPr="0080016A">
        <w:rPr>
          <w:i/>
          <w:iCs/>
        </w:rPr>
        <w:t xml:space="preserve"> </w:t>
      </w:r>
      <w:proofErr w:type="spellStart"/>
      <w:r w:rsidRPr="0080016A">
        <w:rPr>
          <w:i/>
          <w:iCs/>
        </w:rPr>
        <w:t>Plak</w:t>
      </w:r>
      <w:proofErr w:type="spellEnd"/>
      <w:r w:rsidRPr="0080016A">
        <w:rPr>
          <w:i/>
          <w:iCs/>
        </w:rPr>
        <w:t xml:space="preserve"> (High-Risk Plaque) dan Beban </w:t>
      </w:r>
      <w:proofErr w:type="spellStart"/>
      <w:r w:rsidRPr="0080016A">
        <w:rPr>
          <w:i/>
          <w:iCs/>
        </w:rPr>
        <w:t>Kalsifikasi</w:t>
      </w:r>
      <w:proofErr w:type="spellEnd"/>
      <w:r w:rsidRPr="0080016A">
        <w:rPr>
          <w:i/>
          <w:iCs/>
        </w:rPr>
        <w:t xml:space="preserve"> </w:t>
      </w:r>
      <w:proofErr w:type="spellStart"/>
      <w:r w:rsidRPr="0080016A">
        <w:rPr>
          <w:i/>
          <w:iCs/>
        </w:rPr>
        <w:t>Koroner</w:t>
      </w:r>
      <w:proofErr w:type="spellEnd"/>
      <w:r w:rsidRPr="0080016A">
        <w:rPr>
          <w:i/>
          <w:iCs/>
        </w:rPr>
        <w:t xml:space="preserve"> pada </w:t>
      </w:r>
      <w:proofErr w:type="spellStart"/>
      <w:r w:rsidRPr="0080016A">
        <w:rPr>
          <w:i/>
          <w:iCs/>
        </w:rPr>
        <w:t>Pasien</w:t>
      </w:r>
      <w:proofErr w:type="spellEnd"/>
      <w:r w:rsidRPr="0080016A">
        <w:rPr>
          <w:i/>
          <w:iCs/>
        </w:rPr>
        <w:t xml:space="preserve"> Diabetes Mellitus,"</w:t>
      </w:r>
      <w:r w:rsidRPr="0080016A">
        <w:t xml:space="preserve"> which we would like to submit for publication as an Original Research Article in </w:t>
      </w:r>
      <w:r w:rsidRPr="0080016A">
        <w:rPr>
          <w:b/>
          <w:bCs/>
        </w:rPr>
        <w:t xml:space="preserve">[Nama </w:t>
      </w:r>
      <w:proofErr w:type="spellStart"/>
      <w:r w:rsidRPr="0080016A">
        <w:rPr>
          <w:b/>
          <w:bCs/>
        </w:rPr>
        <w:t>Jurnal</w:t>
      </w:r>
      <w:proofErr w:type="spellEnd"/>
      <w:r w:rsidRPr="0080016A">
        <w:rPr>
          <w:b/>
          <w:bCs/>
        </w:rPr>
        <w:t xml:space="preserve"> </w:t>
      </w:r>
      <w:proofErr w:type="spellStart"/>
      <w:r w:rsidRPr="0080016A">
        <w:rPr>
          <w:b/>
          <w:bCs/>
        </w:rPr>
        <w:t>Tujuan</w:t>
      </w:r>
      <w:proofErr w:type="spellEnd"/>
      <w:r w:rsidRPr="0080016A">
        <w:rPr>
          <w:b/>
          <w:bCs/>
        </w:rPr>
        <w:t>]</w:t>
      </w:r>
      <w:r w:rsidRPr="0080016A">
        <w:t>.</w:t>
      </w:r>
    </w:p>
    <w:p w14:paraId="6A25B85C" w14:textId="77777777" w:rsidR="0080016A" w:rsidRPr="0080016A" w:rsidRDefault="0080016A" w:rsidP="0080016A">
      <w:pPr>
        <w:jc w:val="both"/>
      </w:pPr>
      <w:r w:rsidRPr="0080016A">
        <w:t>While current guidelines increasingly promote the use of novel cardiometabolic indices (such as TyHbA1c, TG/HDL-C, and Non-HDL-C) as surrogate markers for insulin resistance and cardiovascular risk, their real-world predictive value in advanced disease cohorts remains debated. Our study evaluates these indices head-to-head against conventional determinants in a cohort of Diabetic patients undergoing Computed Tomography Coronary Angiography (CTCA).</w:t>
      </w:r>
    </w:p>
    <w:p w14:paraId="441E95B6" w14:textId="77777777" w:rsidR="0080016A" w:rsidRPr="0080016A" w:rsidRDefault="0080016A" w:rsidP="0080016A">
      <w:pPr>
        <w:jc w:val="both"/>
      </w:pPr>
      <w:r w:rsidRPr="0080016A">
        <w:t xml:space="preserve">We found that aging (a time-dependent degenerative factor) remains the undisputed primary driver of both High-Risk Plaque (HRP) vulnerability and absolute coronary calcification burden. More importantly, our study goes beyond routine observational reporting by uncovering the profound real-world impact of the </w:t>
      </w:r>
      <w:r w:rsidRPr="0080016A">
        <w:rPr>
          <w:b/>
          <w:bCs/>
        </w:rPr>
        <w:t>"Statin Paradox"</w:t>
      </w:r>
      <w:r w:rsidRPr="0080016A">
        <w:t xml:space="preserve"> and </w:t>
      </w:r>
      <w:r w:rsidRPr="0080016A">
        <w:rPr>
          <w:b/>
          <w:bCs/>
        </w:rPr>
        <w:t>"Reverse Epidemiology" (Metabolic Burn-out)</w:t>
      </w:r>
      <w:r w:rsidRPr="0080016A">
        <w:t>.</w:t>
      </w:r>
    </w:p>
    <w:p w14:paraId="64623D5C" w14:textId="77777777" w:rsidR="0080016A" w:rsidRPr="0080016A" w:rsidRDefault="0080016A" w:rsidP="0080016A">
      <w:pPr>
        <w:jc w:val="both"/>
      </w:pPr>
      <w:r w:rsidRPr="0080016A">
        <w:t>Through multivariate regression and visual stratification, we objectively demonstrate how the seemingly "optimal" cardiometabolic indices in patients with massive calcification are not physiological truths, but rather intense confounding illusions driven by chronic disease duration and aggressive prophylactic statin therapy. We believe these findings provide a critical cautionary perspective for clinicians against the blind adoption of standalone circulating metabolic indices for risk stratification in cohorts already receiving pharmacological interventions.</w:t>
      </w:r>
    </w:p>
    <w:p w14:paraId="27D8CEE3" w14:textId="77777777" w:rsidR="0080016A" w:rsidRPr="0080016A" w:rsidRDefault="0080016A" w:rsidP="0080016A">
      <w:pPr>
        <w:jc w:val="both"/>
      </w:pPr>
      <w:r w:rsidRPr="0080016A">
        <w:t>We confirm that this manuscript is original, has not been published elsewhere, and is not currently under consideration by another journal. All authors have reviewed and approved the final version of the manuscript and declare no conflicts of interest.</w:t>
      </w:r>
    </w:p>
    <w:p w14:paraId="4385937C" w14:textId="77777777" w:rsidR="0080016A" w:rsidRPr="0080016A" w:rsidRDefault="0080016A" w:rsidP="0080016A">
      <w:pPr>
        <w:jc w:val="both"/>
      </w:pPr>
      <w:r w:rsidRPr="0080016A">
        <w:t>Thank you for your time and consideration of our work. We look forward to your positive response.</w:t>
      </w:r>
    </w:p>
    <w:p w14:paraId="7677DEA6" w14:textId="77777777" w:rsidR="0080016A" w:rsidRPr="0080016A" w:rsidRDefault="0080016A" w:rsidP="0080016A">
      <w:pPr>
        <w:jc w:val="both"/>
      </w:pPr>
      <w:r w:rsidRPr="0080016A">
        <w:t>Sincerely,</w:t>
      </w:r>
    </w:p>
    <w:p w14:paraId="6FA58801" w14:textId="77777777" w:rsidR="0080016A" w:rsidRPr="0080016A" w:rsidRDefault="0080016A" w:rsidP="0080016A">
      <w:pPr>
        <w:jc w:val="both"/>
      </w:pPr>
      <w:r w:rsidRPr="0080016A">
        <w:rPr>
          <w:b/>
          <w:bCs/>
        </w:rPr>
        <w:t>Kadek Adit Wiryadana</w:t>
      </w:r>
      <w:r w:rsidRPr="0080016A">
        <w:t xml:space="preserve"> [</w:t>
      </w:r>
      <w:proofErr w:type="spellStart"/>
      <w:r w:rsidRPr="0080016A">
        <w:t>Gelar</w:t>
      </w:r>
      <w:proofErr w:type="spellEnd"/>
      <w:r w:rsidRPr="0080016A">
        <w:t>/</w:t>
      </w:r>
      <w:proofErr w:type="spellStart"/>
      <w:r w:rsidRPr="0080016A">
        <w:t>Posisi</w:t>
      </w:r>
      <w:proofErr w:type="spellEnd"/>
      <w:r w:rsidRPr="0080016A">
        <w:t xml:space="preserve">, e.g., Resident of Internal Medicine / Cardiology] RSUP Prof. </w:t>
      </w:r>
      <w:proofErr w:type="spellStart"/>
      <w:r w:rsidRPr="0080016A">
        <w:t>dr.</w:t>
      </w:r>
      <w:proofErr w:type="spellEnd"/>
      <w:r w:rsidRPr="0080016A">
        <w:t xml:space="preserve"> I.G.N.G. </w:t>
      </w:r>
      <w:proofErr w:type="spellStart"/>
      <w:r w:rsidRPr="0080016A">
        <w:t>Ngoerah</w:t>
      </w:r>
      <w:proofErr w:type="spellEnd"/>
      <w:r w:rsidRPr="0080016A">
        <w:t xml:space="preserve"> Denpasar, Bali, Indonesia Email: wiryadana.2371041012@student.unud.ac.id</w:t>
      </w:r>
    </w:p>
    <w:sectPr w:rsidR="0080016A" w:rsidRPr="0080016A" w:rsidSect="0080016A">
      <w:pgSz w:w="11906" w:h="16838"/>
      <w:pgMar w:top="851" w:right="113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6A"/>
    <w:rsid w:val="000C3DBC"/>
    <w:rsid w:val="002C296B"/>
    <w:rsid w:val="0080016A"/>
    <w:rsid w:val="0086635E"/>
    <w:rsid w:val="0089741B"/>
    <w:rsid w:val="00E6299B"/>
    <w:rsid w:val="00E708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CC60"/>
  <w15:chartTrackingRefBased/>
  <w15:docId w15:val="{0E0FC6F7-ACF9-42F7-BE91-D70D5B99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6A"/>
    <w:rPr>
      <w:rFonts w:eastAsiaTheme="majorEastAsia" w:cstheme="majorBidi"/>
      <w:color w:val="272727" w:themeColor="text1" w:themeTint="D8"/>
    </w:rPr>
  </w:style>
  <w:style w:type="paragraph" w:styleId="Title">
    <w:name w:val="Title"/>
    <w:basedOn w:val="Normal"/>
    <w:next w:val="Normal"/>
    <w:link w:val="TitleChar"/>
    <w:uiPriority w:val="10"/>
    <w:qFormat/>
    <w:rsid w:val="0080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6A"/>
    <w:pPr>
      <w:spacing w:before="160"/>
      <w:jc w:val="center"/>
    </w:pPr>
    <w:rPr>
      <w:i/>
      <w:iCs/>
      <w:color w:val="404040" w:themeColor="text1" w:themeTint="BF"/>
    </w:rPr>
  </w:style>
  <w:style w:type="character" w:customStyle="1" w:styleId="QuoteChar">
    <w:name w:val="Quote Char"/>
    <w:basedOn w:val="DefaultParagraphFont"/>
    <w:link w:val="Quote"/>
    <w:uiPriority w:val="29"/>
    <w:rsid w:val="0080016A"/>
    <w:rPr>
      <w:i/>
      <w:iCs/>
      <w:color w:val="404040" w:themeColor="text1" w:themeTint="BF"/>
    </w:rPr>
  </w:style>
  <w:style w:type="paragraph" w:styleId="ListParagraph">
    <w:name w:val="List Paragraph"/>
    <w:basedOn w:val="Normal"/>
    <w:uiPriority w:val="34"/>
    <w:qFormat/>
    <w:rsid w:val="0080016A"/>
    <w:pPr>
      <w:ind w:left="720"/>
      <w:contextualSpacing/>
    </w:pPr>
  </w:style>
  <w:style w:type="character" w:styleId="IntenseEmphasis">
    <w:name w:val="Intense Emphasis"/>
    <w:basedOn w:val="DefaultParagraphFont"/>
    <w:uiPriority w:val="21"/>
    <w:qFormat/>
    <w:rsid w:val="0080016A"/>
    <w:rPr>
      <w:i/>
      <w:iCs/>
      <w:color w:val="0F4761" w:themeColor="accent1" w:themeShade="BF"/>
    </w:rPr>
  </w:style>
  <w:style w:type="paragraph" w:styleId="IntenseQuote">
    <w:name w:val="Intense Quote"/>
    <w:basedOn w:val="Normal"/>
    <w:next w:val="Normal"/>
    <w:link w:val="IntenseQuoteChar"/>
    <w:uiPriority w:val="30"/>
    <w:qFormat/>
    <w:rsid w:val="00800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16A"/>
    <w:rPr>
      <w:i/>
      <w:iCs/>
      <w:color w:val="0F4761" w:themeColor="accent1" w:themeShade="BF"/>
    </w:rPr>
  </w:style>
  <w:style w:type="character" w:styleId="IntenseReference">
    <w:name w:val="Intense Reference"/>
    <w:basedOn w:val="DefaultParagraphFont"/>
    <w:uiPriority w:val="32"/>
    <w:qFormat/>
    <w:rsid w:val="00800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80512">
      <w:bodyDiv w:val="1"/>
      <w:marLeft w:val="0"/>
      <w:marRight w:val="0"/>
      <w:marTop w:val="0"/>
      <w:marBottom w:val="0"/>
      <w:divBdr>
        <w:top w:val="none" w:sz="0" w:space="0" w:color="auto"/>
        <w:left w:val="none" w:sz="0" w:space="0" w:color="auto"/>
        <w:bottom w:val="none" w:sz="0" w:space="0" w:color="auto"/>
        <w:right w:val="none" w:sz="0" w:space="0" w:color="auto"/>
      </w:divBdr>
    </w:div>
    <w:div w:id="27086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Adit Wiryadana</dc:creator>
  <cp:keywords/>
  <dc:description/>
  <cp:lastModifiedBy>Kadek Adit Wiryadana</cp:lastModifiedBy>
  <cp:revision>2</cp:revision>
  <dcterms:created xsi:type="dcterms:W3CDTF">2026-09-10T07:24:00Z</dcterms:created>
  <dcterms:modified xsi:type="dcterms:W3CDTF">2026-09-10T07:24:00Z</dcterms:modified>
</cp:coreProperties>
</file>