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E7B3A" w14:textId="78D87C29" w:rsidR="00374E4B" w:rsidRPr="00374E4B" w:rsidRDefault="00374E4B" w:rsidP="00374E4B">
      <w:pPr>
        <w:rPr>
          <w:b/>
          <w:bCs/>
        </w:rPr>
      </w:pPr>
      <w:r w:rsidRPr="00374E4B">
        <w:rPr>
          <w:b/>
          <w:bCs/>
        </w:rPr>
        <w:t>4. Analysis – MITRE ATT&amp;CK &amp; Diamond Model Mapping</w:t>
      </w:r>
    </w:p>
    <w:p w14:paraId="502460AC" w14:textId="77777777" w:rsidR="000A3BD0" w:rsidRDefault="000A3BD0" w:rsidP="00374E4B">
      <w:pPr>
        <w:rPr>
          <w:b/>
          <w:bCs/>
        </w:rPr>
      </w:pPr>
    </w:p>
    <w:p w14:paraId="61624DE9" w14:textId="0A829F42" w:rsidR="00374E4B" w:rsidRPr="00374E4B" w:rsidRDefault="00374E4B" w:rsidP="00374E4B">
      <w:r w:rsidRPr="00374E4B">
        <w:rPr>
          <w:b/>
          <w:bCs/>
        </w:rPr>
        <w:t>MITRE ATT&amp;CK View:</w:t>
      </w:r>
    </w:p>
    <w:p w14:paraId="1353E01A" w14:textId="77777777" w:rsidR="00374E4B" w:rsidRPr="00374E4B" w:rsidRDefault="00374E4B" w:rsidP="00374E4B">
      <w:pPr>
        <w:numPr>
          <w:ilvl w:val="0"/>
          <w:numId w:val="5"/>
        </w:numPr>
      </w:pPr>
      <w:r w:rsidRPr="00374E4B">
        <w:t>Tactics (top row): Initial Access → Execution → Persistence → Exfiltration</w:t>
      </w:r>
    </w:p>
    <w:p w14:paraId="13C913F9" w14:textId="77777777" w:rsidR="00374E4B" w:rsidRPr="00374E4B" w:rsidRDefault="00374E4B" w:rsidP="00374E4B">
      <w:pPr>
        <w:numPr>
          <w:ilvl w:val="0"/>
          <w:numId w:val="5"/>
        </w:numPr>
      </w:pPr>
      <w:r w:rsidRPr="00374E4B">
        <w:t>Techniques: Phishing, PowerShell, Credential Dumping, C2 via HTTPS</w:t>
      </w:r>
    </w:p>
    <w:p w14:paraId="240FF8B9" w14:textId="77777777" w:rsidR="00374E4B" w:rsidRPr="00374E4B" w:rsidRDefault="00374E4B" w:rsidP="00374E4B">
      <w:pPr>
        <w:numPr>
          <w:ilvl w:val="0"/>
          <w:numId w:val="5"/>
        </w:numPr>
      </w:pPr>
      <w:r w:rsidRPr="00374E4B">
        <w:t xml:space="preserve">Mapping observed IOCs and </w:t>
      </w:r>
      <w:proofErr w:type="spellStart"/>
      <w:r w:rsidRPr="00374E4B">
        <w:t>behaviors</w:t>
      </w:r>
      <w:proofErr w:type="spellEnd"/>
      <w:r w:rsidRPr="00374E4B">
        <w:t xml:space="preserve"> to known TTPs</w:t>
      </w:r>
    </w:p>
    <w:p w14:paraId="1A878AE1" w14:textId="77777777" w:rsidR="000A3BD0" w:rsidRDefault="000A3BD0" w:rsidP="00374E4B">
      <w:pPr>
        <w:rPr>
          <w:b/>
          <w:bCs/>
        </w:rPr>
      </w:pPr>
    </w:p>
    <w:p w14:paraId="13C58CB4" w14:textId="1E9D7B15" w:rsidR="00374E4B" w:rsidRPr="00374E4B" w:rsidRDefault="00374E4B" w:rsidP="00374E4B">
      <w:r w:rsidRPr="00374E4B">
        <w:rPr>
          <w:b/>
          <w:bCs/>
        </w:rPr>
        <w:t>Diamond Model Quadrants:</w:t>
      </w:r>
    </w:p>
    <w:p w14:paraId="1CB39169" w14:textId="77777777" w:rsidR="00374E4B" w:rsidRPr="00374E4B" w:rsidRDefault="00374E4B" w:rsidP="00374E4B">
      <w:pPr>
        <w:numPr>
          <w:ilvl w:val="0"/>
          <w:numId w:val="6"/>
        </w:numPr>
      </w:pPr>
      <w:r w:rsidRPr="00374E4B">
        <w:rPr>
          <w:b/>
          <w:bCs/>
        </w:rPr>
        <w:t>Adversary</w:t>
      </w:r>
      <w:r w:rsidRPr="00374E4B">
        <w:t xml:space="preserve"> – Who (named or unknown group)</w:t>
      </w:r>
    </w:p>
    <w:p w14:paraId="2FDE2F94" w14:textId="77777777" w:rsidR="00374E4B" w:rsidRPr="00374E4B" w:rsidRDefault="00374E4B" w:rsidP="00374E4B">
      <w:pPr>
        <w:numPr>
          <w:ilvl w:val="0"/>
          <w:numId w:val="6"/>
        </w:numPr>
      </w:pPr>
      <w:r w:rsidRPr="00374E4B">
        <w:rPr>
          <w:b/>
          <w:bCs/>
        </w:rPr>
        <w:t>Capability</w:t>
      </w:r>
      <w:r w:rsidRPr="00374E4B">
        <w:t xml:space="preserve"> – What tools/malware (e.g., </w:t>
      </w:r>
      <w:proofErr w:type="spellStart"/>
      <w:r w:rsidRPr="00374E4B">
        <w:t>Qakbot</w:t>
      </w:r>
      <w:proofErr w:type="spellEnd"/>
      <w:r w:rsidRPr="00374E4B">
        <w:t>, Cobalt Strike)</w:t>
      </w:r>
    </w:p>
    <w:p w14:paraId="79D410B6" w14:textId="77777777" w:rsidR="00374E4B" w:rsidRPr="00374E4B" w:rsidRDefault="00374E4B" w:rsidP="00374E4B">
      <w:pPr>
        <w:numPr>
          <w:ilvl w:val="0"/>
          <w:numId w:val="6"/>
        </w:numPr>
      </w:pPr>
      <w:r w:rsidRPr="00374E4B">
        <w:rPr>
          <w:b/>
          <w:bCs/>
        </w:rPr>
        <w:t>Infrastructure</w:t>
      </w:r>
      <w:r w:rsidRPr="00374E4B">
        <w:t xml:space="preserve"> – Where from (e.g., IPs, domains)</w:t>
      </w:r>
    </w:p>
    <w:p w14:paraId="57920F0D" w14:textId="77777777" w:rsidR="00374E4B" w:rsidRPr="00374E4B" w:rsidRDefault="00374E4B" w:rsidP="00374E4B">
      <w:pPr>
        <w:numPr>
          <w:ilvl w:val="0"/>
          <w:numId w:val="6"/>
        </w:numPr>
      </w:pPr>
      <w:r w:rsidRPr="00374E4B">
        <w:rPr>
          <w:b/>
          <w:bCs/>
        </w:rPr>
        <w:t>Victim</w:t>
      </w:r>
      <w:r w:rsidRPr="00374E4B">
        <w:t xml:space="preserve"> – Targeted sector or role (e.g., hospital finance team)</w:t>
      </w:r>
    </w:p>
    <w:p w14:paraId="3D0CA707" w14:textId="77777777" w:rsidR="000A3BD0" w:rsidRDefault="000A3BD0" w:rsidP="00374E4B">
      <w:pPr>
        <w:rPr>
          <w:b/>
          <w:bCs/>
        </w:rPr>
      </w:pPr>
    </w:p>
    <w:p w14:paraId="19584628" w14:textId="5CE7A0B2" w:rsidR="00374E4B" w:rsidRPr="00374E4B" w:rsidRDefault="00374E4B" w:rsidP="00374E4B">
      <w:r w:rsidRPr="00374E4B">
        <w:rPr>
          <w:b/>
          <w:bCs/>
        </w:rPr>
        <w:t>Outcome:</w:t>
      </w:r>
      <w:r w:rsidRPr="00374E4B">
        <w:t xml:space="preserve"> Threat actor attribution and prioritization of threat relevance</w:t>
      </w:r>
    </w:p>
    <w:sectPr w:rsidR="00374E4B" w:rsidRPr="00374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259C7"/>
    <w:multiLevelType w:val="multilevel"/>
    <w:tmpl w:val="F704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F54B3"/>
    <w:multiLevelType w:val="multilevel"/>
    <w:tmpl w:val="569E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46F73"/>
    <w:multiLevelType w:val="multilevel"/>
    <w:tmpl w:val="DB1E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47C93"/>
    <w:multiLevelType w:val="multilevel"/>
    <w:tmpl w:val="C970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A532E8"/>
    <w:multiLevelType w:val="multilevel"/>
    <w:tmpl w:val="7772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960D4"/>
    <w:multiLevelType w:val="multilevel"/>
    <w:tmpl w:val="E8362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ED5198"/>
    <w:multiLevelType w:val="multilevel"/>
    <w:tmpl w:val="D1CA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D00328"/>
    <w:multiLevelType w:val="multilevel"/>
    <w:tmpl w:val="9F20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6636796">
    <w:abstractNumId w:val="6"/>
  </w:num>
  <w:num w:numId="2" w16cid:durableId="501511381">
    <w:abstractNumId w:val="7"/>
  </w:num>
  <w:num w:numId="3" w16cid:durableId="306594575">
    <w:abstractNumId w:val="4"/>
  </w:num>
  <w:num w:numId="4" w16cid:durableId="267544583">
    <w:abstractNumId w:val="5"/>
  </w:num>
  <w:num w:numId="5" w16cid:durableId="1540506287">
    <w:abstractNumId w:val="3"/>
  </w:num>
  <w:num w:numId="6" w16cid:durableId="1240286900">
    <w:abstractNumId w:val="0"/>
  </w:num>
  <w:num w:numId="7" w16cid:durableId="866790820">
    <w:abstractNumId w:val="2"/>
  </w:num>
  <w:num w:numId="8" w16cid:durableId="1958560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4B"/>
    <w:rsid w:val="00033047"/>
    <w:rsid w:val="000A3BD0"/>
    <w:rsid w:val="000A4AC3"/>
    <w:rsid w:val="00374E4B"/>
    <w:rsid w:val="004D2ADC"/>
    <w:rsid w:val="00973AEB"/>
    <w:rsid w:val="00A741FD"/>
    <w:rsid w:val="00C83478"/>
    <w:rsid w:val="00E6078B"/>
    <w:rsid w:val="00E7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015FE"/>
  <w15:chartTrackingRefBased/>
  <w15:docId w15:val="{9D3C6C8C-A008-45AD-A75C-04675F2FC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E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E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E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E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E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E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E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E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E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E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E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Wislene Beaunissant</dc:creator>
  <cp:keywords/>
  <dc:description/>
  <cp:lastModifiedBy>Wislene Beaunissant</cp:lastModifiedBy>
  <cp:revision>4</cp:revision>
  <dcterms:created xsi:type="dcterms:W3CDTF">2025-07-23T19:22:00Z</dcterms:created>
  <dcterms:modified xsi:type="dcterms:W3CDTF">2025-07-31T18:17:00Z</dcterms:modified>
</cp:coreProperties>
</file>